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3D38" w14:textId="77777777" w:rsidR="002C7108" w:rsidRDefault="00F44A66" w:rsidP="007965EF">
      <w:pPr>
        <w:spacing w:after="1080"/>
        <w:jc w:val="center"/>
      </w:pPr>
      <w:r>
        <w:rPr>
          <w:noProof/>
        </w:rPr>
        <w:drawing>
          <wp:inline distT="0" distB="0" distL="0" distR="0" wp14:anchorId="790E9CF8" wp14:editId="6DCD82CB">
            <wp:extent cx="2825115" cy="709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709295"/>
                    </a:xfrm>
                    <a:prstGeom prst="rect">
                      <a:avLst/>
                    </a:prstGeom>
                    <a:noFill/>
                    <a:ln>
                      <a:noFill/>
                    </a:ln>
                  </pic:spPr>
                </pic:pic>
              </a:graphicData>
            </a:graphic>
          </wp:inline>
        </w:drawing>
      </w:r>
    </w:p>
    <w:p w14:paraId="17C88695" w14:textId="092A8006" w:rsidR="00C64F50" w:rsidRPr="00F07CAF" w:rsidRDefault="00C64F50" w:rsidP="000571D2">
      <w:pPr>
        <w:spacing w:before="560"/>
        <w:jc w:val="center"/>
        <w:rPr>
          <w:rFonts w:ascii="Tahoma" w:hAnsi="Tahoma"/>
          <w:b/>
          <w:i/>
          <w:sz w:val="56"/>
          <w:szCs w:val="56"/>
        </w:rPr>
      </w:pPr>
      <w:r w:rsidRPr="000571D2">
        <w:rPr>
          <w:rFonts w:ascii="Tahoma" w:hAnsi="Tahoma"/>
          <w:b/>
          <w:i/>
          <w:kern w:val="28"/>
          <w:sz w:val="56"/>
          <w:szCs w:val="56"/>
        </w:rPr>
        <w:t xml:space="preserve">Appendix </w:t>
      </w:r>
      <w:r w:rsidR="00E57CE8" w:rsidRPr="000571D2">
        <w:rPr>
          <w:rFonts w:ascii="Tahoma" w:hAnsi="Tahoma"/>
          <w:b/>
          <w:i/>
          <w:kern w:val="28"/>
          <w:sz w:val="56"/>
          <w:szCs w:val="56"/>
        </w:rPr>
        <w:t>F</w:t>
      </w:r>
      <w:r w:rsidR="002C7108" w:rsidRPr="000571D2">
        <w:rPr>
          <w:rFonts w:ascii="Tahoma" w:hAnsi="Tahoma"/>
          <w:b/>
          <w:i/>
          <w:kern w:val="28"/>
          <w:sz w:val="56"/>
          <w:szCs w:val="56"/>
        </w:rPr>
        <w:br/>
      </w:r>
      <w:r w:rsidRPr="000571D2">
        <w:rPr>
          <w:rFonts w:ascii="Tahoma" w:hAnsi="Tahoma"/>
          <w:b/>
          <w:i/>
          <w:kern w:val="28"/>
          <w:sz w:val="56"/>
          <w:szCs w:val="56"/>
        </w:rPr>
        <w:t>Credit</w:t>
      </w:r>
      <w:r w:rsidR="00E635C8" w:rsidRPr="000571D2">
        <w:rPr>
          <w:rFonts w:ascii="Tahoma" w:hAnsi="Tahoma"/>
          <w:b/>
          <w:i/>
          <w:kern w:val="28"/>
          <w:sz w:val="56"/>
          <w:szCs w:val="56"/>
        </w:rPr>
        <w:t xml:space="preserve"> </w:t>
      </w:r>
      <w:r w:rsidRPr="000571D2">
        <w:rPr>
          <w:rFonts w:ascii="Tahoma" w:hAnsi="Tahoma"/>
          <w:b/>
          <w:i/>
          <w:kern w:val="28"/>
          <w:sz w:val="56"/>
          <w:szCs w:val="56"/>
        </w:rPr>
        <w:t>/</w:t>
      </w:r>
      <w:r w:rsidR="00E635C8" w:rsidRPr="000571D2">
        <w:rPr>
          <w:rFonts w:ascii="Tahoma" w:hAnsi="Tahoma"/>
          <w:b/>
          <w:i/>
          <w:kern w:val="28"/>
          <w:sz w:val="56"/>
          <w:szCs w:val="56"/>
        </w:rPr>
        <w:t xml:space="preserve"> </w:t>
      </w:r>
      <w:r w:rsidRPr="000571D2">
        <w:rPr>
          <w:rFonts w:ascii="Tahoma" w:hAnsi="Tahoma"/>
          <w:b/>
          <w:i/>
          <w:kern w:val="28"/>
          <w:sz w:val="56"/>
          <w:szCs w:val="56"/>
        </w:rPr>
        <w:t>Collateral Requirements</w:t>
      </w:r>
    </w:p>
    <w:p w14:paraId="6591A26D" w14:textId="2FFE2DAA" w:rsidR="004067DF" w:rsidRDefault="0058277A" w:rsidP="00104BF9">
      <w:pPr>
        <w:spacing w:before="560"/>
        <w:jc w:val="center"/>
        <w:rPr>
          <w:rFonts w:ascii="Tahoma" w:hAnsi="Tahoma"/>
          <w:b/>
          <w:i/>
          <w:kern w:val="28"/>
          <w:sz w:val="56"/>
          <w:szCs w:val="56"/>
        </w:rPr>
      </w:pPr>
      <w:r>
        <w:rPr>
          <w:rFonts w:ascii="Tahoma" w:hAnsi="Tahoma"/>
          <w:b/>
          <w:i/>
          <w:kern w:val="28"/>
          <w:sz w:val="56"/>
          <w:szCs w:val="56"/>
        </w:rPr>
        <w:t>202</w:t>
      </w:r>
      <w:r w:rsidR="00B37FE5">
        <w:rPr>
          <w:rFonts w:ascii="Tahoma" w:hAnsi="Tahoma"/>
          <w:b/>
          <w:i/>
          <w:kern w:val="28"/>
          <w:sz w:val="56"/>
          <w:szCs w:val="56"/>
        </w:rPr>
        <w:t>5</w:t>
      </w:r>
      <w:r w:rsidR="00994414" w:rsidRPr="00F07CAF">
        <w:rPr>
          <w:rFonts w:ascii="Tahoma" w:hAnsi="Tahoma"/>
          <w:b/>
          <w:i/>
          <w:kern w:val="28"/>
          <w:sz w:val="56"/>
          <w:szCs w:val="56"/>
        </w:rPr>
        <w:t xml:space="preserve"> </w:t>
      </w:r>
      <w:r w:rsidR="003660F8" w:rsidRPr="00F07CAF">
        <w:rPr>
          <w:rFonts w:ascii="Tahoma" w:hAnsi="Tahoma"/>
          <w:b/>
          <w:i/>
          <w:kern w:val="28"/>
          <w:sz w:val="56"/>
          <w:szCs w:val="56"/>
        </w:rPr>
        <w:t xml:space="preserve">Request </w:t>
      </w:r>
      <w:r w:rsidR="004067DF" w:rsidRPr="00F07CAF">
        <w:rPr>
          <w:rFonts w:ascii="Tahoma" w:hAnsi="Tahoma"/>
          <w:b/>
          <w:i/>
          <w:kern w:val="28"/>
          <w:sz w:val="56"/>
          <w:szCs w:val="56"/>
        </w:rPr>
        <w:t>for Proposals</w:t>
      </w:r>
    </w:p>
    <w:p w14:paraId="07120AE4" w14:textId="10671BEA" w:rsidR="00D41CD2" w:rsidRDefault="00D41CD2" w:rsidP="00104BF9">
      <w:pPr>
        <w:spacing w:before="560"/>
        <w:jc w:val="center"/>
        <w:rPr>
          <w:rFonts w:ascii="Tahoma" w:hAnsi="Tahoma"/>
          <w:b/>
          <w:i/>
          <w:kern w:val="28"/>
          <w:sz w:val="56"/>
          <w:szCs w:val="56"/>
        </w:rPr>
      </w:pPr>
      <w:r>
        <w:rPr>
          <w:rFonts w:ascii="Tahoma" w:hAnsi="Tahoma"/>
          <w:b/>
          <w:i/>
          <w:kern w:val="28"/>
          <w:sz w:val="56"/>
          <w:szCs w:val="56"/>
        </w:rPr>
        <w:t>for</w:t>
      </w:r>
    </w:p>
    <w:p w14:paraId="51B44DE2" w14:textId="77777777" w:rsidR="00DE4F5D" w:rsidRDefault="00F44A66" w:rsidP="00D563EE">
      <w:pPr>
        <w:spacing w:before="560"/>
        <w:jc w:val="center"/>
        <w:rPr>
          <w:rFonts w:ascii="Tahoma" w:hAnsi="Tahoma"/>
          <w:b/>
          <w:bCs/>
          <w:i/>
          <w:iCs/>
          <w:kern w:val="28"/>
          <w:sz w:val="56"/>
          <w:szCs w:val="56"/>
        </w:rPr>
      </w:pPr>
      <w:r w:rsidRPr="00F07CAF">
        <w:rPr>
          <w:rFonts w:ascii="Tahoma" w:hAnsi="Tahoma"/>
          <w:b/>
          <w:bCs/>
          <w:i/>
          <w:iCs/>
          <w:kern w:val="28"/>
          <w:sz w:val="56"/>
          <w:szCs w:val="56"/>
        </w:rPr>
        <w:t xml:space="preserve">Renewable </w:t>
      </w:r>
      <w:r w:rsidR="00DE4F5D">
        <w:rPr>
          <w:rFonts w:ascii="Tahoma" w:hAnsi="Tahoma"/>
          <w:b/>
          <w:bCs/>
          <w:i/>
          <w:iCs/>
          <w:kern w:val="28"/>
          <w:sz w:val="56"/>
          <w:szCs w:val="56"/>
        </w:rPr>
        <w:t xml:space="preserve">and Storage </w:t>
      </w:r>
      <w:r w:rsidR="004756A5" w:rsidRPr="00F07CAF">
        <w:rPr>
          <w:rFonts w:ascii="Tahoma" w:hAnsi="Tahoma"/>
          <w:b/>
          <w:bCs/>
          <w:i/>
          <w:iCs/>
          <w:kern w:val="28"/>
          <w:sz w:val="56"/>
          <w:szCs w:val="56"/>
        </w:rPr>
        <w:t>Resources</w:t>
      </w:r>
    </w:p>
    <w:p w14:paraId="32F9A81F" w14:textId="77777777" w:rsidR="00DE4F5D" w:rsidRDefault="00DE4F5D" w:rsidP="00D563EE">
      <w:pPr>
        <w:spacing w:before="560"/>
        <w:jc w:val="center"/>
        <w:rPr>
          <w:rFonts w:ascii="Tahoma" w:hAnsi="Tahoma" w:cs="Tahoma"/>
          <w:b/>
          <w:bCs/>
          <w:i/>
          <w:iCs/>
          <w:sz w:val="56"/>
          <w:szCs w:val="56"/>
        </w:rPr>
      </w:pPr>
      <w:r>
        <w:rPr>
          <w:rFonts w:ascii="Tahoma" w:hAnsi="Tahoma" w:cs="Tahoma"/>
          <w:b/>
          <w:bCs/>
          <w:i/>
          <w:iCs/>
          <w:sz w:val="56"/>
          <w:szCs w:val="56"/>
        </w:rPr>
        <w:t>f</w:t>
      </w:r>
      <w:r w:rsidR="0025606F" w:rsidRPr="00F07CAF">
        <w:rPr>
          <w:rFonts w:ascii="Tahoma" w:hAnsi="Tahoma" w:cs="Tahoma"/>
          <w:b/>
          <w:bCs/>
          <w:i/>
          <w:iCs/>
          <w:sz w:val="56"/>
          <w:szCs w:val="56"/>
        </w:rPr>
        <w:t>or</w:t>
      </w:r>
    </w:p>
    <w:p w14:paraId="0835C430" w14:textId="4D3CDD11" w:rsidR="0025606F" w:rsidRPr="00F07CAF" w:rsidRDefault="0025606F" w:rsidP="00D563EE">
      <w:pPr>
        <w:spacing w:before="560"/>
        <w:jc w:val="center"/>
        <w:rPr>
          <w:rFonts w:ascii="Tahoma" w:hAnsi="Tahoma" w:cs="Tahoma"/>
          <w:b/>
          <w:bCs/>
          <w:i/>
          <w:iCs/>
          <w:sz w:val="56"/>
          <w:szCs w:val="56"/>
        </w:rPr>
      </w:pPr>
      <w:r w:rsidRPr="00F07CAF">
        <w:rPr>
          <w:rFonts w:ascii="Tahoma" w:hAnsi="Tahoma" w:cs="Tahoma"/>
          <w:b/>
          <w:bCs/>
          <w:i/>
          <w:iCs/>
          <w:sz w:val="56"/>
          <w:szCs w:val="56"/>
        </w:rPr>
        <w:t xml:space="preserve">Entergy </w:t>
      </w:r>
      <w:r w:rsidR="00B37FE5">
        <w:rPr>
          <w:rFonts w:ascii="Tahoma" w:hAnsi="Tahoma" w:cs="Tahoma"/>
          <w:b/>
          <w:bCs/>
          <w:i/>
          <w:iCs/>
          <w:sz w:val="56"/>
          <w:szCs w:val="56"/>
        </w:rPr>
        <w:t>Arkansas, LLC</w:t>
      </w:r>
    </w:p>
    <w:p w14:paraId="1BEE6122" w14:textId="7FBA8DDC" w:rsidR="00C64F50" w:rsidRPr="000156B4" w:rsidRDefault="00C64F50" w:rsidP="00F07CAF">
      <w:pPr>
        <w:spacing w:before="1320"/>
        <w:jc w:val="center"/>
        <w:rPr>
          <w:rFonts w:ascii="Tahoma" w:hAnsi="Tahoma"/>
          <w:sz w:val="40"/>
          <w:szCs w:val="40"/>
        </w:rPr>
      </w:pPr>
      <w:r w:rsidRPr="000156B4">
        <w:rPr>
          <w:rFonts w:ascii="Tahoma" w:hAnsi="Tahoma"/>
          <w:sz w:val="40"/>
        </w:rPr>
        <w:t xml:space="preserve">Entergy </w:t>
      </w:r>
      <w:r w:rsidR="0025606F" w:rsidRPr="000156B4">
        <w:rPr>
          <w:rFonts w:ascii="Tahoma" w:hAnsi="Tahoma"/>
          <w:sz w:val="40"/>
        </w:rPr>
        <w:t>Services</w:t>
      </w:r>
      <w:r w:rsidRPr="000156B4">
        <w:rPr>
          <w:rFonts w:ascii="Tahoma" w:hAnsi="Tahoma"/>
          <w:sz w:val="40"/>
        </w:rPr>
        <w:t xml:space="preserve">, </w:t>
      </w:r>
      <w:r w:rsidR="005B14B4" w:rsidRPr="000156B4">
        <w:rPr>
          <w:rFonts w:ascii="Tahoma" w:hAnsi="Tahoma"/>
          <w:sz w:val="40"/>
        </w:rPr>
        <w:t>LLC</w:t>
      </w:r>
      <w:r w:rsidR="00F07CAF">
        <w:rPr>
          <w:rFonts w:ascii="Tahoma" w:hAnsi="Tahoma"/>
          <w:sz w:val="40"/>
          <w:szCs w:val="40"/>
        </w:rPr>
        <w:br/>
      </w:r>
      <w:r w:rsidR="00082C5D">
        <w:rPr>
          <w:rFonts w:ascii="Tahoma" w:hAnsi="Tahoma"/>
          <w:sz w:val="40"/>
          <w:szCs w:val="40"/>
        </w:rPr>
        <w:t>June 5</w:t>
      </w:r>
      <w:r w:rsidR="004C5EBA" w:rsidRPr="00B37FE5">
        <w:rPr>
          <w:rFonts w:ascii="Tahoma" w:hAnsi="Tahoma"/>
          <w:sz w:val="40"/>
          <w:szCs w:val="40"/>
        </w:rPr>
        <w:t xml:space="preserve">, </w:t>
      </w:r>
      <w:r w:rsidR="0058277A" w:rsidRPr="00B37FE5">
        <w:rPr>
          <w:rFonts w:ascii="Tahoma" w:hAnsi="Tahoma"/>
          <w:sz w:val="40"/>
          <w:szCs w:val="40"/>
        </w:rPr>
        <w:t>202</w:t>
      </w:r>
      <w:r w:rsidR="00B37FE5" w:rsidRPr="00B37FE5">
        <w:rPr>
          <w:rFonts w:ascii="Tahoma" w:hAnsi="Tahoma"/>
          <w:sz w:val="40"/>
          <w:szCs w:val="40"/>
        </w:rPr>
        <w:t>5</w:t>
      </w:r>
    </w:p>
    <w:p w14:paraId="0A1F47F8" w14:textId="3125CBE7" w:rsidR="00C64F50" w:rsidRPr="000156B4" w:rsidRDefault="00A40116" w:rsidP="00D563EE">
      <w:pPr>
        <w:pStyle w:val="BodyFirstIndent"/>
        <w:pageBreakBefore/>
        <w:ind w:left="0"/>
        <w:jc w:val="both"/>
      </w:pPr>
      <w:r w:rsidRPr="000156B4">
        <w:lastRenderedPageBreak/>
        <w:t xml:space="preserve">This Appendix </w:t>
      </w:r>
      <w:r w:rsidR="0025606F" w:rsidRPr="000156B4">
        <w:t>F</w:t>
      </w:r>
      <w:r w:rsidRPr="000156B4">
        <w:t xml:space="preserve"> </w:t>
      </w:r>
      <w:r w:rsidR="00C64F50" w:rsidRPr="000156B4">
        <w:t>contains a</w:t>
      </w:r>
      <w:r w:rsidR="00CD2EED" w:rsidRPr="000156B4">
        <w:t xml:space="preserve"> brief</w:t>
      </w:r>
      <w:r w:rsidR="00C64F50" w:rsidRPr="000156B4">
        <w:t xml:space="preserve"> overview of the </w:t>
      </w:r>
      <w:r w:rsidR="00CD2EED" w:rsidRPr="000156B4">
        <w:t xml:space="preserve">rules and processes for credit evaluations in the RFP, </w:t>
      </w:r>
      <w:r w:rsidR="00733CB4" w:rsidRPr="000156B4">
        <w:t xml:space="preserve">certain </w:t>
      </w:r>
      <w:r w:rsidR="001A75F7">
        <w:t>bi</w:t>
      </w:r>
      <w:r w:rsidR="006770A1">
        <w:t>dder registration</w:t>
      </w:r>
      <w:r w:rsidR="00864B21">
        <w:t xml:space="preserve"> and </w:t>
      </w:r>
      <w:r w:rsidR="00CD2EED" w:rsidRPr="000156B4">
        <w:t>proposal submission requirement</w:t>
      </w:r>
      <w:r w:rsidR="00733CB4" w:rsidRPr="000156B4">
        <w:t>s</w:t>
      </w:r>
      <w:r w:rsidR="00CD2EED" w:rsidRPr="000156B4">
        <w:t xml:space="preserve"> related to credit,</w:t>
      </w:r>
      <w:r w:rsidR="000A2A82" w:rsidRPr="000156B4">
        <w:t xml:space="preserve"> and </w:t>
      </w:r>
      <w:r w:rsidR="001D271A" w:rsidRPr="000156B4">
        <w:t>key</w:t>
      </w:r>
      <w:r w:rsidR="000A2A82" w:rsidRPr="000156B4">
        <w:t xml:space="preserve"> credit support </w:t>
      </w:r>
      <w:r w:rsidR="00733CB4" w:rsidRPr="000156B4">
        <w:t>terms</w:t>
      </w:r>
      <w:r w:rsidR="000A2A82" w:rsidRPr="000156B4">
        <w:t xml:space="preserve"> for </w:t>
      </w:r>
      <w:r w:rsidR="001D271A" w:rsidRPr="000156B4">
        <w:t xml:space="preserve">any </w:t>
      </w:r>
      <w:r w:rsidR="000A2A82" w:rsidRPr="000156B4">
        <w:t xml:space="preserve">Definitive </w:t>
      </w:r>
      <w:r w:rsidR="001D271A" w:rsidRPr="000156B4">
        <w:t xml:space="preserve">Agreement arising out of </w:t>
      </w:r>
      <w:r w:rsidR="000A2A82" w:rsidRPr="000156B4">
        <w:t>the RFP</w:t>
      </w:r>
      <w:r w:rsidR="00C64F50" w:rsidRPr="000156B4">
        <w:t xml:space="preserve">.  </w:t>
      </w:r>
      <w:r w:rsidR="00C64F50" w:rsidRPr="000156B4">
        <w:rPr>
          <w:szCs w:val="24"/>
        </w:rPr>
        <w:t xml:space="preserve">The </w:t>
      </w:r>
      <w:r w:rsidR="00CD2EED" w:rsidRPr="000156B4">
        <w:rPr>
          <w:szCs w:val="24"/>
        </w:rPr>
        <w:t xml:space="preserve">rules and </w:t>
      </w:r>
      <w:r w:rsidR="00C64F50" w:rsidRPr="000156B4">
        <w:rPr>
          <w:szCs w:val="24"/>
        </w:rPr>
        <w:t>procedures seek to assure</w:t>
      </w:r>
      <w:r w:rsidR="001D271A" w:rsidRPr="000156B4">
        <w:rPr>
          <w:szCs w:val="24"/>
        </w:rPr>
        <w:t>, first,</w:t>
      </w:r>
      <w:r w:rsidR="00C64F50" w:rsidRPr="000156B4">
        <w:rPr>
          <w:szCs w:val="24"/>
        </w:rPr>
        <w:t xml:space="preserve"> that Seller’s credit quality, when considered in the context of </w:t>
      </w:r>
      <w:r w:rsidR="00972581" w:rsidRPr="000156B4">
        <w:rPr>
          <w:szCs w:val="24"/>
        </w:rPr>
        <w:t xml:space="preserve">a </w:t>
      </w:r>
      <w:r w:rsidR="00C64F50" w:rsidRPr="000156B4">
        <w:rPr>
          <w:szCs w:val="24"/>
        </w:rPr>
        <w:t>Bidder’s proposal to</w:t>
      </w:r>
      <w:r w:rsidR="000156B4">
        <w:rPr>
          <w:szCs w:val="24"/>
        </w:rPr>
        <w:t xml:space="preserve"> </w:t>
      </w:r>
      <w:r w:rsidR="00B37FE5">
        <w:rPr>
          <w:szCs w:val="24"/>
        </w:rPr>
        <w:t>EAL</w:t>
      </w:r>
      <w:r w:rsidR="00C64F50" w:rsidRPr="000156B4">
        <w:rPr>
          <w:szCs w:val="24"/>
        </w:rPr>
        <w:t xml:space="preserve">, complies with </w:t>
      </w:r>
      <w:r w:rsidR="00033B44" w:rsidRPr="000156B4">
        <w:rPr>
          <w:szCs w:val="24"/>
        </w:rPr>
        <w:t xml:space="preserve">Entergy’s </w:t>
      </w:r>
      <w:r w:rsidR="00C64F50" w:rsidRPr="000156B4">
        <w:rPr>
          <w:szCs w:val="24"/>
        </w:rPr>
        <w:t>corporate risk management standards</w:t>
      </w:r>
      <w:r w:rsidR="001C59A5" w:rsidRPr="000156B4">
        <w:rPr>
          <w:szCs w:val="24"/>
        </w:rPr>
        <w:t xml:space="preserve"> for </w:t>
      </w:r>
      <w:r w:rsidR="00B17486">
        <w:rPr>
          <w:szCs w:val="24"/>
        </w:rPr>
        <w:t xml:space="preserve">renewable </w:t>
      </w:r>
      <w:r w:rsidR="00894C8B">
        <w:rPr>
          <w:szCs w:val="24"/>
        </w:rPr>
        <w:t xml:space="preserve">and storage </w:t>
      </w:r>
      <w:r w:rsidR="001C59A5" w:rsidRPr="000156B4">
        <w:rPr>
          <w:szCs w:val="24"/>
        </w:rPr>
        <w:t>resource RFPs</w:t>
      </w:r>
      <w:r w:rsidR="00C64F50" w:rsidRPr="000156B4">
        <w:rPr>
          <w:szCs w:val="24"/>
        </w:rPr>
        <w:t>, and</w:t>
      </w:r>
      <w:r w:rsidR="001D271A" w:rsidRPr="000156B4">
        <w:rPr>
          <w:szCs w:val="24"/>
        </w:rPr>
        <w:t>,</w:t>
      </w:r>
      <w:r w:rsidR="00C64F50" w:rsidRPr="000156B4">
        <w:rPr>
          <w:szCs w:val="24"/>
        </w:rPr>
        <w:t xml:space="preserve"> </w:t>
      </w:r>
      <w:r w:rsidR="001D271A" w:rsidRPr="000156B4">
        <w:rPr>
          <w:szCs w:val="24"/>
        </w:rPr>
        <w:t xml:space="preserve">second, </w:t>
      </w:r>
      <w:r w:rsidR="00C64F50" w:rsidRPr="000156B4">
        <w:rPr>
          <w:szCs w:val="24"/>
        </w:rPr>
        <w:t xml:space="preserve">that any requirement for </w:t>
      </w:r>
      <w:r w:rsidR="001D271A" w:rsidRPr="000156B4">
        <w:rPr>
          <w:szCs w:val="24"/>
        </w:rPr>
        <w:t xml:space="preserve">material </w:t>
      </w:r>
      <w:r w:rsidR="00C64F50" w:rsidRPr="000156B4">
        <w:rPr>
          <w:szCs w:val="24"/>
        </w:rPr>
        <w:t xml:space="preserve">credit support associated with the proposal </w:t>
      </w:r>
      <w:r w:rsidR="005726C5" w:rsidRPr="000156B4">
        <w:rPr>
          <w:szCs w:val="24"/>
        </w:rPr>
        <w:t>is</w:t>
      </w:r>
      <w:r w:rsidR="00C64F50" w:rsidRPr="000156B4">
        <w:rPr>
          <w:szCs w:val="24"/>
        </w:rPr>
        <w:t xml:space="preserve"> </w:t>
      </w:r>
      <w:r w:rsidR="001D271A" w:rsidRPr="000156B4">
        <w:rPr>
          <w:szCs w:val="24"/>
        </w:rPr>
        <w:t xml:space="preserve">made known to Bidder in advance and can be appropriately considered in the </w:t>
      </w:r>
      <w:r w:rsidR="003053DA" w:rsidRPr="000156B4">
        <w:rPr>
          <w:szCs w:val="24"/>
        </w:rPr>
        <w:t xml:space="preserve">preparation and </w:t>
      </w:r>
      <w:r w:rsidR="001D271A" w:rsidRPr="000156B4">
        <w:rPr>
          <w:szCs w:val="24"/>
        </w:rPr>
        <w:t>evaluation of the proposal</w:t>
      </w:r>
      <w:r w:rsidR="00C64F50" w:rsidRPr="000156B4">
        <w:rPr>
          <w:szCs w:val="24"/>
        </w:rPr>
        <w:t>.</w:t>
      </w:r>
      <w:r w:rsidR="00861BBA" w:rsidRPr="000156B4">
        <w:rPr>
          <w:szCs w:val="24"/>
        </w:rPr>
        <w:t xml:space="preserve">  </w:t>
      </w:r>
      <w:r w:rsidR="00637BD8" w:rsidRPr="000156B4">
        <w:rPr>
          <w:szCs w:val="24"/>
        </w:rPr>
        <w:t>Bidders are advised that</w:t>
      </w:r>
      <w:r w:rsidR="00723B4C" w:rsidRPr="000156B4">
        <w:rPr>
          <w:szCs w:val="24"/>
        </w:rPr>
        <w:t xml:space="preserve">, </w:t>
      </w:r>
      <w:r w:rsidR="00D84C83" w:rsidRPr="000156B4">
        <w:rPr>
          <w:szCs w:val="24"/>
        </w:rPr>
        <w:t>as support for t</w:t>
      </w:r>
      <w:r w:rsidR="00730A7B" w:rsidRPr="000156B4">
        <w:rPr>
          <w:szCs w:val="24"/>
        </w:rPr>
        <w:t>he second objective</w:t>
      </w:r>
      <w:r w:rsidR="009B4112" w:rsidRPr="000156B4">
        <w:rPr>
          <w:szCs w:val="24"/>
        </w:rPr>
        <w:t xml:space="preserve">, </w:t>
      </w:r>
      <w:r w:rsidR="00D84C83" w:rsidRPr="000156B4">
        <w:rPr>
          <w:szCs w:val="24"/>
        </w:rPr>
        <w:t xml:space="preserve">and to help </w:t>
      </w:r>
      <w:r w:rsidR="00D439FC" w:rsidRPr="000156B4">
        <w:rPr>
          <w:szCs w:val="24"/>
        </w:rPr>
        <w:t>a</w:t>
      </w:r>
      <w:r w:rsidR="004575FF" w:rsidRPr="000156B4">
        <w:rPr>
          <w:szCs w:val="24"/>
        </w:rPr>
        <w:t>vo</w:t>
      </w:r>
      <w:r w:rsidR="0065578D" w:rsidRPr="000156B4">
        <w:rPr>
          <w:szCs w:val="24"/>
        </w:rPr>
        <w:t xml:space="preserve">id protracted negotiations </w:t>
      </w:r>
      <w:r w:rsidR="0043144D" w:rsidRPr="000156B4">
        <w:rPr>
          <w:szCs w:val="24"/>
        </w:rPr>
        <w:t>o</w:t>
      </w:r>
      <w:r w:rsidR="00661DDC" w:rsidRPr="000156B4">
        <w:rPr>
          <w:szCs w:val="24"/>
        </w:rPr>
        <w:t>n</w:t>
      </w:r>
      <w:r w:rsidR="0043144D" w:rsidRPr="000156B4">
        <w:rPr>
          <w:szCs w:val="24"/>
        </w:rPr>
        <w:t xml:space="preserve"> credit support</w:t>
      </w:r>
      <w:r w:rsidR="009E2EA7" w:rsidRPr="000156B4">
        <w:rPr>
          <w:szCs w:val="24"/>
        </w:rPr>
        <w:t xml:space="preserve"> </w:t>
      </w:r>
      <w:r w:rsidR="00661DDC" w:rsidRPr="000156B4">
        <w:rPr>
          <w:szCs w:val="24"/>
        </w:rPr>
        <w:t xml:space="preserve">matters </w:t>
      </w:r>
      <w:r w:rsidR="009E2EA7" w:rsidRPr="000156B4">
        <w:rPr>
          <w:szCs w:val="24"/>
        </w:rPr>
        <w:t>after proposal selection</w:t>
      </w:r>
      <w:r w:rsidR="00730A7B" w:rsidRPr="000156B4">
        <w:rPr>
          <w:szCs w:val="24"/>
        </w:rPr>
        <w:t xml:space="preserve"> </w:t>
      </w:r>
      <w:r w:rsidR="009B1557" w:rsidRPr="000156B4">
        <w:rPr>
          <w:szCs w:val="24"/>
        </w:rPr>
        <w:t>and reduce transaction ex</w:t>
      </w:r>
      <w:r w:rsidR="00F5553A" w:rsidRPr="000156B4">
        <w:rPr>
          <w:szCs w:val="24"/>
        </w:rPr>
        <w:t xml:space="preserve">ecution risk, </w:t>
      </w:r>
      <w:r w:rsidR="00116280" w:rsidRPr="000156B4">
        <w:rPr>
          <w:szCs w:val="24"/>
        </w:rPr>
        <w:t>Sec</w:t>
      </w:r>
      <w:r w:rsidR="009702EA" w:rsidRPr="000156B4">
        <w:rPr>
          <w:szCs w:val="24"/>
        </w:rPr>
        <w:t xml:space="preserve">tion C </w:t>
      </w:r>
      <w:r w:rsidR="001D3FBF" w:rsidRPr="000156B4">
        <w:rPr>
          <w:szCs w:val="24"/>
        </w:rPr>
        <w:t>significant</w:t>
      </w:r>
      <w:r w:rsidR="00723B4C" w:rsidRPr="000156B4">
        <w:rPr>
          <w:szCs w:val="24"/>
        </w:rPr>
        <w:t>ly</w:t>
      </w:r>
      <w:r w:rsidR="001D3FBF" w:rsidRPr="000156B4">
        <w:rPr>
          <w:szCs w:val="24"/>
        </w:rPr>
        <w:t xml:space="preserve"> </w:t>
      </w:r>
      <w:r w:rsidR="00862ADE" w:rsidRPr="000156B4">
        <w:rPr>
          <w:szCs w:val="24"/>
        </w:rPr>
        <w:t>restrict</w:t>
      </w:r>
      <w:r w:rsidR="00723B4C" w:rsidRPr="000156B4">
        <w:rPr>
          <w:szCs w:val="24"/>
        </w:rPr>
        <w:t>s</w:t>
      </w:r>
      <w:r w:rsidR="0046627E" w:rsidRPr="000156B4">
        <w:rPr>
          <w:szCs w:val="24"/>
        </w:rPr>
        <w:t xml:space="preserve"> </w:t>
      </w:r>
      <w:r w:rsidR="00FF3D44" w:rsidRPr="000156B4">
        <w:rPr>
          <w:szCs w:val="24"/>
        </w:rPr>
        <w:t xml:space="preserve">Bidder’s </w:t>
      </w:r>
      <w:r w:rsidR="00096C3A" w:rsidRPr="000156B4">
        <w:rPr>
          <w:szCs w:val="24"/>
        </w:rPr>
        <w:t xml:space="preserve">authority </w:t>
      </w:r>
      <w:r w:rsidR="00FF3D44" w:rsidRPr="000156B4">
        <w:rPr>
          <w:szCs w:val="24"/>
        </w:rPr>
        <w:t xml:space="preserve">to </w:t>
      </w:r>
      <w:r w:rsidR="00955CC4" w:rsidRPr="000156B4">
        <w:rPr>
          <w:szCs w:val="24"/>
        </w:rPr>
        <w:t xml:space="preserve">take special exceptions to </w:t>
      </w:r>
      <w:r w:rsidR="0079609C" w:rsidRPr="000156B4">
        <w:rPr>
          <w:szCs w:val="24"/>
        </w:rPr>
        <w:t>the terms</w:t>
      </w:r>
      <w:r w:rsidR="00C56F14" w:rsidRPr="000156B4">
        <w:rPr>
          <w:szCs w:val="24"/>
        </w:rPr>
        <w:t xml:space="preserve"> </w:t>
      </w:r>
      <w:r w:rsidR="00181D04" w:rsidRPr="000156B4">
        <w:rPr>
          <w:szCs w:val="24"/>
        </w:rPr>
        <w:t>of th</w:t>
      </w:r>
      <w:r w:rsidR="00825D0E" w:rsidRPr="000156B4">
        <w:rPr>
          <w:szCs w:val="24"/>
        </w:rPr>
        <w:t>is Appendix F.</w:t>
      </w:r>
    </w:p>
    <w:p w14:paraId="6D18AB31" w14:textId="18D6280E" w:rsidR="00C64F50" w:rsidRPr="000156B4" w:rsidRDefault="00C64F50" w:rsidP="00082C5D">
      <w:pPr>
        <w:pStyle w:val="Sec2headingChar"/>
        <w:keepNext/>
        <w:numPr>
          <w:ilvl w:val="0"/>
          <w:numId w:val="4"/>
        </w:numPr>
        <w:spacing w:before="0" w:after="240"/>
        <w:ind w:firstLine="0"/>
        <w:jc w:val="both"/>
      </w:pPr>
      <w:r w:rsidRPr="000156B4">
        <w:t xml:space="preserve">Requirements for </w:t>
      </w:r>
      <w:r w:rsidR="00733CB4" w:rsidRPr="000156B4">
        <w:t xml:space="preserve">Bidder </w:t>
      </w:r>
      <w:r w:rsidR="00FD7110" w:rsidRPr="000156B4">
        <w:t xml:space="preserve">Proposal </w:t>
      </w:r>
      <w:r w:rsidRPr="000156B4">
        <w:t>Submission</w:t>
      </w:r>
    </w:p>
    <w:p w14:paraId="4A476E1C" w14:textId="0EF035CD" w:rsidR="00640D7F" w:rsidRPr="000156B4" w:rsidRDefault="00640D7F" w:rsidP="007D550C">
      <w:pPr>
        <w:pStyle w:val="BodyFirstIndent"/>
        <w:ind w:left="0"/>
        <w:jc w:val="both"/>
      </w:pPr>
      <w:r w:rsidRPr="000156B4">
        <w:rPr>
          <w:b/>
        </w:rPr>
        <w:t xml:space="preserve">As part of the Bidder </w:t>
      </w:r>
      <w:r w:rsidR="005E7CAD">
        <w:rPr>
          <w:b/>
        </w:rPr>
        <w:t>Pro</w:t>
      </w:r>
      <w:r w:rsidR="00526F30">
        <w:rPr>
          <w:b/>
        </w:rPr>
        <w:t>posal Submission</w:t>
      </w:r>
      <w:r w:rsidR="002D35D2">
        <w:rPr>
          <w:b/>
        </w:rPr>
        <w:t xml:space="preserve"> </w:t>
      </w:r>
      <w:r w:rsidR="00492965" w:rsidRPr="000156B4">
        <w:rPr>
          <w:b/>
        </w:rPr>
        <w:t>P</w:t>
      </w:r>
      <w:r w:rsidRPr="000156B4">
        <w:rPr>
          <w:b/>
        </w:rPr>
        <w:t xml:space="preserve">rocess, </w:t>
      </w:r>
      <w:r w:rsidR="00DC0FFF" w:rsidRPr="000156B4">
        <w:rPr>
          <w:b/>
        </w:rPr>
        <w:t xml:space="preserve">Bidder </w:t>
      </w:r>
      <w:r w:rsidR="00DC0FFF" w:rsidRPr="000156B4" w:rsidDel="00B3212B">
        <w:rPr>
          <w:b/>
        </w:rPr>
        <w:t xml:space="preserve">is </w:t>
      </w:r>
      <w:r w:rsidR="00DC0FFF" w:rsidRPr="000156B4">
        <w:rPr>
          <w:b/>
        </w:rPr>
        <w:t xml:space="preserve">required to </w:t>
      </w:r>
      <w:r w:rsidRPr="000156B4">
        <w:rPr>
          <w:b/>
        </w:rPr>
        <w:t xml:space="preserve">provide the </w:t>
      </w:r>
      <w:r w:rsidR="009A63CA" w:rsidRPr="000156B4">
        <w:rPr>
          <w:b/>
        </w:rPr>
        <w:t xml:space="preserve">credit </w:t>
      </w:r>
      <w:r w:rsidRPr="000156B4">
        <w:rPr>
          <w:b/>
        </w:rPr>
        <w:t xml:space="preserve">information </w:t>
      </w:r>
      <w:r w:rsidR="006D1E8A" w:rsidRPr="000156B4">
        <w:rPr>
          <w:b/>
        </w:rPr>
        <w:t xml:space="preserve">regarding Seller </w:t>
      </w:r>
      <w:r w:rsidR="003C1881" w:rsidRPr="000156B4">
        <w:rPr>
          <w:b/>
        </w:rPr>
        <w:t xml:space="preserve">either in </w:t>
      </w:r>
      <w:r w:rsidR="007F764A" w:rsidRPr="000156B4">
        <w:rPr>
          <w:b/>
        </w:rPr>
        <w:t xml:space="preserve">the Bidder </w:t>
      </w:r>
      <w:r w:rsidR="000356D7">
        <w:rPr>
          <w:b/>
        </w:rPr>
        <w:t>Proposal Submission Template</w:t>
      </w:r>
      <w:r w:rsidR="00F16FF3">
        <w:rPr>
          <w:b/>
        </w:rPr>
        <w:t xml:space="preserve"> </w:t>
      </w:r>
      <w:r w:rsidR="003C1881" w:rsidRPr="000156B4">
        <w:rPr>
          <w:b/>
        </w:rPr>
        <w:t>or in this Appendix F,</w:t>
      </w:r>
      <w:r w:rsidRPr="000156B4">
        <w:rPr>
          <w:b/>
        </w:rPr>
        <w:t xml:space="preserve"> </w:t>
      </w:r>
      <w:r w:rsidR="009A0304" w:rsidRPr="000156B4">
        <w:rPr>
          <w:b/>
        </w:rPr>
        <w:t xml:space="preserve">to be provided </w:t>
      </w:r>
      <w:r w:rsidR="00DF01D3" w:rsidRPr="000156B4">
        <w:rPr>
          <w:b/>
        </w:rPr>
        <w:t xml:space="preserve">at the bidder </w:t>
      </w:r>
      <w:r w:rsidR="00AA0B88">
        <w:rPr>
          <w:b/>
        </w:rPr>
        <w:t>proposal</w:t>
      </w:r>
      <w:r w:rsidR="000B57DC">
        <w:rPr>
          <w:b/>
        </w:rPr>
        <w:t xml:space="preserve"> submission </w:t>
      </w:r>
      <w:r w:rsidR="00DF01D3" w:rsidRPr="000156B4">
        <w:rPr>
          <w:b/>
        </w:rPr>
        <w:t>stage of the RFP process.</w:t>
      </w:r>
      <w:r w:rsidR="00DF01D3" w:rsidRPr="000156B4">
        <w:rPr>
          <w:bCs/>
        </w:rPr>
        <w:t xml:space="preserve">  </w:t>
      </w:r>
      <w:r w:rsidRPr="000156B4">
        <w:t xml:space="preserve">The information Bidder is required to provide </w:t>
      </w:r>
      <w:r w:rsidR="00DA4977" w:rsidRPr="00B37FE5">
        <w:t xml:space="preserve">at </w:t>
      </w:r>
      <w:r w:rsidR="00204E74" w:rsidRPr="00B37FE5">
        <w:t>b</w:t>
      </w:r>
      <w:r w:rsidR="00DA4977" w:rsidRPr="00B37FE5">
        <w:t xml:space="preserve">idder </w:t>
      </w:r>
      <w:r w:rsidR="000A7816" w:rsidRPr="00B37FE5">
        <w:t>proposal submission</w:t>
      </w:r>
      <w:r w:rsidR="00DA4977" w:rsidRPr="000156B4">
        <w:t xml:space="preserve"> </w:t>
      </w:r>
      <w:r w:rsidRPr="000156B4">
        <w:t>includes, among other things:</w:t>
      </w:r>
    </w:p>
    <w:p w14:paraId="3158096E" w14:textId="76F69BF2" w:rsidR="00640D7F" w:rsidRPr="007965EF" w:rsidRDefault="00640D7F" w:rsidP="00082C5D">
      <w:pPr>
        <w:pStyle w:val="BodyFirstIndent"/>
        <w:numPr>
          <w:ilvl w:val="0"/>
          <w:numId w:val="3"/>
        </w:numPr>
        <w:jc w:val="both"/>
      </w:pPr>
      <w:r w:rsidRPr="007965EF">
        <w:t xml:space="preserve">the most recent Published Credit Rating </w:t>
      </w:r>
      <w:r w:rsidR="00E00855" w:rsidRPr="007965EF">
        <w:t xml:space="preserve">from S&amp;P and Moody’s </w:t>
      </w:r>
      <w:r w:rsidRPr="007965EF">
        <w:t>of Bidder (or, if different from Bidder, Seller</w:t>
      </w:r>
      <w:r w:rsidR="00C40A58" w:rsidRPr="007965EF">
        <w:t>)</w:t>
      </w:r>
      <w:r w:rsidRPr="007965EF">
        <w:t>, to the extent such a rating exists; and</w:t>
      </w:r>
    </w:p>
    <w:p w14:paraId="196E91F6" w14:textId="355EB938" w:rsidR="00640D7F" w:rsidRPr="007965EF" w:rsidRDefault="00640D7F" w:rsidP="00082C5D">
      <w:pPr>
        <w:pStyle w:val="BodyFirstIndent"/>
        <w:numPr>
          <w:ilvl w:val="0"/>
          <w:numId w:val="3"/>
        </w:numPr>
        <w:jc w:val="both"/>
      </w:pPr>
      <w:r>
        <w:t>the annual audited financial statements for the past two (2) years and the current</w:t>
      </w:r>
      <w:r w:rsidR="0018681F">
        <w:t xml:space="preserve"> </w:t>
      </w:r>
      <w:r>
        <w:t>year reviewed quarterly financial statements of Bidder (or, if different from Bidder, Seller).</w:t>
      </w:r>
      <w:r w:rsidR="000D22F8">
        <w:t xml:space="preserve"> </w:t>
      </w:r>
      <w:r w:rsidR="006142B9">
        <w:t>Each</w:t>
      </w:r>
      <w:r w:rsidR="00BA2C1D">
        <w:t xml:space="preserve"> financial statement need</w:t>
      </w:r>
      <w:r w:rsidR="00747FC4">
        <w:t>s</w:t>
      </w:r>
      <w:r w:rsidR="00BA2C1D">
        <w:t xml:space="preserve"> to include </w:t>
      </w:r>
      <w:r w:rsidR="000D22F8">
        <w:t>the auditor’s opinion and notes to the financial statements, the balance sheet, the income statement, and the cash flow statement.</w:t>
      </w:r>
    </w:p>
    <w:p w14:paraId="2FE19478" w14:textId="403351C2" w:rsidR="00DF6A3B" w:rsidRPr="000156B4" w:rsidRDefault="00DF6A3B" w:rsidP="00A30B73">
      <w:pPr>
        <w:pStyle w:val="BodyFirstIndent"/>
        <w:ind w:left="0"/>
        <w:jc w:val="both"/>
      </w:pPr>
      <w:r w:rsidRPr="000156B4">
        <w:t xml:space="preserve">If </w:t>
      </w:r>
      <w:r>
        <w:t>financial data a</w:t>
      </w:r>
      <w:r w:rsidRPr="003E6E6C">
        <w:t xml:space="preserve">nd information </w:t>
      </w:r>
      <w:r w:rsidRPr="003E6E6C">
        <w:rPr>
          <w:sz w:val="23"/>
          <w:szCs w:val="23"/>
        </w:rPr>
        <w:t>of Bidder</w:t>
      </w:r>
      <w:r w:rsidR="00980FF2" w:rsidRPr="003E6E6C">
        <w:rPr>
          <w:sz w:val="23"/>
          <w:szCs w:val="23"/>
        </w:rPr>
        <w:t xml:space="preserve"> or</w:t>
      </w:r>
      <w:r w:rsidRPr="003E6E6C">
        <w:rPr>
          <w:sz w:val="23"/>
          <w:szCs w:val="23"/>
        </w:rPr>
        <w:t xml:space="preserve"> Seller</w:t>
      </w:r>
      <w:r w:rsidR="008A3753" w:rsidRPr="003E6E6C">
        <w:rPr>
          <w:sz w:val="23"/>
          <w:szCs w:val="23"/>
        </w:rPr>
        <w:t xml:space="preserve"> that are </w:t>
      </w:r>
      <w:r w:rsidRPr="003E6E6C">
        <w:t xml:space="preserve">required to be provided in </w:t>
      </w:r>
      <w:r w:rsidR="00E17DFA" w:rsidRPr="003E6E6C">
        <w:t xml:space="preserve">the Bidder </w:t>
      </w:r>
      <w:r w:rsidR="0002633B" w:rsidRPr="003E6E6C">
        <w:t>Proposal Submission</w:t>
      </w:r>
      <w:r w:rsidR="00E17DFA" w:rsidRPr="003E6E6C">
        <w:t xml:space="preserve">, </w:t>
      </w:r>
      <w:r w:rsidRPr="003E6E6C">
        <w:t xml:space="preserve">Section 6 of Appendix D </w:t>
      </w:r>
      <w:r w:rsidR="000C1698" w:rsidRPr="003E6E6C">
        <w:t>to th</w:t>
      </w:r>
      <w:r w:rsidR="00C548FA" w:rsidRPr="003E6E6C">
        <w:t>e</w:t>
      </w:r>
      <w:r w:rsidR="000C1698" w:rsidRPr="003E6E6C">
        <w:t xml:space="preserve"> RFP</w:t>
      </w:r>
      <w:r w:rsidR="00E17DFA" w:rsidRPr="000156B4">
        <w:t>,</w:t>
      </w:r>
      <w:r w:rsidR="000C1698" w:rsidRPr="000156B4">
        <w:t xml:space="preserve"> </w:t>
      </w:r>
      <w:r w:rsidRPr="000156B4">
        <w:t>or this Appendix F</w:t>
      </w:r>
      <w:r>
        <w:t xml:space="preserve"> </w:t>
      </w:r>
      <w:r w:rsidR="00E059DF">
        <w:t>are</w:t>
      </w:r>
      <w:r>
        <w:t xml:space="preserve"> consolidated with that of another Person,</w:t>
      </w:r>
      <w:r w:rsidRPr="000156B4">
        <w:rPr>
          <w:sz w:val="23"/>
          <w:szCs w:val="23"/>
        </w:rPr>
        <w:t xml:space="preserve"> </w:t>
      </w:r>
      <w:r>
        <w:t>all such data and information must be extracted</w:t>
      </w:r>
      <w:r w:rsidR="00F44D78">
        <w:t xml:space="preserve"> and segregated </w:t>
      </w:r>
      <w:r w:rsidR="0073597F">
        <w:t>from the cons</w:t>
      </w:r>
      <w:r w:rsidR="00482CCC">
        <w:t xml:space="preserve">olidated data and </w:t>
      </w:r>
      <w:r w:rsidR="00052CAD">
        <w:t xml:space="preserve">information </w:t>
      </w:r>
      <w:r>
        <w:t xml:space="preserve">and included </w:t>
      </w:r>
      <w:r w:rsidR="00E94C78">
        <w:t xml:space="preserve">as </w:t>
      </w:r>
      <w:r w:rsidR="007A014E">
        <w:t xml:space="preserve">a </w:t>
      </w:r>
      <w:r w:rsidR="00E94C78">
        <w:t>separate pdf document</w:t>
      </w:r>
      <w:r w:rsidR="004D68ED">
        <w:t xml:space="preserve"> (</w:t>
      </w:r>
      <w:r w:rsidR="001F18C3">
        <w:t xml:space="preserve">as </w:t>
      </w:r>
      <w:r w:rsidR="004D68ED">
        <w:t xml:space="preserve">Attachment 1 to </w:t>
      </w:r>
      <w:r w:rsidR="00385A39">
        <w:t xml:space="preserve">the </w:t>
      </w:r>
      <w:r w:rsidR="00860D67">
        <w:t>Proposal Package</w:t>
      </w:r>
      <w:r w:rsidR="005C78AE">
        <w:t>,</w:t>
      </w:r>
      <w:r w:rsidR="00860D67">
        <w:t xml:space="preserve"> if </w:t>
      </w:r>
      <w:r w:rsidR="00646A27">
        <w:t xml:space="preserve">the data or information is required as part of the </w:t>
      </w:r>
      <w:r w:rsidR="00492965">
        <w:t>P</w:t>
      </w:r>
      <w:r w:rsidR="00646A27">
        <w:t xml:space="preserve">roposal </w:t>
      </w:r>
      <w:r w:rsidR="00492965">
        <w:t>S</w:t>
      </w:r>
      <w:r w:rsidR="00F14C8D">
        <w:t xml:space="preserve">ubmission </w:t>
      </w:r>
      <w:r w:rsidR="00492965">
        <w:t>P</w:t>
      </w:r>
      <w:r w:rsidR="00F14C8D">
        <w:t>rocess</w:t>
      </w:r>
      <w:r w:rsidR="005A12C0">
        <w:t>)</w:t>
      </w:r>
      <w:r>
        <w:t>.</w:t>
      </w:r>
    </w:p>
    <w:p w14:paraId="0DCF405D" w14:textId="434449E1" w:rsidR="00C64F50" w:rsidRPr="000156B4" w:rsidRDefault="00FD5ABC" w:rsidP="00082C5D">
      <w:pPr>
        <w:pStyle w:val="Sec2headingChar"/>
        <w:keepNext/>
        <w:numPr>
          <w:ilvl w:val="0"/>
          <w:numId w:val="4"/>
        </w:numPr>
        <w:spacing w:before="0" w:after="240"/>
        <w:ind w:firstLine="0"/>
        <w:jc w:val="both"/>
      </w:pPr>
      <w:r w:rsidRPr="000156B4">
        <w:t>L</w:t>
      </w:r>
      <w:r w:rsidR="00640D7F" w:rsidRPr="000156B4">
        <w:t xml:space="preserve">iquid Credit Support </w:t>
      </w:r>
      <w:r w:rsidR="00C64F50" w:rsidRPr="000156B4">
        <w:t>Requirement</w:t>
      </w:r>
      <w:r w:rsidR="00EF29B8" w:rsidRPr="000156B4">
        <w:t>s</w:t>
      </w:r>
    </w:p>
    <w:p w14:paraId="7CC7AFBB" w14:textId="3AA87D98" w:rsidR="00EB658F" w:rsidRPr="000156B4" w:rsidRDefault="00640D7F" w:rsidP="007D550C">
      <w:pPr>
        <w:pStyle w:val="Sec2headingChar"/>
        <w:keepNext/>
        <w:spacing w:before="0" w:after="240"/>
        <w:ind w:firstLine="1440"/>
        <w:jc w:val="both"/>
        <w:rPr>
          <w:b w:val="0"/>
        </w:rPr>
      </w:pPr>
      <w:r w:rsidRPr="000156B4">
        <w:rPr>
          <w:b w:val="0"/>
        </w:rPr>
        <w:t>1.</w:t>
      </w:r>
      <w:r>
        <w:tab/>
      </w:r>
      <w:r w:rsidRPr="000156B4">
        <w:rPr>
          <w:b w:val="0"/>
          <w:u w:val="single"/>
        </w:rPr>
        <w:t>Form</w:t>
      </w:r>
      <w:r w:rsidRPr="000156B4">
        <w:rPr>
          <w:b w:val="0"/>
        </w:rPr>
        <w:t xml:space="preserve">.  </w:t>
      </w:r>
      <w:r w:rsidR="001F36D7" w:rsidRPr="000156B4">
        <w:rPr>
          <w:b w:val="0"/>
        </w:rPr>
        <w:t xml:space="preserve">As noted in Section </w:t>
      </w:r>
      <w:r w:rsidR="00FC1900" w:rsidRPr="000156B4">
        <w:rPr>
          <w:b w:val="0"/>
        </w:rPr>
        <w:t>A</w:t>
      </w:r>
      <w:r w:rsidR="001F36D7" w:rsidRPr="000156B4">
        <w:rPr>
          <w:b w:val="0"/>
        </w:rPr>
        <w:t xml:space="preserve"> above, t</w:t>
      </w:r>
      <w:r w:rsidR="00EB658F" w:rsidRPr="000156B4">
        <w:rPr>
          <w:b w:val="0"/>
        </w:rPr>
        <w:t>h</w:t>
      </w:r>
      <w:r w:rsidR="000E6446" w:rsidRPr="000156B4">
        <w:rPr>
          <w:b w:val="0"/>
        </w:rPr>
        <w:t>e Definitive Agreement w</w:t>
      </w:r>
      <w:r w:rsidR="00461435" w:rsidRPr="000156B4">
        <w:rPr>
          <w:b w:val="0"/>
        </w:rPr>
        <w:t>ill</w:t>
      </w:r>
      <w:r w:rsidR="000A76DD">
        <w:rPr>
          <w:b w:val="0"/>
        </w:rPr>
        <w:t xml:space="preserve"> </w:t>
      </w:r>
      <w:r w:rsidR="000E6446" w:rsidRPr="000156B4">
        <w:rPr>
          <w:b w:val="0"/>
        </w:rPr>
        <w:t>require Seller</w:t>
      </w:r>
      <w:r w:rsidRPr="000156B4">
        <w:rPr>
          <w:b w:val="0"/>
        </w:rPr>
        <w:t xml:space="preserve"> to provide liquid credit support </w:t>
      </w:r>
      <w:r w:rsidR="00B313E2" w:rsidRPr="000156B4">
        <w:rPr>
          <w:b w:val="0"/>
        </w:rPr>
        <w:t>f</w:t>
      </w:r>
      <w:r w:rsidRPr="000156B4">
        <w:rPr>
          <w:b w:val="0"/>
        </w:rPr>
        <w:t>or its obligations</w:t>
      </w:r>
      <w:r w:rsidR="000E6446" w:rsidRPr="000156B4">
        <w:rPr>
          <w:b w:val="0"/>
        </w:rPr>
        <w:t>.</w:t>
      </w:r>
      <w:r w:rsidRPr="000156B4">
        <w:rPr>
          <w:b w:val="0"/>
        </w:rPr>
        <w:t xml:space="preserve">  For </w:t>
      </w:r>
      <w:r w:rsidR="003859D0">
        <w:rPr>
          <w:b w:val="0"/>
        </w:rPr>
        <w:t xml:space="preserve">BOT, </w:t>
      </w:r>
      <w:r w:rsidRPr="000156B4">
        <w:rPr>
          <w:b w:val="0"/>
        </w:rPr>
        <w:t>PPA</w:t>
      </w:r>
      <w:r w:rsidR="007477F5">
        <w:rPr>
          <w:b w:val="0"/>
        </w:rPr>
        <w:t xml:space="preserve">, </w:t>
      </w:r>
      <w:r w:rsidR="00E44577">
        <w:rPr>
          <w:b w:val="0"/>
        </w:rPr>
        <w:t>and Toll</w:t>
      </w:r>
      <w:r w:rsidRPr="000156B4">
        <w:rPr>
          <w:b w:val="0"/>
        </w:rPr>
        <w:t xml:space="preserve"> transactions Seller will be required to post and maintain a letter of credit meeting the requirements of the RFP and the Definitive Agreement.  For </w:t>
      </w:r>
      <w:r w:rsidR="00E63ADA" w:rsidRPr="000156B4">
        <w:rPr>
          <w:b w:val="0"/>
        </w:rPr>
        <w:t xml:space="preserve">unaffiliated </w:t>
      </w:r>
      <w:r w:rsidR="00B6473A" w:rsidRPr="000156B4">
        <w:rPr>
          <w:b w:val="0"/>
        </w:rPr>
        <w:t>third party</w:t>
      </w:r>
      <w:r w:rsidR="001D0A8A" w:rsidRPr="000156B4">
        <w:rPr>
          <w:b w:val="0"/>
        </w:rPr>
        <w:t>-</w:t>
      </w:r>
      <w:r w:rsidR="00B6473A" w:rsidRPr="000156B4">
        <w:rPr>
          <w:b w:val="0"/>
        </w:rPr>
        <w:t xml:space="preserve">financed </w:t>
      </w:r>
      <w:r w:rsidRPr="000156B4">
        <w:rPr>
          <w:b w:val="0"/>
        </w:rPr>
        <w:t>BOT transactions</w:t>
      </w:r>
      <w:r w:rsidR="00B313E2" w:rsidRPr="000156B4">
        <w:rPr>
          <w:b w:val="0"/>
        </w:rPr>
        <w:t xml:space="preserve"> during the period from and after the Closing</w:t>
      </w:r>
      <w:r w:rsidRPr="000156B4">
        <w:rPr>
          <w:b w:val="0"/>
        </w:rPr>
        <w:t>, Seller may satisfy its liquid credit support obligations by, at its election, (i) letter of credit, (ii) cash holdback (where</w:t>
      </w:r>
      <w:r w:rsidR="000156B4">
        <w:rPr>
          <w:b w:val="0"/>
        </w:rPr>
        <w:t xml:space="preserve"> </w:t>
      </w:r>
      <w:r w:rsidR="00B37FE5">
        <w:rPr>
          <w:b w:val="0"/>
        </w:rPr>
        <w:t>EAL</w:t>
      </w:r>
      <w:r w:rsidRPr="000156B4">
        <w:rPr>
          <w:b w:val="0"/>
        </w:rPr>
        <w:t xml:space="preserve"> withholds a portion of the purchase </w:t>
      </w:r>
      <w:r w:rsidRPr="000156B4">
        <w:rPr>
          <w:b w:val="0"/>
        </w:rPr>
        <w:lastRenderedPageBreak/>
        <w:t xml:space="preserve">price from its Closing payment to Seller in lieu of </w:t>
      </w:r>
      <w:r w:rsidR="00B313E2" w:rsidRPr="000156B4">
        <w:rPr>
          <w:b w:val="0"/>
        </w:rPr>
        <w:t xml:space="preserve">a </w:t>
      </w:r>
      <w:r w:rsidRPr="000156B4">
        <w:rPr>
          <w:b w:val="0"/>
        </w:rPr>
        <w:t>letter of credit), or (iii) some combination of both.</w:t>
      </w:r>
    </w:p>
    <w:p w14:paraId="02EF9D18" w14:textId="4FE2AA86" w:rsidR="00B268A8" w:rsidRPr="000156B4" w:rsidRDefault="00640D7F" w:rsidP="00894C8B">
      <w:pPr>
        <w:pStyle w:val="BodyIndent11"/>
        <w:tabs>
          <w:tab w:val="left" w:pos="2160"/>
        </w:tabs>
        <w:ind w:left="0" w:firstLine="720"/>
        <w:jc w:val="both"/>
        <w:rPr>
          <w:b/>
        </w:rPr>
      </w:pPr>
      <w:r w:rsidRPr="000156B4">
        <w:t>If Bidder submits a proposal for a</w:t>
      </w:r>
      <w:r w:rsidR="00C73F1A" w:rsidRPr="000156B4">
        <w:t>n unaffiliated third party-financed</w:t>
      </w:r>
      <w:r w:rsidRPr="000156B4">
        <w:t xml:space="preserve"> BOT transaction, Bidder must specify </w:t>
      </w:r>
      <w:r w:rsidR="00A71795" w:rsidRPr="000156B4">
        <w:t xml:space="preserve">in the Proposal Submission Template </w:t>
      </w:r>
      <w:r w:rsidRPr="000156B4">
        <w:t xml:space="preserve">which of the three </w:t>
      </w:r>
      <w:r w:rsidR="00EB658F" w:rsidRPr="000156B4">
        <w:t xml:space="preserve">permitted </w:t>
      </w:r>
      <w:r w:rsidRPr="000156B4">
        <w:t xml:space="preserve">post-Closing liquid </w:t>
      </w:r>
      <w:r w:rsidR="00EB658F" w:rsidRPr="000156B4">
        <w:t xml:space="preserve">credit </w:t>
      </w:r>
      <w:r w:rsidRPr="000156B4">
        <w:t xml:space="preserve">support options it has elected.  If Bidder has elected to provide post-Closing liquid credit support for </w:t>
      </w:r>
      <w:r w:rsidR="00FE1A87" w:rsidRPr="000156B4">
        <w:t>a</w:t>
      </w:r>
      <w:r w:rsidRPr="000156B4">
        <w:t xml:space="preserve"> </w:t>
      </w:r>
      <w:r w:rsidR="00EB658F" w:rsidRPr="000156B4">
        <w:t xml:space="preserve">BOT </w:t>
      </w:r>
      <w:r w:rsidRPr="000156B4">
        <w:t xml:space="preserve">transaction through a combination of letter of credit and cash holdback, Bidder must also specify </w:t>
      </w:r>
      <w:r w:rsidR="00FE1A87" w:rsidRPr="000156B4">
        <w:t xml:space="preserve">in the Proposal Submission Template </w:t>
      </w:r>
      <w:r w:rsidRPr="000156B4">
        <w:t xml:space="preserve">the percentage that will come </w:t>
      </w:r>
      <w:r w:rsidR="00B313E2" w:rsidRPr="000156B4">
        <w:t>via</w:t>
      </w:r>
      <w:r w:rsidRPr="000156B4">
        <w:t xml:space="preserve"> letter of credit and the percentage from cash holdback (which must total to 100%</w:t>
      </w:r>
      <w:r w:rsidR="00616C17" w:rsidRPr="000156B4">
        <w:t xml:space="preserve"> of the post-Closing liquid credit support obligation</w:t>
      </w:r>
      <w:r w:rsidRPr="000156B4">
        <w:t xml:space="preserve">).  The percentage </w:t>
      </w:r>
      <w:r w:rsidR="00542DAB" w:rsidRPr="000156B4">
        <w:t xml:space="preserve">of post-Closing liquid credit support between cash holdback and letter of credit </w:t>
      </w:r>
      <w:r w:rsidRPr="000156B4">
        <w:t xml:space="preserve">will be fixed </w:t>
      </w:r>
      <w:r w:rsidR="005146E5" w:rsidRPr="000156B4">
        <w:t>for t</w:t>
      </w:r>
      <w:r w:rsidRPr="000156B4">
        <w:t xml:space="preserve">he </w:t>
      </w:r>
      <w:r w:rsidR="005146E5" w:rsidRPr="000156B4">
        <w:t xml:space="preserve">entire </w:t>
      </w:r>
      <w:r w:rsidRPr="000156B4">
        <w:t xml:space="preserve">period </w:t>
      </w:r>
      <w:r w:rsidR="00EB658F" w:rsidRPr="000156B4">
        <w:t>that</w:t>
      </w:r>
      <w:r w:rsidRPr="000156B4">
        <w:t xml:space="preserve"> Seller is obligated to provide post-Closing liquid credit support</w:t>
      </w:r>
      <w:r w:rsidR="005146E5" w:rsidRPr="000156B4">
        <w:t xml:space="preserve">, </w:t>
      </w:r>
      <w:r w:rsidR="00332DD1" w:rsidRPr="000156B4">
        <w:t xml:space="preserve">except that </w:t>
      </w:r>
      <w:r w:rsidR="005146E5" w:rsidRPr="000156B4">
        <w:t xml:space="preserve">Bidder </w:t>
      </w:r>
      <w:r w:rsidR="00902555" w:rsidRPr="000156B4">
        <w:t xml:space="preserve">may </w:t>
      </w:r>
      <w:r w:rsidR="005146E5" w:rsidRPr="000156B4">
        <w:t>specif</w:t>
      </w:r>
      <w:r w:rsidR="00902555" w:rsidRPr="000156B4">
        <w:t>y</w:t>
      </w:r>
      <w:r w:rsidR="005146E5" w:rsidRPr="000156B4">
        <w:t xml:space="preserve"> a different </w:t>
      </w:r>
      <w:r w:rsidR="00902555" w:rsidRPr="000156B4">
        <w:t xml:space="preserve">percentage of cash holdback and letter of credit </w:t>
      </w:r>
      <w:r w:rsidR="005146E5" w:rsidRPr="000156B4">
        <w:t>for the period from the Closing through the Substantial Completion Payment Date</w:t>
      </w:r>
      <w:r w:rsidR="00C16CF6" w:rsidRPr="000156B4">
        <w:t xml:space="preserve"> than for the period after the Substantial Completion Payment Date</w:t>
      </w:r>
      <w:r w:rsidR="005146E5" w:rsidRPr="000156B4">
        <w:t>.</w:t>
      </w:r>
      <w:r w:rsidR="006B4511" w:rsidRPr="000156B4">
        <w:rPr>
          <w:rStyle w:val="FootnoteReference"/>
        </w:rPr>
        <w:footnoteReference w:id="2"/>
      </w:r>
    </w:p>
    <w:p w14:paraId="2F4B0A96" w14:textId="66EBE2BF" w:rsidR="00B268A8" w:rsidRPr="000156B4" w:rsidRDefault="00B268A8" w:rsidP="007D550C">
      <w:pPr>
        <w:pStyle w:val="BodyIndent11"/>
        <w:tabs>
          <w:tab w:val="left" w:pos="2160"/>
        </w:tabs>
        <w:ind w:left="0" w:firstLine="720"/>
        <w:jc w:val="both"/>
        <w:rPr>
          <w:szCs w:val="24"/>
        </w:rPr>
      </w:pPr>
      <w:r w:rsidRPr="000156B4">
        <w:t xml:space="preserve">Any letter of credit provided pursuant to the Definitive Agreement must be substantially </w:t>
      </w:r>
      <w:proofErr w:type="gramStart"/>
      <w:r w:rsidRPr="000156B4">
        <w:t>similar to</w:t>
      </w:r>
      <w:proofErr w:type="gramEnd"/>
      <w:r w:rsidRPr="000156B4">
        <w:t xml:space="preserve"> the form letter of credit attached as Annex F-</w:t>
      </w:r>
      <w:r w:rsidR="00963B64">
        <w:t>1</w:t>
      </w:r>
      <w:r w:rsidR="006B4511" w:rsidRPr="000156B4">
        <w:t xml:space="preserve">.  In addition, the letter of credit </w:t>
      </w:r>
      <w:r w:rsidRPr="000156B4">
        <w:t xml:space="preserve">must be issued </w:t>
      </w:r>
      <w:r w:rsidR="00C62975" w:rsidRPr="000156B4">
        <w:t xml:space="preserve">and </w:t>
      </w:r>
      <w:r w:rsidR="00DD286A" w:rsidRPr="000156B4">
        <w:t xml:space="preserve">maintained </w:t>
      </w:r>
      <w:r w:rsidR="001C6D00" w:rsidRPr="000156B4">
        <w:t xml:space="preserve">during its term </w:t>
      </w:r>
      <w:r w:rsidRPr="000156B4">
        <w:t>by a U.S. commercial bank or the U.S. branch office of a foreign bank that, in either case, has a Published Credit Rating of at least A- from S&amp;P and A3 from Moody’s and total assets of at least $10 billion</w:t>
      </w:r>
      <w:r w:rsidR="005F454B" w:rsidRPr="000156B4">
        <w:t xml:space="preserve"> (</w:t>
      </w:r>
      <w:r w:rsidR="00A45051" w:rsidRPr="000156B4">
        <w:t>a</w:t>
      </w:r>
      <w:r w:rsidR="00012590" w:rsidRPr="000156B4">
        <w:t xml:space="preserve">n amount subject to periodic adjustment </w:t>
      </w:r>
      <w:r w:rsidR="00515E1C" w:rsidRPr="000156B4">
        <w:t>in PPA</w:t>
      </w:r>
      <w:r w:rsidR="00A24DCC">
        <w:t xml:space="preserve"> or Toll </w:t>
      </w:r>
      <w:r w:rsidR="00515E1C" w:rsidRPr="000156B4">
        <w:t>transactions</w:t>
      </w:r>
      <w:r w:rsidR="005E7E16" w:rsidRPr="000156B4">
        <w:t>, as set forth in the Model PPA</w:t>
      </w:r>
      <w:r w:rsidR="005F454B" w:rsidRPr="000156B4">
        <w:t>)</w:t>
      </w:r>
      <w:r w:rsidRPr="000156B4">
        <w:t>.</w:t>
      </w:r>
      <w:r w:rsidRPr="000156B4">
        <w:rPr>
          <w:szCs w:val="24"/>
        </w:rPr>
        <w:t xml:space="preserve">  Seller may provide and have in effect at any given time up to two (2) conforming letters of credit to satisfy its letter of credit obligations to Buyer.</w:t>
      </w:r>
    </w:p>
    <w:p w14:paraId="62E4DD6A" w14:textId="181A3C9A" w:rsidR="00461435" w:rsidRPr="000156B4" w:rsidRDefault="00640D7F" w:rsidP="007D550C">
      <w:pPr>
        <w:pStyle w:val="Sec2headingChar"/>
        <w:keepNext/>
        <w:spacing w:before="0" w:after="240"/>
        <w:ind w:firstLine="1440"/>
        <w:jc w:val="both"/>
        <w:rPr>
          <w:b w:val="0"/>
        </w:rPr>
      </w:pPr>
      <w:r w:rsidRPr="000156B4">
        <w:rPr>
          <w:b w:val="0"/>
        </w:rPr>
        <w:t>2.</w:t>
      </w:r>
      <w:r>
        <w:tab/>
      </w:r>
      <w:r w:rsidR="004F7A81" w:rsidRPr="000156B4">
        <w:rPr>
          <w:b w:val="0"/>
          <w:u w:val="single"/>
        </w:rPr>
        <w:t>Amount</w:t>
      </w:r>
      <w:r w:rsidR="004F7A81" w:rsidRPr="000156B4">
        <w:rPr>
          <w:b w:val="0"/>
        </w:rPr>
        <w:t xml:space="preserve">.  Seller will be required to provide liquid credit support within three (3) Business Days after execution of the Definitive Agreement.  The amount of liquid credit support that Seller must provide during the term of the Definitive Agreement will be adjusted at various milestone dates, as specified in the Definitive Agreement.  The tables below show key milestones for the liquid credit support requirement (each, </w:t>
      </w:r>
      <w:r w:rsidR="004F7A81" w:rsidRPr="000156B4">
        <w:rPr>
          <w:rFonts w:hAnsi="Times New Roman"/>
          <w:b w:val="0"/>
        </w:rPr>
        <w:t>a “</w:t>
      </w:r>
      <w:r w:rsidR="004F7A81" w:rsidRPr="000156B4">
        <w:rPr>
          <w:rFonts w:hAnsi="Times New Roman"/>
        </w:rPr>
        <w:t>Letter of Credit Milestone</w:t>
      </w:r>
      <w:r w:rsidR="004F7A81" w:rsidRPr="000156B4">
        <w:rPr>
          <w:rFonts w:hAnsi="Times New Roman"/>
          <w:b w:val="0"/>
        </w:rPr>
        <w:t>” (PPAs</w:t>
      </w:r>
      <w:r w:rsidR="0066778B">
        <w:rPr>
          <w:rFonts w:hAnsi="Times New Roman"/>
          <w:b w:val="0"/>
        </w:rPr>
        <w:t>, Tolls</w:t>
      </w:r>
      <w:r w:rsidR="00DD36E7">
        <w:rPr>
          <w:rFonts w:hAnsi="Times New Roman"/>
          <w:b w:val="0"/>
        </w:rPr>
        <w:t>,</w:t>
      </w:r>
      <w:r w:rsidR="004F7A81" w:rsidRPr="000156B4">
        <w:rPr>
          <w:rFonts w:hAnsi="Times New Roman"/>
          <w:b w:val="0"/>
        </w:rPr>
        <w:t xml:space="preserve"> and BOT Agreements up to the Closing) or a “</w:t>
      </w:r>
      <w:r w:rsidR="004F7A81" w:rsidRPr="000156B4">
        <w:rPr>
          <w:rFonts w:hAnsi="Times New Roman"/>
        </w:rPr>
        <w:t>Liquid Credit Support Milestone</w:t>
      </w:r>
      <w:r w:rsidR="004F7A81" w:rsidRPr="000156B4">
        <w:rPr>
          <w:rFonts w:hAnsi="Times New Roman"/>
          <w:b w:val="0"/>
        </w:rPr>
        <w:t>” (BOT Agreements at and after the Closing)) and, certain other exceptions set forth in the Definitive Agreement, the corresponding amount of the liquid credit support required to be in effect (each, the “</w:t>
      </w:r>
      <w:r w:rsidR="004F7A81" w:rsidRPr="000156B4">
        <w:rPr>
          <w:rFonts w:hAnsi="Times New Roman"/>
        </w:rPr>
        <w:t>Required Letter of Credit Amount</w:t>
      </w:r>
      <w:r w:rsidR="004F7A81" w:rsidRPr="000156B4">
        <w:rPr>
          <w:rFonts w:hAnsi="Times New Roman"/>
          <w:b w:val="0"/>
        </w:rPr>
        <w:t>”</w:t>
      </w:r>
      <w:r w:rsidR="004F7A81" w:rsidRPr="000156B4">
        <w:rPr>
          <w:b w:val="0"/>
        </w:rPr>
        <w:t xml:space="preserve"> (PPAs</w:t>
      </w:r>
      <w:r w:rsidR="00DD36E7">
        <w:rPr>
          <w:b w:val="0"/>
        </w:rPr>
        <w:t>, Tolls,</w:t>
      </w:r>
      <w:r w:rsidR="004F7A81" w:rsidRPr="000156B4">
        <w:rPr>
          <w:b w:val="0"/>
        </w:rPr>
        <w:t xml:space="preserve"> and BOT Agreements up to the Closing) </w:t>
      </w:r>
      <w:r w:rsidR="004F7A81" w:rsidRPr="000156B4">
        <w:rPr>
          <w:rFonts w:hAnsi="Times New Roman"/>
          <w:b w:val="0"/>
        </w:rPr>
        <w:t>or the “</w:t>
      </w:r>
      <w:r w:rsidR="004F7A81" w:rsidRPr="000156B4">
        <w:rPr>
          <w:rFonts w:hAnsi="Times New Roman"/>
        </w:rPr>
        <w:t>Required Liquid Credit Support Amount</w:t>
      </w:r>
      <w:r w:rsidR="004F7A81" w:rsidRPr="000156B4">
        <w:rPr>
          <w:rFonts w:hAnsi="Times New Roman"/>
          <w:b w:val="0"/>
        </w:rPr>
        <w:t>”</w:t>
      </w:r>
      <w:r w:rsidR="004F7A81" w:rsidRPr="000156B4">
        <w:rPr>
          <w:b w:val="0"/>
        </w:rPr>
        <w:t xml:space="preserve"> (BOT Agreements at and after the Closing)).</w:t>
      </w:r>
    </w:p>
    <w:p w14:paraId="010F1D1A" w14:textId="0C726C88" w:rsidR="00944042" w:rsidRPr="000156B4" w:rsidRDefault="00573A19" w:rsidP="0067720F">
      <w:pPr>
        <w:pStyle w:val="BodyIndent11"/>
        <w:ind w:left="0"/>
        <w:jc w:val="center"/>
        <w:rPr>
          <w:szCs w:val="24"/>
        </w:rPr>
      </w:pPr>
      <w:r w:rsidRPr="000156B4">
        <w:rPr>
          <w:b/>
          <w:szCs w:val="24"/>
        </w:rPr>
        <w:t>BOT Agreemen</w:t>
      </w:r>
      <w:r w:rsidR="00171240" w:rsidRPr="000156B4">
        <w:rPr>
          <w:b/>
          <w:szCs w:val="24"/>
        </w:rPr>
        <w:t>t</w:t>
      </w:r>
    </w:p>
    <w:p w14:paraId="3BDC3002" w14:textId="61F3DFFB" w:rsidR="00944042" w:rsidRPr="000156B4" w:rsidRDefault="007D226D" w:rsidP="00E166AA">
      <w:pPr>
        <w:pStyle w:val="BodyIndent11"/>
        <w:ind w:left="0" w:firstLine="720"/>
        <w:jc w:val="both"/>
        <w:rPr>
          <w:szCs w:val="24"/>
        </w:rPr>
      </w:pPr>
      <w:r w:rsidRPr="000156B4">
        <w:rPr>
          <w:szCs w:val="24"/>
        </w:rPr>
        <w:t xml:space="preserve">Table 1 provides key Letter of Credit Milestones </w:t>
      </w:r>
      <w:r w:rsidR="00171240" w:rsidRPr="000156B4">
        <w:rPr>
          <w:szCs w:val="24"/>
        </w:rPr>
        <w:t xml:space="preserve">for the BOT Agreement </w:t>
      </w:r>
      <w:r w:rsidRPr="000156B4">
        <w:rPr>
          <w:szCs w:val="24"/>
        </w:rPr>
        <w:t xml:space="preserve">and the associated </w:t>
      </w:r>
      <w:r w:rsidR="00EA3E35" w:rsidRPr="000156B4">
        <w:rPr>
          <w:szCs w:val="24"/>
        </w:rPr>
        <w:t>R</w:t>
      </w:r>
      <w:r w:rsidR="006F5BFA" w:rsidRPr="000156B4">
        <w:rPr>
          <w:szCs w:val="24"/>
        </w:rPr>
        <w:t xml:space="preserve">equired </w:t>
      </w:r>
      <w:r w:rsidR="00EA3E35" w:rsidRPr="000156B4">
        <w:rPr>
          <w:szCs w:val="24"/>
        </w:rPr>
        <w:t>L</w:t>
      </w:r>
      <w:r w:rsidRPr="000156B4">
        <w:rPr>
          <w:szCs w:val="24"/>
        </w:rPr>
        <w:t xml:space="preserve">etter of </w:t>
      </w:r>
      <w:r w:rsidR="00EA3E35" w:rsidRPr="000156B4">
        <w:rPr>
          <w:szCs w:val="24"/>
        </w:rPr>
        <w:t>C</w:t>
      </w:r>
      <w:r w:rsidRPr="000156B4">
        <w:rPr>
          <w:szCs w:val="24"/>
        </w:rPr>
        <w:t xml:space="preserve">redit </w:t>
      </w:r>
      <w:r w:rsidR="00EA3E35" w:rsidRPr="000156B4">
        <w:rPr>
          <w:szCs w:val="24"/>
        </w:rPr>
        <w:t>A</w:t>
      </w:r>
      <w:r w:rsidRPr="000156B4">
        <w:rPr>
          <w:szCs w:val="24"/>
        </w:rPr>
        <w:t xml:space="preserve">mounts </w:t>
      </w:r>
      <w:r w:rsidR="004F7A81" w:rsidRPr="000156B4">
        <w:rPr>
          <w:szCs w:val="24"/>
        </w:rPr>
        <w:t>up to</w:t>
      </w:r>
      <w:r w:rsidRPr="000156B4">
        <w:rPr>
          <w:szCs w:val="24"/>
        </w:rPr>
        <w:t xml:space="preserve"> the Closing.</w:t>
      </w:r>
      <w:r w:rsidR="00436767">
        <w:rPr>
          <w:szCs w:val="24"/>
        </w:rPr>
        <w:t xml:space="preserve">  </w:t>
      </w:r>
      <w:r w:rsidR="00241605">
        <w:rPr>
          <w:szCs w:val="24"/>
        </w:rPr>
        <w:t xml:space="preserve">MWs will be a total </w:t>
      </w:r>
      <w:r w:rsidR="002F54BC">
        <w:rPr>
          <w:szCs w:val="24"/>
        </w:rPr>
        <w:t xml:space="preserve">nameplate </w:t>
      </w:r>
      <w:r w:rsidR="002F54BC">
        <w:rPr>
          <w:szCs w:val="24"/>
        </w:rPr>
        <w:lastRenderedPageBreak/>
        <w:t xml:space="preserve">capacity </w:t>
      </w:r>
      <w:r w:rsidR="00542156">
        <w:rPr>
          <w:szCs w:val="24"/>
        </w:rPr>
        <w:t>MWs for the facility</w:t>
      </w:r>
      <w:r w:rsidR="00FF0093">
        <w:rPr>
          <w:szCs w:val="24"/>
        </w:rPr>
        <w:t xml:space="preserve"> i.e.</w:t>
      </w:r>
      <w:r w:rsidR="00FD63CF">
        <w:rPr>
          <w:szCs w:val="24"/>
        </w:rPr>
        <w:t xml:space="preserve"> </w:t>
      </w:r>
      <w:r w:rsidR="00CC17A5">
        <w:rPr>
          <w:szCs w:val="24"/>
        </w:rPr>
        <w:t>s</w:t>
      </w:r>
      <w:r w:rsidR="003E5D8D">
        <w:rPr>
          <w:szCs w:val="24"/>
        </w:rPr>
        <w:t>tandalone battery</w:t>
      </w:r>
      <w:r w:rsidR="002F54BC">
        <w:rPr>
          <w:szCs w:val="24"/>
        </w:rPr>
        <w:t xml:space="preserve"> nameplate capacity</w:t>
      </w:r>
      <w:r w:rsidR="003E5D8D">
        <w:rPr>
          <w:szCs w:val="24"/>
        </w:rPr>
        <w:t xml:space="preserve">, </w:t>
      </w:r>
      <w:r w:rsidR="005D3571">
        <w:rPr>
          <w:szCs w:val="24"/>
        </w:rPr>
        <w:t xml:space="preserve">or </w:t>
      </w:r>
      <w:r w:rsidR="00241605">
        <w:rPr>
          <w:szCs w:val="24"/>
        </w:rPr>
        <w:t>Solar or Wind</w:t>
      </w:r>
      <w:r w:rsidR="002F54BC">
        <w:rPr>
          <w:szCs w:val="24"/>
        </w:rPr>
        <w:t xml:space="preserve"> nameplate capacity</w:t>
      </w:r>
      <w:r w:rsidR="00CC17A5">
        <w:rPr>
          <w:szCs w:val="24"/>
        </w:rPr>
        <w:t>,</w:t>
      </w:r>
      <w:r w:rsidR="00C61A8B">
        <w:rPr>
          <w:szCs w:val="24"/>
        </w:rPr>
        <w:t xml:space="preserve"> plus battery</w:t>
      </w:r>
      <w:r w:rsidR="002F54BC">
        <w:rPr>
          <w:szCs w:val="24"/>
        </w:rPr>
        <w:t xml:space="preserve"> option nameplate capacity</w:t>
      </w:r>
      <w:r w:rsidR="00C61A8B">
        <w:rPr>
          <w:szCs w:val="24"/>
        </w:rPr>
        <w:t xml:space="preserve"> MWs if </w:t>
      </w:r>
      <w:r w:rsidR="00CC17A5">
        <w:rPr>
          <w:szCs w:val="24"/>
        </w:rPr>
        <w:t>the facility is hybrid</w:t>
      </w:r>
      <w:r w:rsidR="00C61A8B">
        <w:rPr>
          <w:szCs w:val="24"/>
        </w:rPr>
        <w:t>.</w:t>
      </w:r>
    </w:p>
    <w:tbl>
      <w:tblPr>
        <w:tblStyle w:val="TableGrid"/>
        <w:tblW w:w="0" w:type="auto"/>
        <w:tblInd w:w="720" w:type="dxa"/>
        <w:tblLook w:val="04A0" w:firstRow="1" w:lastRow="0" w:firstColumn="1" w:lastColumn="0" w:noHBand="0" w:noVBand="1"/>
      </w:tblPr>
      <w:tblGrid>
        <w:gridCol w:w="4325"/>
        <w:gridCol w:w="4305"/>
      </w:tblGrid>
      <w:tr w:rsidR="00006F9B" w:rsidRPr="000156B4" w14:paraId="41803A14" w14:textId="77777777" w:rsidTr="001271AF">
        <w:tc>
          <w:tcPr>
            <w:tcW w:w="8630" w:type="dxa"/>
            <w:gridSpan w:val="2"/>
            <w:shd w:val="clear" w:color="auto" w:fill="F2F2F2" w:themeFill="background1" w:themeFillShade="F2"/>
          </w:tcPr>
          <w:p w14:paraId="092A9419" w14:textId="5B973CB9" w:rsidR="00006F9B" w:rsidRPr="000156B4" w:rsidRDefault="007D226D" w:rsidP="0052051E">
            <w:pPr>
              <w:pStyle w:val="BodyIndent11"/>
              <w:spacing w:before="60" w:after="60"/>
              <w:ind w:left="0"/>
              <w:jc w:val="center"/>
              <w:rPr>
                <w:i/>
                <w:szCs w:val="24"/>
              </w:rPr>
            </w:pPr>
            <w:r w:rsidRPr="000156B4">
              <w:rPr>
                <w:i/>
                <w:szCs w:val="24"/>
              </w:rPr>
              <w:t xml:space="preserve">Table 1. </w:t>
            </w:r>
            <w:r w:rsidR="00B268A8" w:rsidRPr="000156B4">
              <w:rPr>
                <w:i/>
                <w:szCs w:val="24"/>
              </w:rPr>
              <w:t xml:space="preserve"> </w:t>
            </w:r>
            <w:r w:rsidR="00171240" w:rsidRPr="000156B4">
              <w:rPr>
                <w:i/>
                <w:szCs w:val="24"/>
              </w:rPr>
              <w:t>BOT Agreement</w:t>
            </w:r>
            <w:r w:rsidRPr="000156B4">
              <w:rPr>
                <w:i/>
                <w:szCs w:val="24"/>
              </w:rPr>
              <w:t xml:space="preserve"> </w:t>
            </w:r>
            <w:r w:rsidR="00006F9B" w:rsidRPr="000156B4">
              <w:rPr>
                <w:i/>
                <w:szCs w:val="24"/>
              </w:rPr>
              <w:t xml:space="preserve">Letter of Credit </w:t>
            </w:r>
            <w:r w:rsidR="004F7A81" w:rsidRPr="000156B4">
              <w:rPr>
                <w:i/>
                <w:szCs w:val="24"/>
              </w:rPr>
              <w:t>up to</w:t>
            </w:r>
            <w:r w:rsidR="00006F9B" w:rsidRPr="000156B4">
              <w:rPr>
                <w:i/>
                <w:szCs w:val="24"/>
              </w:rPr>
              <w:t xml:space="preserve"> Closing</w:t>
            </w:r>
          </w:p>
        </w:tc>
      </w:tr>
      <w:tr w:rsidR="0098525B" w:rsidRPr="000156B4" w14:paraId="0F2DBDED" w14:textId="77777777" w:rsidTr="001271AF">
        <w:tc>
          <w:tcPr>
            <w:tcW w:w="4325" w:type="dxa"/>
            <w:shd w:val="clear" w:color="auto" w:fill="F2F2F2" w:themeFill="background1" w:themeFillShade="F2"/>
          </w:tcPr>
          <w:p w14:paraId="6F40F78A" w14:textId="77777777" w:rsidR="00944042" w:rsidRPr="000156B4" w:rsidRDefault="00944042" w:rsidP="0052051E">
            <w:pPr>
              <w:pStyle w:val="BodyIndent11"/>
              <w:spacing w:before="60" w:after="60"/>
              <w:ind w:left="0"/>
              <w:rPr>
                <w:szCs w:val="24"/>
              </w:rPr>
            </w:pPr>
            <w:r w:rsidRPr="000156B4">
              <w:rPr>
                <w:szCs w:val="24"/>
              </w:rPr>
              <w:t>Letter of Credit Milestone</w:t>
            </w:r>
          </w:p>
        </w:tc>
        <w:tc>
          <w:tcPr>
            <w:tcW w:w="4305" w:type="dxa"/>
            <w:shd w:val="clear" w:color="auto" w:fill="F2F2F2" w:themeFill="background1" w:themeFillShade="F2"/>
          </w:tcPr>
          <w:p w14:paraId="2A656704" w14:textId="131F1DA1" w:rsidR="00944042" w:rsidRPr="000156B4" w:rsidRDefault="006F5BFA" w:rsidP="0052051E">
            <w:pPr>
              <w:pStyle w:val="BodyIndent11"/>
              <w:spacing w:before="60" w:after="60"/>
              <w:ind w:left="0"/>
              <w:rPr>
                <w:szCs w:val="24"/>
              </w:rPr>
            </w:pPr>
            <w:r w:rsidRPr="000156B4">
              <w:rPr>
                <w:szCs w:val="24"/>
              </w:rPr>
              <w:t xml:space="preserve">Required </w:t>
            </w:r>
            <w:r w:rsidR="00944042" w:rsidRPr="000156B4">
              <w:rPr>
                <w:szCs w:val="24"/>
              </w:rPr>
              <w:t>Letter of Credit Amount</w:t>
            </w:r>
          </w:p>
        </w:tc>
      </w:tr>
      <w:tr w:rsidR="0098525B" w:rsidRPr="000156B4" w14:paraId="22C6D379" w14:textId="77777777" w:rsidTr="001271AF">
        <w:tc>
          <w:tcPr>
            <w:tcW w:w="4325" w:type="dxa"/>
          </w:tcPr>
          <w:p w14:paraId="68DBECC9" w14:textId="77777777" w:rsidR="00944042" w:rsidRPr="000156B4" w:rsidRDefault="00944042" w:rsidP="0052051E">
            <w:pPr>
              <w:pStyle w:val="BodyIndent11"/>
              <w:spacing w:before="60" w:after="60"/>
              <w:ind w:left="0"/>
              <w:rPr>
                <w:szCs w:val="24"/>
              </w:rPr>
            </w:pPr>
            <w:r w:rsidRPr="000156B4">
              <w:rPr>
                <w:szCs w:val="24"/>
              </w:rPr>
              <w:t xml:space="preserve">BOT Agreement </w:t>
            </w:r>
            <w:r w:rsidR="002D7EDB" w:rsidRPr="000156B4">
              <w:rPr>
                <w:szCs w:val="24"/>
              </w:rPr>
              <w:t>E</w:t>
            </w:r>
            <w:r w:rsidRPr="000156B4">
              <w:rPr>
                <w:szCs w:val="24"/>
              </w:rPr>
              <w:t>xecution</w:t>
            </w:r>
          </w:p>
        </w:tc>
        <w:tc>
          <w:tcPr>
            <w:tcW w:w="4305" w:type="dxa"/>
          </w:tcPr>
          <w:p w14:paraId="5817C3FE" w14:textId="07831066" w:rsidR="00944042" w:rsidRPr="000156B4" w:rsidRDefault="005E2648" w:rsidP="0052051E">
            <w:pPr>
              <w:pStyle w:val="BodyIndent11"/>
              <w:spacing w:before="60" w:after="60"/>
              <w:ind w:left="0"/>
              <w:rPr>
                <w:szCs w:val="24"/>
              </w:rPr>
            </w:pPr>
            <w:r w:rsidRPr="000156B4">
              <w:rPr>
                <w:szCs w:val="24"/>
              </w:rPr>
              <w:t>$</w:t>
            </w:r>
            <w:r w:rsidR="00404FB7" w:rsidRPr="000156B4">
              <w:rPr>
                <w:szCs w:val="24"/>
              </w:rPr>
              <w:t>2</w:t>
            </w:r>
            <w:r w:rsidRPr="000156B4">
              <w:rPr>
                <w:szCs w:val="24"/>
              </w:rPr>
              <w:t>,</w:t>
            </w:r>
            <w:r w:rsidR="00404FB7" w:rsidRPr="000156B4">
              <w:rPr>
                <w:szCs w:val="24"/>
              </w:rPr>
              <w:t>5</w:t>
            </w:r>
            <w:r w:rsidRPr="000156B4">
              <w:rPr>
                <w:szCs w:val="24"/>
              </w:rPr>
              <w:t>00,000</w:t>
            </w:r>
            <w:r w:rsidR="00404FB7" w:rsidRPr="000156B4">
              <w:rPr>
                <w:szCs w:val="24"/>
              </w:rPr>
              <w:t xml:space="preserve"> + </w:t>
            </w:r>
            <w:r w:rsidR="00D7460D" w:rsidRPr="000156B4">
              <w:rPr>
                <w:szCs w:val="24"/>
              </w:rPr>
              <w:t>$</w:t>
            </w:r>
            <w:r w:rsidR="00930D8E" w:rsidRPr="000156B4">
              <w:rPr>
                <w:szCs w:val="24"/>
              </w:rPr>
              <w:t>15</w:t>
            </w:r>
            <w:r w:rsidR="00D7460D" w:rsidRPr="000156B4">
              <w:rPr>
                <w:szCs w:val="24"/>
              </w:rPr>
              <w:t>,000/MW</w:t>
            </w:r>
          </w:p>
        </w:tc>
      </w:tr>
      <w:tr w:rsidR="0098525B" w:rsidRPr="000156B4" w14:paraId="79DD6AD7" w14:textId="77777777" w:rsidTr="001271AF">
        <w:tc>
          <w:tcPr>
            <w:tcW w:w="4325" w:type="dxa"/>
          </w:tcPr>
          <w:p w14:paraId="40AB8786" w14:textId="4A497341" w:rsidR="00944042" w:rsidRPr="000156B4" w:rsidRDefault="00030C69" w:rsidP="0052051E">
            <w:pPr>
              <w:pStyle w:val="BodyIndent11"/>
              <w:spacing w:before="60" w:after="60"/>
              <w:ind w:left="0"/>
              <w:rPr>
                <w:szCs w:val="24"/>
              </w:rPr>
            </w:pPr>
            <w:r w:rsidRPr="000156B4">
              <w:rPr>
                <w:szCs w:val="24"/>
              </w:rPr>
              <w:t xml:space="preserve">Issuance of </w:t>
            </w:r>
            <w:r w:rsidR="0098525B" w:rsidRPr="000156B4">
              <w:rPr>
                <w:szCs w:val="24"/>
              </w:rPr>
              <w:t>F</w:t>
            </w:r>
            <w:r w:rsidR="00006F9B" w:rsidRPr="000156B4">
              <w:rPr>
                <w:szCs w:val="24"/>
              </w:rPr>
              <w:t>ull Notice to Proceed (F</w:t>
            </w:r>
            <w:r w:rsidR="0098525B" w:rsidRPr="000156B4">
              <w:rPr>
                <w:szCs w:val="24"/>
              </w:rPr>
              <w:t>NTP</w:t>
            </w:r>
            <w:r w:rsidR="00006F9B" w:rsidRPr="000156B4">
              <w:rPr>
                <w:szCs w:val="24"/>
              </w:rPr>
              <w:t>)</w:t>
            </w:r>
          </w:p>
        </w:tc>
        <w:tc>
          <w:tcPr>
            <w:tcW w:w="4305" w:type="dxa"/>
          </w:tcPr>
          <w:p w14:paraId="0F7AECDC" w14:textId="00701F5E" w:rsidR="00944042" w:rsidRPr="000156B4" w:rsidRDefault="0098525B" w:rsidP="0052051E">
            <w:pPr>
              <w:pStyle w:val="BodyIndent11"/>
              <w:spacing w:before="60" w:after="60"/>
              <w:ind w:left="0"/>
              <w:rPr>
                <w:szCs w:val="24"/>
              </w:rPr>
            </w:pPr>
            <w:r w:rsidRPr="000156B4">
              <w:rPr>
                <w:szCs w:val="24"/>
              </w:rPr>
              <w:t>$</w:t>
            </w:r>
            <w:r w:rsidR="00A07D6A" w:rsidRPr="000156B4">
              <w:rPr>
                <w:szCs w:val="24"/>
              </w:rPr>
              <w:t>100,000/MW</w:t>
            </w:r>
          </w:p>
        </w:tc>
      </w:tr>
    </w:tbl>
    <w:p w14:paraId="1BF2B4F5" w14:textId="4A97CAB3" w:rsidR="00787C89" w:rsidRPr="000156B4" w:rsidRDefault="002D7EDB" w:rsidP="007F5070">
      <w:pPr>
        <w:pStyle w:val="BodyIndent11"/>
        <w:pageBreakBefore/>
        <w:ind w:left="0" w:firstLine="720"/>
        <w:jc w:val="both"/>
        <w:rPr>
          <w:szCs w:val="24"/>
        </w:rPr>
      </w:pPr>
      <w:r w:rsidRPr="000156B4">
        <w:rPr>
          <w:szCs w:val="24"/>
        </w:rPr>
        <w:lastRenderedPageBreak/>
        <w:t>Table 2 provides key L</w:t>
      </w:r>
      <w:r w:rsidR="007F51B2" w:rsidRPr="000156B4">
        <w:rPr>
          <w:szCs w:val="24"/>
        </w:rPr>
        <w:t xml:space="preserve">iquid Credit Support </w:t>
      </w:r>
      <w:r w:rsidRPr="000156B4">
        <w:rPr>
          <w:szCs w:val="24"/>
        </w:rPr>
        <w:t xml:space="preserve">Milestones </w:t>
      </w:r>
      <w:r w:rsidR="00171240" w:rsidRPr="000156B4">
        <w:rPr>
          <w:szCs w:val="24"/>
        </w:rPr>
        <w:t xml:space="preserve">for the BOT Agreement </w:t>
      </w:r>
      <w:r w:rsidRPr="000156B4">
        <w:rPr>
          <w:szCs w:val="24"/>
        </w:rPr>
        <w:t xml:space="preserve">and the associated </w:t>
      </w:r>
      <w:r w:rsidR="00EA3E35" w:rsidRPr="000156B4">
        <w:rPr>
          <w:szCs w:val="24"/>
        </w:rPr>
        <w:t>R</w:t>
      </w:r>
      <w:r w:rsidR="006F5BFA" w:rsidRPr="000156B4">
        <w:rPr>
          <w:szCs w:val="24"/>
        </w:rPr>
        <w:t xml:space="preserve">equired </w:t>
      </w:r>
      <w:r w:rsidR="00EA3E35" w:rsidRPr="000156B4">
        <w:rPr>
          <w:szCs w:val="24"/>
        </w:rPr>
        <w:t>L</w:t>
      </w:r>
      <w:r w:rsidR="001271AF" w:rsidRPr="000156B4">
        <w:rPr>
          <w:szCs w:val="24"/>
        </w:rPr>
        <w:t xml:space="preserve">iquid </w:t>
      </w:r>
      <w:r w:rsidR="00EA3E35" w:rsidRPr="000156B4">
        <w:rPr>
          <w:szCs w:val="24"/>
        </w:rPr>
        <w:t>C</w:t>
      </w:r>
      <w:r w:rsidR="001271AF" w:rsidRPr="000156B4">
        <w:rPr>
          <w:szCs w:val="24"/>
        </w:rPr>
        <w:t xml:space="preserve">redit </w:t>
      </w:r>
      <w:r w:rsidR="00EA3E35" w:rsidRPr="000156B4">
        <w:rPr>
          <w:szCs w:val="24"/>
        </w:rPr>
        <w:t>S</w:t>
      </w:r>
      <w:r w:rsidR="001271AF" w:rsidRPr="000156B4">
        <w:rPr>
          <w:szCs w:val="24"/>
        </w:rPr>
        <w:t xml:space="preserve">upport </w:t>
      </w:r>
      <w:r w:rsidR="00EA3E35" w:rsidRPr="000156B4">
        <w:rPr>
          <w:szCs w:val="24"/>
        </w:rPr>
        <w:t>A</w:t>
      </w:r>
      <w:r w:rsidRPr="000156B4">
        <w:rPr>
          <w:szCs w:val="24"/>
        </w:rPr>
        <w:t xml:space="preserve">mounts </w:t>
      </w:r>
      <w:r w:rsidR="007F51B2" w:rsidRPr="000156B4">
        <w:rPr>
          <w:szCs w:val="24"/>
        </w:rPr>
        <w:t xml:space="preserve">at and </w:t>
      </w:r>
      <w:r w:rsidRPr="000156B4">
        <w:rPr>
          <w:szCs w:val="24"/>
        </w:rPr>
        <w:t>after the Closing.</w:t>
      </w:r>
    </w:p>
    <w:tbl>
      <w:tblPr>
        <w:tblStyle w:val="TableGrid"/>
        <w:tblW w:w="0" w:type="auto"/>
        <w:tblInd w:w="720" w:type="dxa"/>
        <w:tblLook w:val="04A0" w:firstRow="1" w:lastRow="0" w:firstColumn="1" w:lastColumn="0" w:noHBand="0" w:noVBand="1"/>
      </w:tblPr>
      <w:tblGrid>
        <w:gridCol w:w="4315"/>
        <w:gridCol w:w="4315"/>
      </w:tblGrid>
      <w:tr w:rsidR="00006F9B" w:rsidRPr="000156B4" w14:paraId="431EBE5C" w14:textId="77777777" w:rsidTr="00A3302A">
        <w:trPr>
          <w:trHeight w:val="60"/>
        </w:trPr>
        <w:tc>
          <w:tcPr>
            <w:tcW w:w="8630" w:type="dxa"/>
            <w:gridSpan w:val="2"/>
            <w:shd w:val="clear" w:color="auto" w:fill="F2F2F2" w:themeFill="background1" w:themeFillShade="F2"/>
          </w:tcPr>
          <w:p w14:paraId="4914EEEC" w14:textId="18611B00" w:rsidR="00006F9B" w:rsidRPr="000156B4" w:rsidRDefault="002D7EDB" w:rsidP="0052051E">
            <w:pPr>
              <w:pStyle w:val="BodyIndent11"/>
              <w:spacing w:before="60" w:after="60"/>
              <w:ind w:left="0"/>
              <w:jc w:val="center"/>
              <w:rPr>
                <w:i/>
                <w:iCs/>
              </w:rPr>
            </w:pPr>
            <w:r w:rsidRPr="000156B4">
              <w:rPr>
                <w:i/>
                <w:iCs/>
              </w:rPr>
              <w:t xml:space="preserve">Table 2.  </w:t>
            </w:r>
            <w:r w:rsidR="00171240" w:rsidRPr="000156B4">
              <w:rPr>
                <w:i/>
                <w:iCs/>
              </w:rPr>
              <w:t xml:space="preserve">BOT Agreement </w:t>
            </w:r>
            <w:r w:rsidR="00006F9B" w:rsidRPr="000156B4">
              <w:rPr>
                <w:i/>
                <w:iCs/>
              </w:rPr>
              <w:t>L</w:t>
            </w:r>
            <w:r w:rsidR="001271AF" w:rsidRPr="000156B4">
              <w:rPr>
                <w:i/>
                <w:iCs/>
              </w:rPr>
              <w:t xml:space="preserve">iquid Credit Support </w:t>
            </w:r>
            <w:r w:rsidR="008E3D5C" w:rsidRPr="000156B4">
              <w:rPr>
                <w:i/>
                <w:iCs/>
              </w:rPr>
              <w:t>at and a</w:t>
            </w:r>
            <w:r w:rsidR="00006F9B" w:rsidRPr="000156B4">
              <w:rPr>
                <w:i/>
                <w:iCs/>
              </w:rPr>
              <w:t>fter Closing</w:t>
            </w:r>
          </w:p>
        </w:tc>
      </w:tr>
      <w:tr w:rsidR="006B162A" w:rsidRPr="000156B4" w14:paraId="7450A4E3" w14:textId="77777777" w:rsidTr="001271AF">
        <w:tc>
          <w:tcPr>
            <w:tcW w:w="4315" w:type="dxa"/>
            <w:shd w:val="clear" w:color="auto" w:fill="F2F2F2" w:themeFill="background1" w:themeFillShade="F2"/>
          </w:tcPr>
          <w:p w14:paraId="0D79951C" w14:textId="56CF70B2" w:rsidR="00787C89" w:rsidRPr="000156B4" w:rsidRDefault="00787C89" w:rsidP="0052051E">
            <w:pPr>
              <w:pStyle w:val="BodyIndent11"/>
              <w:spacing w:before="60" w:after="60"/>
              <w:ind w:left="0"/>
              <w:rPr>
                <w:szCs w:val="24"/>
              </w:rPr>
            </w:pPr>
            <w:r w:rsidRPr="000156B4">
              <w:t>L</w:t>
            </w:r>
            <w:r w:rsidR="006F5BFA" w:rsidRPr="000156B4">
              <w:t>iquid C</w:t>
            </w:r>
            <w:r w:rsidRPr="000156B4">
              <w:t xml:space="preserve">redit </w:t>
            </w:r>
            <w:r w:rsidR="006F5BFA" w:rsidRPr="000156B4">
              <w:t>Support M</w:t>
            </w:r>
            <w:r w:rsidRPr="000156B4">
              <w:t>ilestone</w:t>
            </w:r>
          </w:p>
        </w:tc>
        <w:tc>
          <w:tcPr>
            <w:tcW w:w="4315" w:type="dxa"/>
            <w:shd w:val="clear" w:color="auto" w:fill="F2F2F2" w:themeFill="background1" w:themeFillShade="F2"/>
          </w:tcPr>
          <w:p w14:paraId="0C5A03CE" w14:textId="569FC6BB" w:rsidR="00787C89" w:rsidRPr="000156B4" w:rsidRDefault="006F5BFA" w:rsidP="0052051E">
            <w:pPr>
              <w:pStyle w:val="BodyIndent11"/>
              <w:spacing w:before="60" w:after="60"/>
              <w:ind w:left="0"/>
              <w:rPr>
                <w:szCs w:val="24"/>
              </w:rPr>
            </w:pPr>
            <w:r w:rsidRPr="000156B4">
              <w:t xml:space="preserve">Required </w:t>
            </w:r>
            <w:r w:rsidR="00787C89" w:rsidRPr="000156B4">
              <w:t>L</w:t>
            </w:r>
            <w:r w:rsidRPr="000156B4">
              <w:t>iquid Credit Support</w:t>
            </w:r>
            <w:r w:rsidR="00787C89" w:rsidRPr="000156B4">
              <w:t xml:space="preserve"> Amount</w:t>
            </w:r>
          </w:p>
        </w:tc>
      </w:tr>
      <w:tr w:rsidR="001271AF" w:rsidRPr="000156B4" w14:paraId="12FF77B9" w14:textId="77777777" w:rsidTr="00B71483">
        <w:trPr>
          <w:trHeight w:val="1970"/>
        </w:trPr>
        <w:tc>
          <w:tcPr>
            <w:tcW w:w="4315" w:type="dxa"/>
          </w:tcPr>
          <w:p w14:paraId="665104EC" w14:textId="77777777" w:rsidR="00E339A0" w:rsidRPr="000156B4" w:rsidRDefault="001271AF" w:rsidP="0052051E">
            <w:pPr>
              <w:pStyle w:val="BodyIndent11"/>
              <w:spacing w:before="60" w:after="60"/>
              <w:ind w:left="0"/>
            </w:pPr>
            <w:r w:rsidRPr="000156B4">
              <w:t>Closing</w:t>
            </w:r>
          </w:p>
          <w:p w14:paraId="3128189A" w14:textId="49683BFD" w:rsidR="001271AF" w:rsidRPr="000156B4" w:rsidRDefault="00E339A0" w:rsidP="00082C5D">
            <w:pPr>
              <w:pStyle w:val="BodyIndent11"/>
              <w:numPr>
                <w:ilvl w:val="0"/>
                <w:numId w:val="5"/>
              </w:numPr>
              <w:spacing w:before="60" w:after="60"/>
              <w:ind w:left="330" w:hanging="330"/>
            </w:pPr>
            <w:r w:rsidRPr="000156B4">
              <w:t>If Project Financed by Unaffiliated 3</w:t>
            </w:r>
            <w:r w:rsidRPr="000156B4">
              <w:rPr>
                <w:vertAlign w:val="superscript"/>
              </w:rPr>
              <w:t>rd</w:t>
            </w:r>
            <w:r w:rsidRPr="000156B4">
              <w:t xml:space="preserve"> Parties</w:t>
            </w:r>
          </w:p>
          <w:p w14:paraId="01539C47" w14:textId="122373DD" w:rsidR="00E339A0" w:rsidRPr="000156B4" w:rsidRDefault="00EB658F" w:rsidP="00082C5D">
            <w:pPr>
              <w:pStyle w:val="BodyIndent11"/>
              <w:numPr>
                <w:ilvl w:val="0"/>
                <w:numId w:val="5"/>
              </w:numPr>
              <w:spacing w:before="60" w:after="60"/>
              <w:ind w:left="331" w:hanging="331"/>
            </w:pPr>
            <w:r w:rsidRPr="000156B4">
              <w:t>If Project Not Financed by U</w:t>
            </w:r>
            <w:r w:rsidR="00E339A0" w:rsidRPr="000156B4">
              <w:t>naffiliated 3</w:t>
            </w:r>
            <w:r w:rsidR="00E339A0" w:rsidRPr="000156B4">
              <w:rPr>
                <w:vertAlign w:val="superscript"/>
              </w:rPr>
              <w:t>rd</w:t>
            </w:r>
            <w:r w:rsidR="00E339A0" w:rsidRPr="000156B4">
              <w:t xml:space="preserve"> Part</w:t>
            </w:r>
            <w:r w:rsidRPr="000156B4">
              <w:t>ies (Self-Financed)</w:t>
            </w:r>
          </w:p>
        </w:tc>
        <w:tc>
          <w:tcPr>
            <w:tcW w:w="4315" w:type="dxa"/>
          </w:tcPr>
          <w:p w14:paraId="433CAA46" w14:textId="77777777" w:rsidR="00E339A0" w:rsidRPr="000156B4" w:rsidRDefault="00E339A0" w:rsidP="0052051E">
            <w:pPr>
              <w:pStyle w:val="BodyIndent11"/>
              <w:spacing w:before="60" w:after="60"/>
              <w:ind w:left="0"/>
            </w:pPr>
          </w:p>
          <w:p w14:paraId="446FEFE1" w14:textId="3B97C036" w:rsidR="00E339A0" w:rsidRPr="000156B4" w:rsidRDefault="001271AF" w:rsidP="0052051E">
            <w:pPr>
              <w:pStyle w:val="BodyIndent11"/>
              <w:spacing w:before="60" w:after="60"/>
              <w:ind w:left="0"/>
            </w:pPr>
            <w:r w:rsidRPr="000156B4">
              <w:t>2</w:t>
            </w:r>
            <w:r w:rsidR="00A42607" w:rsidRPr="000156B4">
              <w:t>0</w:t>
            </w:r>
            <w:r w:rsidRPr="000156B4">
              <w:t xml:space="preserve">% of the </w:t>
            </w:r>
            <w:r w:rsidR="00E339A0" w:rsidRPr="000156B4">
              <w:t xml:space="preserve">estimated </w:t>
            </w:r>
            <w:r w:rsidRPr="000156B4">
              <w:t>Purchase Price</w:t>
            </w:r>
            <w:r w:rsidR="00E339A0" w:rsidRPr="000156B4">
              <w:t xml:space="preserve"> as of the Closing</w:t>
            </w:r>
          </w:p>
          <w:p w14:paraId="7F9F07E9" w14:textId="7E6A4DF6" w:rsidR="00E339A0" w:rsidRPr="000156B4" w:rsidRDefault="00E339A0" w:rsidP="0052051E">
            <w:pPr>
              <w:pStyle w:val="BodyIndent11"/>
              <w:spacing w:before="60" w:after="60"/>
              <w:ind w:left="0"/>
            </w:pPr>
            <w:r w:rsidRPr="000156B4">
              <w:t xml:space="preserve">80% </w:t>
            </w:r>
            <w:r w:rsidR="00AC6E5A" w:rsidRPr="000156B4">
              <w:t>c</w:t>
            </w:r>
            <w:r w:rsidRPr="000156B4">
              <w:t xml:space="preserve">ash </w:t>
            </w:r>
            <w:r w:rsidR="00564E18" w:rsidRPr="000156B4">
              <w:t>h</w:t>
            </w:r>
            <w:r w:rsidRPr="000156B4">
              <w:t>oldback</w:t>
            </w:r>
            <w:r w:rsidR="00564E18" w:rsidRPr="000156B4">
              <w:t xml:space="preserve"> of the estimated Purchase Price</w:t>
            </w:r>
            <w:r w:rsidR="00415936" w:rsidRPr="000156B4">
              <w:t xml:space="preserve"> as of the Closing</w:t>
            </w:r>
            <w:r w:rsidR="00C47414" w:rsidRPr="000156B4">
              <w:rPr>
                <w:rStyle w:val="FootnoteReference"/>
              </w:rPr>
              <w:footnoteReference w:id="3"/>
            </w:r>
            <w:r w:rsidR="00564E18" w:rsidRPr="000156B4" w:rsidDel="00564E18">
              <w:rPr>
                <w:rStyle w:val="FootnoteReference"/>
              </w:rPr>
              <w:t xml:space="preserve"> </w:t>
            </w:r>
          </w:p>
        </w:tc>
      </w:tr>
      <w:tr w:rsidR="0076695B" w:rsidRPr="000156B4" w14:paraId="2A636E12" w14:textId="77777777" w:rsidTr="001271AF">
        <w:tc>
          <w:tcPr>
            <w:tcW w:w="4315" w:type="dxa"/>
          </w:tcPr>
          <w:p w14:paraId="54D29B5D" w14:textId="77777777" w:rsidR="0076695B" w:rsidRPr="000156B4" w:rsidRDefault="0076695B" w:rsidP="0052051E">
            <w:pPr>
              <w:pStyle w:val="BodyIndent11"/>
              <w:spacing w:before="60" w:after="60"/>
              <w:ind w:left="0"/>
              <w:rPr>
                <w:szCs w:val="24"/>
              </w:rPr>
            </w:pPr>
            <w:r w:rsidRPr="000156B4">
              <w:t>Substantial Completion Payment Date (SCPD)</w:t>
            </w:r>
          </w:p>
        </w:tc>
        <w:tc>
          <w:tcPr>
            <w:tcW w:w="4315" w:type="dxa"/>
          </w:tcPr>
          <w:p w14:paraId="2E9F2537" w14:textId="47B5A4DE" w:rsidR="0076695B" w:rsidRPr="000156B4" w:rsidRDefault="00385E5A" w:rsidP="0052051E">
            <w:pPr>
              <w:pStyle w:val="BodyIndent11"/>
              <w:spacing w:before="60" w:after="60"/>
              <w:ind w:left="0"/>
            </w:pPr>
            <w:r w:rsidRPr="000156B4">
              <w:t>15</w:t>
            </w:r>
            <w:r w:rsidR="0076695B" w:rsidRPr="000156B4">
              <w:t xml:space="preserve">% of the </w:t>
            </w:r>
            <w:r w:rsidR="00E339A0" w:rsidRPr="000156B4">
              <w:t xml:space="preserve">estimated </w:t>
            </w:r>
            <w:r w:rsidR="0076695B" w:rsidRPr="000156B4">
              <w:t>Purchase Price*</w:t>
            </w:r>
            <w:r w:rsidR="00DA43DC" w:rsidRPr="00591D08">
              <w:t xml:space="preserve"> </w:t>
            </w:r>
            <w:r w:rsidR="00DA43DC" w:rsidRPr="000156B4">
              <w:rPr>
                <w:u w:val="single"/>
              </w:rPr>
              <w:t>plus</w:t>
            </w:r>
            <w:r w:rsidR="00DA43DC" w:rsidRPr="000156B4">
              <w:t xml:space="preserve"> the amount of </w:t>
            </w:r>
            <w:proofErr w:type="gramStart"/>
            <w:r w:rsidR="00DA43DC" w:rsidRPr="000156B4">
              <w:t>any and all</w:t>
            </w:r>
            <w:proofErr w:type="gramEnd"/>
            <w:r w:rsidR="00DA43DC" w:rsidRPr="000156B4">
              <w:t xml:space="preserve"> pending indemnity of </w:t>
            </w:r>
            <w:r w:rsidR="00FB10E8" w:rsidRPr="000156B4">
              <w:t>Buyer</w:t>
            </w:r>
            <w:r w:rsidR="00DA43DC" w:rsidRPr="000156B4">
              <w:t xml:space="preserve"> against Seller, capped at the aggregate then-undrawn initial post-Closing letter(s) of credit or the unused cash holdback amount (or combination thereof) (up to 2</w:t>
            </w:r>
            <w:r w:rsidR="00E365FD" w:rsidRPr="000156B4">
              <w:t>0</w:t>
            </w:r>
            <w:r w:rsidR="00DA43DC" w:rsidRPr="000156B4">
              <w:t>% of the Purchase</w:t>
            </w:r>
            <w:r w:rsidR="002539B7" w:rsidRPr="000156B4">
              <w:t xml:space="preserve"> Price</w:t>
            </w:r>
            <w:r w:rsidR="005A0A75" w:rsidRPr="000156B4">
              <w:t>)</w:t>
            </w:r>
          </w:p>
        </w:tc>
      </w:tr>
      <w:tr w:rsidR="0076695B" w:rsidRPr="000156B4" w14:paraId="70AD1F50" w14:textId="77777777" w:rsidTr="001271AF">
        <w:tc>
          <w:tcPr>
            <w:tcW w:w="4315" w:type="dxa"/>
          </w:tcPr>
          <w:p w14:paraId="43828021" w14:textId="77777777" w:rsidR="0076695B" w:rsidRPr="000156B4" w:rsidRDefault="0076695B" w:rsidP="0052051E">
            <w:pPr>
              <w:pStyle w:val="BodyIndent11"/>
              <w:spacing w:before="60" w:after="60"/>
              <w:ind w:left="0"/>
              <w:rPr>
                <w:szCs w:val="24"/>
              </w:rPr>
            </w:pPr>
            <w:r w:rsidRPr="000156B4">
              <w:t>One-year Anniversary of the SCPD</w:t>
            </w:r>
          </w:p>
        </w:tc>
        <w:tc>
          <w:tcPr>
            <w:tcW w:w="4315" w:type="dxa"/>
          </w:tcPr>
          <w:p w14:paraId="007A58CB" w14:textId="02D15C00" w:rsidR="0076695B" w:rsidRPr="000156B4" w:rsidRDefault="00F70E6D" w:rsidP="0052051E">
            <w:pPr>
              <w:pStyle w:val="BodyIndent11"/>
              <w:spacing w:before="60" w:after="60"/>
              <w:ind w:left="0"/>
              <w:rPr>
                <w:szCs w:val="24"/>
              </w:rPr>
            </w:pPr>
            <w:r w:rsidRPr="000156B4">
              <w:t>10</w:t>
            </w:r>
            <w:r w:rsidR="0076695B" w:rsidRPr="000156B4">
              <w:t xml:space="preserve">% of the </w:t>
            </w:r>
            <w:r w:rsidR="00E339A0" w:rsidRPr="000156B4">
              <w:t xml:space="preserve">estimated </w:t>
            </w:r>
            <w:r w:rsidR="0076695B" w:rsidRPr="000156B4">
              <w:t xml:space="preserve">Purchase Price </w:t>
            </w:r>
            <w:r w:rsidR="0076695B" w:rsidRPr="000156B4">
              <w:rPr>
                <w:u w:val="single"/>
              </w:rPr>
              <w:t>plus</w:t>
            </w:r>
            <w:r w:rsidR="0076695B" w:rsidRPr="000156B4">
              <w:t xml:space="preserve"> the amount of </w:t>
            </w:r>
            <w:proofErr w:type="gramStart"/>
            <w:r w:rsidR="0076695B" w:rsidRPr="000156B4">
              <w:t>any and all</w:t>
            </w:r>
            <w:proofErr w:type="gramEnd"/>
            <w:r w:rsidR="0076695B" w:rsidRPr="000156B4">
              <w:t xml:space="preserve"> pending indemnity claims of </w:t>
            </w:r>
            <w:r w:rsidR="00FB10E8" w:rsidRPr="000156B4">
              <w:t>Buyer</w:t>
            </w:r>
            <w:r w:rsidR="0076695B" w:rsidRPr="000156B4">
              <w:t xml:space="preserve"> against Seller, capped at the aggregate </w:t>
            </w:r>
            <w:r w:rsidR="008E3D5C" w:rsidRPr="000156B4">
              <w:t>then-</w:t>
            </w:r>
            <w:r w:rsidR="0076695B" w:rsidRPr="000156B4">
              <w:t xml:space="preserve">undrawn initial </w:t>
            </w:r>
            <w:r w:rsidR="008E3D5C" w:rsidRPr="000156B4">
              <w:t xml:space="preserve">post-Closing </w:t>
            </w:r>
            <w:r w:rsidR="0076695B" w:rsidRPr="000156B4">
              <w:t>letter</w:t>
            </w:r>
            <w:r w:rsidR="00767B14" w:rsidRPr="000156B4">
              <w:t>(s)</w:t>
            </w:r>
            <w:r w:rsidR="0076695B" w:rsidRPr="000156B4">
              <w:t xml:space="preserve"> of credit </w:t>
            </w:r>
            <w:r w:rsidR="005F454B" w:rsidRPr="000156B4">
              <w:t xml:space="preserve">or </w:t>
            </w:r>
            <w:r w:rsidR="00F42FAD" w:rsidRPr="000156B4">
              <w:t xml:space="preserve">the unused </w:t>
            </w:r>
            <w:r w:rsidR="005F454B" w:rsidRPr="000156B4">
              <w:t xml:space="preserve">cash holdback </w:t>
            </w:r>
            <w:r w:rsidR="0076695B" w:rsidRPr="000156B4">
              <w:t xml:space="preserve">amount </w:t>
            </w:r>
            <w:r w:rsidR="00F42FAD" w:rsidRPr="000156B4">
              <w:t>(or combination thereof)</w:t>
            </w:r>
            <w:r w:rsidR="002543A3" w:rsidRPr="000156B4">
              <w:t xml:space="preserve"> on the one-year SCPD anniversary</w:t>
            </w:r>
          </w:p>
        </w:tc>
      </w:tr>
      <w:tr w:rsidR="0076695B" w:rsidRPr="000156B4" w14:paraId="799AB9B1" w14:textId="77777777" w:rsidTr="001271AF">
        <w:tc>
          <w:tcPr>
            <w:tcW w:w="4315" w:type="dxa"/>
          </w:tcPr>
          <w:p w14:paraId="3C97296A" w14:textId="77777777" w:rsidR="0076695B" w:rsidRPr="000156B4" w:rsidRDefault="0076695B" w:rsidP="0052051E">
            <w:pPr>
              <w:pStyle w:val="BodyIndent11"/>
              <w:spacing w:before="60" w:after="60"/>
              <w:ind w:left="0"/>
              <w:rPr>
                <w:szCs w:val="24"/>
              </w:rPr>
            </w:pPr>
            <w:r w:rsidRPr="000156B4">
              <w:t xml:space="preserve">Two-year Anniversary of the SCPD </w:t>
            </w:r>
          </w:p>
        </w:tc>
        <w:tc>
          <w:tcPr>
            <w:tcW w:w="4315" w:type="dxa"/>
          </w:tcPr>
          <w:p w14:paraId="0E1C955D" w14:textId="2ECA56DB" w:rsidR="0076695B" w:rsidRPr="000156B4" w:rsidRDefault="003B5F37" w:rsidP="0052051E">
            <w:pPr>
              <w:pStyle w:val="BodyIndent11"/>
              <w:spacing w:before="60" w:after="60"/>
              <w:ind w:left="0"/>
              <w:rPr>
                <w:szCs w:val="24"/>
              </w:rPr>
            </w:pPr>
            <w:r w:rsidRPr="000156B4">
              <w:t>$0</w:t>
            </w:r>
            <w:r w:rsidRPr="000156B4">
              <w:rPr>
                <w:sz w:val="20"/>
              </w:rPr>
              <w:t>,</w:t>
            </w:r>
            <w:r w:rsidRPr="000156B4">
              <w:rPr>
                <w:szCs w:val="24"/>
              </w:rPr>
              <w:t xml:space="preserve"> </w:t>
            </w:r>
            <w:r w:rsidRPr="000156B4">
              <w:rPr>
                <w:u w:val="single"/>
              </w:rPr>
              <w:t>plus</w:t>
            </w:r>
            <w:r w:rsidRPr="000156B4">
              <w:t xml:space="preserve"> the amount of </w:t>
            </w:r>
            <w:proofErr w:type="gramStart"/>
            <w:r w:rsidRPr="000156B4">
              <w:t>any and all</w:t>
            </w:r>
            <w:proofErr w:type="gramEnd"/>
            <w:r w:rsidRPr="000156B4">
              <w:t xml:space="preserve"> pending indemnity claims of </w:t>
            </w:r>
            <w:r w:rsidR="00FB10E8" w:rsidRPr="000156B4">
              <w:t>Buyer</w:t>
            </w:r>
            <w:r w:rsidRPr="000156B4">
              <w:t xml:space="preserve"> against Seller, capped at the aggregate then-undrawn initial post-Closing letter of credit amount(s) or unused cash holdback amount(s) (or combination thereof) on the t</w:t>
            </w:r>
            <w:r w:rsidR="005E21E6" w:rsidRPr="000156B4">
              <w:t>wo</w:t>
            </w:r>
            <w:r w:rsidRPr="000156B4">
              <w:t>-year SCPD anniversary</w:t>
            </w:r>
            <w:r w:rsidRPr="000156B4" w:rsidDel="003B5F37">
              <w:t xml:space="preserve"> </w:t>
            </w:r>
          </w:p>
        </w:tc>
      </w:tr>
    </w:tbl>
    <w:p w14:paraId="4611DD98" w14:textId="196517CC" w:rsidR="006F5BFA" w:rsidRPr="000156B4" w:rsidRDefault="0076695B" w:rsidP="006B7411">
      <w:pPr>
        <w:pStyle w:val="BodyIndent11"/>
        <w:spacing w:after="0"/>
        <w:ind w:left="720"/>
        <w:jc w:val="both"/>
        <w:rPr>
          <w:sz w:val="20"/>
        </w:rPr>
      </w:pPr>
      <w:r w:rsidRPr="000156B4">
        <w:rPr>
          <w:sz w:val="20"/>
        </w:rPr>
        <w:t>*</w:t>
      </w:r>
      <w:r w:rsidR="006F5BFA" w:rsidRPr="000156B4">
        <w:rPr>
          <w:sz w:val="20"/>
        </w:rPr>
        <w:t>In addition, a</w:t>
      </w:r>
      <w:r w:rsidRPr="000156B4">
        <w:rPr>
          <w:sz w:val="20"/>
        </w:rPr>
        <w:t>t the Substantial Completion Payment Date, Buyer will retain 175% of the agreed value of the punch</w:t>
      </w:r>
      <w:r w:rsidR="00432F95" w:rsidRPr="000156B4">
        <w:rPr>
          <w:sz w:val="20"/>
        </w:rPr>
        <w:t xml:space="preserve"> </w:t>
      </w:r>
      <w:r w:rsidRPr="000156B4">
        <w:rPr>
          <w:sz w:val="20"/>
        </w:rPr>
        <w:t>list items as security for Seller’s performance of its punch</w:t>
      </w:r>
      <w:r w:rsidR="00432F95" w:rsidRPr="000156B4">
        <w:rPr>
          <w:sz w:val="20"/>
        </w:rPr>
        <w:t xml:space="preserve"> </w:t>
      </w:r>
      <w:r w:rsidRPr="000156B4">
        <w:rPr>
          <w:sz w:val="20"/>
        </w:rPr>
        <w:t>list obligations</w:t>
      </w:r>
      <w:r w:rsidR="00CE6669" w:rsidRPr="000156B4">
        <w:rPr>
          <w:sz w:val="20"/>
        </w:rPr>
        <w:t xml:space="preserve"> and a</w:t>
      </w:r>
      <w:r w:rsidR="00B0200D" w:rsidRPr="000156B4">
        <w:rPr>
          <w:sz w:val="20"/>
        </w:rPr>
        <w:t xml:space="preserve">n additional amount </w:t>
      </w:r>
      <w:r w:rsidR="00216765" w:rsidRPr="000156B4">
        <w:rPr>
          <w:sz w:val="20"/>
        </w:rPr>
        <w:t>as security for</w:t>
      </w:r>
      <w:r w:rsidR="00B0200D" w:rsidRPr="000156B4">
        <w:rPr>
          <w:sz w:val="20"/>
        </w:rPr>
        <w:t xml:space="preserve"> </w:t>
      </w:r>
      <w:r w:rsidR="005C6C26" w:rsidRPr="000156B4">
        <w:rPr>
          <w:sz w:val="20"/>
        </w:rPr>
        <w:t xml:space="preserve">manuals, drawings, and </w:t>
      </w:r>
      <w:r w:rsidR="00F122C6" w:rsidRPr="000156B4">
        <w:rPr>
          <w:sz w:val="20"/>
        </w:rPr>
        <w:t xml:space="preserve">other </w:t>
      </w:r>
      <w:r w:rsidR="005C6C26" w:rsidRPr="000156B4">
        <w:rPr>
          <w:sz w:val="20"/>
        </w:rPr>
        <w:t>items to be</w:t>
      </w:r>
      <w:r w:rsidR="00F4457E" w:rsidRPr="000156B4">
        <w:rPr>
          <w:sz w:val="20"/>
        </w:rPr>
        <w:t xml:space="preserve"> provided by </w:t>
      </w:r>
      <w:r w:rsidR="00F122C6" w:rsidRPr="000156B4">
        <w:rPr>
          <w:sz w:val="20"/>
        </w:rPr>
        <w:t xml:space="preserve">to Buyer by </w:t>
      </w:r>
      <w:r w:rsidR="00F4457E" w:rsidRPr="000156B4">
        <w:rPr>
          <w:sz w:val="20"/>
        </w:rPr>
        <w:t>Final Completion</w:t>
      </w:r>
      <w:r w:rsidRPr="000156B4">
        <w:rPr>
          <w:sz w:val="20"/>
        </w:rPr>
        <w:t>.</w:t>
      </w:r>
    </w:p>
    <w:p w14:paraId="19744955" w14:textId="74F25231" w:rsidR="00B268A8" w:rsidRPr="000156B4" w:rsidRDefault="00F978CF" w:rsidP="001512B9">
      <w:pPr>
        <w:pStyle w:val="BodyIndent11"/>
        <w:pageBreakBefore/>
        <w:ind w:left="0"/>
        <w:jc w:val="center"/>
        <w:rPr>
          <w:szCs w:val="24"/>
        </w:rPr>
      </w:pPr>
      <w:r w:rsidRPr="000156B4">
        <w:rPr>
          <w:b/>
          <w:szCs w:val="24"/>
        </w:rPr>
        <w:lastRenderedPageBreak/>
        <w:t>PPA</w:t>
      </w:r>
      <w:r w:rsidR="00C94D6B">
        <w:rPr>
          <w:b/>
          <w:szCs w:val="24"/>
        </w:rPr>
        <w:t xml:space="preserve"> and Toll</w:t>
      </w:r>
      <w:r w:rsidR="009C1E1E">
        <w:rPr>
          <w:b/>
          <w:szCs w:val="24"/>
        </w:rPr>
        <w:t xml:space="preserve"> Agreement</w:t>
      </w:r>
    </w:p>
    <w:p w14:paraId="1CBA3BEF" w14:textId="30987B5A" w:rsidR="002D5CAE" w:rsidRPr="000156B4" w:rsidRDefault="00F978CF" w:rsidP="002D5CAE">
      <w:pPr>
        <w:pStyle w:val="BodyIndent11"/>
        <w:ind w:left="0" w:firstLine="720"/>
        <w:jc w:val="both"/>
        <w:rPr>
          <w:szCs w:val="24"/>
        </w:rPr>
      </w:pPr>
      <w:r w:rsidRPr="000156B4">
        <w:rPr>
          <w:szCs w:val="24"/>
        </w:rPr>
        <w:t xml:space="preserve">Table </w:t>
      </w:r>
      <w:r w:rsidR="00DC7919" w:rsidRPr="000156B4">
        <w:rPr>
          <w:szCs w:val="24"/>
        </w:rPr>
        <w:t>3</w:t>
      </w:r>
      <w:r w:rsidRPr="000156B4">
        <w:rPr>
          <w:szCs w:val="24"/>
        </w:rPr>
        <w:t xml:space="preserve"> provides key Letter of Credit Milestones for the PPA </w:t>
      </w:r>
      <w:r w:rsidR="009C1E1E">
        <w:rPr>
          <w:szCs w:val="24"/>
        </w:rPr>
        <w:t>and Toll agreement</w:t>
      </w:r>
      <w:r w:rsidR="00DE6F4D">
        <w:rPr>
          <w:szCs w:val="24"/>
        </w:rPr>
        <w:t xml:space="preserve">s </w:t>
      </w:r>
      <w:r w:rsidRPr="000156B4">
        <w:rPr>
          <w:szCs w:val="24"/>
        </w:rPr>
        <w:t xml:space="preserve">and the associated </w:t>
      </w:r>
      <w:r w:rsidR="00EA3E35" w:rsidRPr="000156B4">
        <w:rPr>
          <w:szCs w:val="24"/>
        </w:rPr>
        <w:t>R</w:t>
      </w:r>
      <w:r w:rsidR="00B268A8" w:rsidRPr="000156B4">
        <w:rPr>
          <w:szCs w:val="24"/>
        </w:rPr>
        <w:t xml:space="preserve">equired </w:t>
      </w:r>
      <w:r w:rsidR="00EA3E35" w:rsidRPr="000156B4">
        <w:rPr>
          <w:szCs w:val="24"/>
        </w:rPr>
        <w:t>L</w:t>
      </w:r>
      <w:r w:rsidRPr="000156B4">
        <w:rPr>
          <w:szCs w:val="24"/>
        </w:rPr>
        <w:t xml:space="preserve">etter of </w:t>
      </w:r>
      <w:r w:rsidR="00EA3E35" w:rsidRPr="000156B4">
        <w:rPr>
          <w:szCs w:val="24"/>
        </w:rPr>
        <w:t>C</w:t>
      </w:r>
      <w:r w:rsidRPr="000156B4">
        <w:rPr>
          <w:szCs w:val="24"/>
        </w:rPr>
        <w:t xml:space="preserve">redit </w:t>
      </w:r>
      <w:r w:rsidR="00EA3E35" w:rsidRPr="000156B4">
        <w:rPr>
          <w:szCs w:val="24"/>
        </w:rPr>
        <w:t>A</w:t>
      </w:r>
      <w:r w:rsidRPr="000156B4">
        <w:rPr>
          <w:szCs w:val="24"/>
        </w:rPr>
        <w:t>mounts.</w:t>
      </w:r>
      <w:r w:rsidR="00A11C57" w:rsidRPr="000156B4">
        <w:rPr>
          <w:szCs w:val="24"/>
        </w:rPr>
        <w:t xml:space="preserve">  The Required </w:t>
      </w:r>
      <w:r w:rsidR="00A805BC" w:rsidRPr="000156B4">
        <w:rPr>
          <w:szCs w:val="24"/>
        </w:rPr>
        <w:t xml:space="preserve">Letter of Credit Amounts are not </w:t>
      </w:r>
      <w:r w:rsidR="00EC3F9B" w:rsidRPr="000156B4">
        <w:rPr>
          <w:szCs w:val="24"/>
        </w:rPr>
        <w:t xml:space="preserve">subject to </w:t>
      </w:r>
      <w:r w:rsidR="00234989" w:rsidRPr="000156B4">
        <w:rPr>
          <w:szCs w:val="24"/>
        </w:rPr>
        <w:t xml:space="preserve">adjustment for inflation or </w:t>
      </w:r>
      <w:r w:rsidR="000F6224" w:rsidRPr="000156B4">
        <w:rPr>
          <w:szCs w:val="24"/>
        </w:rPr>
        <w:t>the time value of money</w:t>
      </w:r>
      <w:r w:rsidR="00822586" w:rsidRPr="000156B4">
        <w:rPr>
          <w:szCs w:val="24"/>
        </w:rPr>
        <w:t xml:space="preserve"> over the term of the PPA</w:t>
      </w:r>
      <w:r w:rsidR="00DE6F4D">
        <w:rPr>
          <w:szCs w:val="24"/>
        </w:rPr>
        <w:t xml:space="preserve"> or Toll</w:t>
      </w:r>
      <w:r w:rsidR="000F6224" w:rsidRPr="000156B4">
        <w:rPr>
          <w:szCs w:val="24"/>
        </w:rPr>
        <w:t>.</w:t>
      </w:r>
      <w:r w:rsidR="002D5CAE">
        <w:rPr>
          <w:szCs w:val="24"/>
        </w:rPr>
        <w:t xml:space="preserve">  </w:t>
      </w:r>
      <w:r w:rsidR="0086073C">
        <w:rPr>
          <w:szCs w:val="24"/>
        </w:rPr>
        <w:t xml:space="preserve">MWs will be a total nameplate capacity MWs for the facility i.e. </w:t>
      </w:r>
      <w:r w:rsidR="00DE6F4D">
        <w:rPr>
          <w:szCs w:val="24"/>
        </w:rPr>
        <w:t xml:space="preserve">standalone battery nameplate capacity, or </w:t>
      </w:r>
      <w:r w:rsidR="0086073C">
        <w:rPr>
          <w:szCs w:val="24"/>
        </w:rPr>
        <w:t>Solar or Wind nameplate capacity, plus battery option nameplate capacity MWs if the facility is hybrid.</w:t>
      </w:r>
    </w:p>
    <w:tbl>
      <w:tblPr>
        <w:tblStyle w:val="TableGrid"/>
        <w:tblW w:w="0" w:type="auto"/>
        <w:tblInd w:w="720" w:type="dxa"/>
        <w:tblLook w:val="04A0" w:firstRow="1" w:lastRow="0" w:firstColumn="1" w:lastColumn="0" w:noHBand="0" w:noVBand="1"/>
      </w:tblPr>
      <w:tblGrid>
        <w:gridCol w:w="4317"/>
        <w:gridCol w:w="4313"/>
      </w:tblGrid>
      <w:tr w:rsidR="00F978CF" w:rsidRPr="000156B4" w14:paraId="64C33633" w14:textId="77777777" w:rsidTr="00D03CF4">
        <w:trPr>
          <w:trHeight w:val="413"/>
        </w:trPr>
        <w:tc>
          <w:tcPr>
            <w:tcW w:w="8630" w:type="dxa"/>
            <w:gridSpan w:val="2"/>
            <w:shd w:val="clear" w:color="auto" w:fill="F2F2F2" w:themeFill="background1" w:themeFillShade="F2"/>
          </w:tcPr>
          <w:p w14:paraId="6A1C8FBD" w14:textId="70049A7A" w:rsidR="00F978CF" w:rsidRPr="000156B4" w:rsidRDefault="00F978CF" w:rsidP="0052051E">
            <w:pPr>
              <w:pStyle w:val="BodyIndent11"/>
              <w:spacing w:before="60" w:after="120"/>
              <w:ind w:left="0"/>
              <w:jc w:val="center"/>
              <w:rPr>
                <w:i/>
                <w:szCs w:val="24"/>
              </w:rPr>
            </w:pPr>
            <w:r w:rsidRPr="000156B4">
              <w:rPr>
                <w:i/>
                <w:szCs w:val="24"/>
              </w:rPr>
              <w:t xml:space="preserve">Table </w:t>
            </w:r>
            <w:r w:rsidR="00DC7919" w:rsidRPr="000156B4">
              <w:rPr>
                <w:i/>
                <w:szCs w:val="24"/>
              </w:rPr>
              <w:t>3</w:t>
            </w:r>
            <w:r w:rsidRPr="000156B4">
              <w:rPr>
                <w:i/>
                <w:szCs w:val="24"/>
              </w:rPr>
              <w:t xml:space="preserve">.  PPA </w:t>
            </w:r>
            <w:r w:rsidR="00DE6F4D">
              <w:rPr>
                <w:i/>
                <w:szCs w:val="24"/>
              </w:rPr>
              <w:t xml:space="preserve">or Toll </w:t>
            </w:r>
            <w:r w:rsidRPr="000156B4">
              <w:rPr>
                <w:i/>
                <w:szCs w:val="24"/>
              </w:rPr>
              <w:t>Letter of Credit</w:t>
            </w:r>
          </w:p>
        </w:tc>
      </w:tr>
      <w:tr w:rsidR="00F978CF" w:rsidRPr="000156B4" w14:paraId="1C6BC68A" w14:textId="77777777" w:rsidTr="00D03CF4">
        <w:tc>
          <w:tcPr>
            <w:tcW w:w="4317" w:type="dxa"/>
            <w:shd w:val="clear" w:color="auto" w:fill="F2F2F2" w:themeFill="background1" w:themeFillShade="F2"/>
          </w:tcPr>
          <w:p w14:paraId="30033BFD" w14:textId="77777777" w:rsidR="00F978CF" w:rsidRPr="000156B4" w:rsidRDefault="00F978CF" w:rsidP="0052051E">
            <w:pPr>
              <w:pStyle w:val="BodyIndent11"/>
              <w:spacing w:before="60" w:after="120"/>
              <w:ind w:left="0"/>
              <w:rPr>
                <w:szCs w:val="24"/>
              </w:rPr>
            </w:pPr>
            <w:r w:rsidRPr="000156B4">
              <w:rPr>
                <w:szCs w:val="24"/>
              </w:rPr>
              <w:t>Letter of Credit Milestone</w:t>
            </w:r>
          </w:p>
        </w:tc>
        <w:tc>
          <w:tcPr>
            <w:tcW w:w="4313" w:type="dxa"/>
            <w:shd w:val="clear" w:color="auto" w:fill="F2F2F2" w:themeFill="background1" w:themeFillShade="F2"/>
          </w:tcPr>
          <w:p w14:paraId="07211D40" w14:textId="1E232782" w:rsidR="00F978CF" w:rsidRPr="000156B4" w:rsidRDefault="00B268A8" w:rsidP="0052051E">
            <w:pPr>
              <w:pStyle w:val="BodyIndent11"/>
              <w:spacing w:before="60" w:after="120"/>
              <w:ind w:left="0"/>
              <w:rPr>
                <w:szCs w:val="24"/>
              </w:rPr>
            </w:pPr>
            <w:r w:rsidRPr="000156B4">
              <w:rPr>
                <w:szCs w:val="24"/>
              </w:rPr>
              <w:t xml:space="preserve">Required </w:t>
            </w:r>
            <w:r w:rsidR="00F978CF" w:rsidRPr="000156B4">
              <w:rPr>
                <w:szCs w:val="24"/>
              </w:rPr>
              <w:t>Letter of Credit Amount</w:t>
            </w:r>
          </w:p>
        </w:tc>
      </w:tr>
      <w:tr w:rsidR="00F978CF" w:rsidRPr="000156B4" w14:paraId="17888AA0" w14:textId="77777777" w:rsidTr="00D03CF4">
        <w:tc>
          <w:tcPr>
            <w:tcW w:w="4317" w:type="dxa"/>
          </w:tcPr>
          <w:p w14:paraId="6DAC6F00" w14:textId="48F629E6" w:rsidR="00F978CF" w:rsidRPr="000156B4" w:rsidRDefault="00F978CF" w:rsidP="0052051E">
            <w:pPr>
              <w:pStyle w:val="BodyIndent11"/>
              <w:spacing w:before="60" w:after="120"/>
              <w:ind w:left="0"/>
              <w:rPr>
                <w:szCs w:val="24"/>
              </w:rPr>
            </w:pPr>
            <w:r w:rsidRPr="000156B4">
              <w:rPr>
                <w:szCs w:val="24"/>
              </w:rPr>
              <w:t>PPA</w:t>
            </w:r>
            <w:r w:rsidR="00DE6F4D">
              <w:rPr>
                <w:szCs w:val="24"/>
              </w:rPr>
              <w:t xml:space="preserve"> or Toll</w:t>
            </w:r>
            <w:r w:rsidRPr="000156B4">
              <w:rPr>
                <w:szCs w:val="24"/>
              </w:rPr>
              <w:t xml:space="preserve"> Execution</w:t>
            </w:r>
          </w:p>
        </w:tc>
        <w:tc>
          <w:tcPr>
            <w:tcW w:w="4313" w:type="dxa"/>
          </w:tcPr>
          <w:p w14:paraId="0B2B4F29" w14:textId="6D5D4978" w:rsidR="00F978CF" w:rsidRPr="000156B4" w:rsidRDefault="00082AE5" w:rsidP="0052051E">
            <w:pPr>
              <w:pStyle w:val="BodyIndent11"/>
              <w:spacing w:before="60" w:after="120"/>
              <w:ind w:left="0"/>
              <w:rPr>
                <w:szCs w:val="24"/>
              </w:rPr>
            </w:pPr>
            <w:r w:rsidRPr="000156B4">
              <w:rPr>
                <w:szCs w:val="24"/>
              </w:rPr>
              <w:t>$</w:t>
            </w:r>
            <w:r w:rsidR="00EB0F9E" w:rsidRPr="000156B4">
              <w:rPr>
                <w:szCs w:val="24"/>
              </w:rPr>
              <w:t>2</w:t>
            </w:r>
            <w:r w:rsidRPr="000156B4">
              <w:rPr>
                <w:szCs w:val="24"/>
              </w:rPr>
              <w:t>,</w:t>
            </w:r>
            <w:r w:rsidR="00EB0F9E" w:rsidRPr="000156B4">
              <w:rPr>
                <w:szCs w:val="24"/>
              </w:rPr>
              <w:t>5</w:t>
            </w:r>
            <w:r w:rsidRPr="000156B4">
              <w:rPr>
                <w:szCs w:val="24"/>
              </w:rPr>
              <w:t>00,000</w:t>
            </w:r>
            <w:r w:rsidR="00EB0F9E" w:rsidRPr="000156B4">
              <w:rPr>
                <w:szCs w:val="24"/>
              </w:rPr>
              <w:t xml:space="preserve"> + </w:t>
            </w:r>
            <w:r w:rsidRPr="000156B4">
              <w:rPr>
                <w:szCs w:val="24"/>
              </w:rPr>
              <w:t>$15,000/MW</w:t>
            </w:r>
          </w:p>
        </w:tc>
      </w:tr>
      <w:tr w:rsidR="00F978CF" w:rsidRPr="000156B4" w14:paraId="2B0C0A81" w14:textId="77777777" w:rsidTr="00D03CF4">
        <w:tc>
          <w:tcPr>
            <w:tcW w:w="4317" w:type="dxa"/>
          </w:tcPr>
          <w:p w14:paraId="6C3ACE79" w14:textId="10DD1663" w:rsidR="00F978CF" w:rsidRPr="000156B4" w:rsidRDefault="00A35666" w:rsidP="0052051E">
            <w:pPr>
              <w:pStyle w:val="BodyIndent11"/>
              <w:spacing w:before="60" w:after="120"/>
              <w:ind w:left="0"/>
              <w:rPr>
                <w:szCs w:val="24"/>
              </w:rPr>
            </w:pPr>
            <w:r w:rsidRPr="000156B4">
              <w:rPr>
                <w:szCs w:val="24"/>
              </w:rPr>
              <w:t xml:space="preserve">Receipt of </w:t>
            </w:r>
            <w:r w:rsidR="001D0BA4" w:rsidRPr="000156B4">
              <w:rPr>
                <w:szCs w:val="24"/>
              </w:rPr>
              <w:t xml:space="preserve">Required </w:t>
            </w:r>
            <w:r w:rsidR="00704E49" w:rsidRPr="000156B4">
              <w:rPr>
                <w:szCs w:val="24"/>
              </w:rPr>
              <w:t>Regulatory Approval</w:t>
            </w:r>
            <w:r w:rsidR="001D0BA4" w:rsidRPr="000156B4">
              <w:rPr>
                <w:szCs w:val="24"/>
              </w:rPr>
              <w:t>s</w:t>
            </w:r>
            <w:r w:rsidR="00A93EE5" w:rsidRPr="000156B4">
              <w:rPr>
                <w:szCs w:val="24"/>
              </w:rPr>
              <w:t xml:space="preserve"> (or Buyer’s Waiver of</w:t>
            </w:r>
            <w:r w:rsidR="008A35C8" w:rsidRPr="000156B4">
              <w:rPr>
                <w:szCs w:val="24"/>
              </w:rPr>
              <w:t xml:space="preserve"> </w:t>
            </w:r>
            <w:r w:rsidR="00734145" w:rsidRPr="000156B4">
              <w:rPr>
                <w:szCs w:val="24"/>
              </w:rPr>
              <w:t>its</w:t>
            </w:r>
            <w:r w:rsidR="008A35C8" w:rsidRPr="000156B4">
              <w:rPr>
                <w:szCs w:val="24"/>
              </w:rPr>
              <w:t xml:space="preserve"> </w:t>
            </w:r>
            <w:r w:rsidR="00734145" w:rsidRPr="000156B4">
              <w:rPr>
                <w:szCs w:val="24"/>
              </w:rPr>
              <w:t xml:space="preserve">Regulatory Approval </w:t>
            </w:r>
            <w:r w:rsidR="008A35C8" w:rsidRPr="000156B4">
              <w:rPr>
                <w:szCs w:val="24"/>
              </w:rPr>
              <w:t>Condition)</w:t>
            </w:r>
            <w:r w:rsidR="00A93EE5" w:rsidRPr="000156B4">
              <w:rPr>
                <w:szCs w:val="24"/>
              </w:rPr>
              <w:t xml:space="preserve"> </w:t>
            </w:r>
          </w:p>
        </w:tc>
        <w:tc>
          <w:tcPr>
            <w:tcW w:w="4313" w:type="dxa"/>
          </w:tcPr>
          <w:p w14:paraId="270FFA8F" w14:textId="3E59A873" w:rsidR="00F978CF" w:rsidRPr="000156B4" w:rsidRDefault="00F978CF" w:rsidP="0052051E">
            <w:pPr>
              <w:pStyle w:val="BodyIndent11"/>
              <w:spacing w:before="60" w:after="120"/>
              <w:ind w:left="0"/>
              <w:rPr>
                <w:szCs w:val="24"/>
              </w:rPr>
            </w:pPr>
            <w:r w:rsidRPr="000156B4">
              <w:rPr>
                <w:szCs w:val="24"/>
              </w:rPr>
              <w:t>$</w:t>
            </w:r>
            <w:r w:rsidR="00A07D6A" w:rsidRPr="000156B4">
              <w:rPr>
                <w:szCs w:val="24"/>
              </w:rPr>
              <w:t>100,000/MW</w:t>
            </w:r>
          </w:p>
        </w:tc>
      </w:tr>
      <w:tr w:rsidR="00F978CF" w:rsidRPr="000156B4" w14:paraId="3A3DA32F" w14:textId="77777777" w:rsidTr="00D03CF4">
        <w:tc>
          <w:tcPr>
            <w:tcW w:w="4317" w:type="dxa"/>
          </w:tcPr>
          <w:p w14:paraId="07FBC671" w14:textId="358CB106" w:rsidR="00F978CF" w:rsidRPr="000156B4" w:rsidRDefault="00B51E18" w:rsidP="0052051E">
            <w:pPr>
              <w:pStyle w:val="BodyIndent11"/>
              <w:spacing w:before="60" w:after="120"/>
              <w:ind w:left="0"/>
              <w:rPr>
                <w:szCs w:val="24"/>
              </w:rPr>
            </w:pPr>
            <w:r w:rsidRPr="000156B4">
              <w:rPr>
                <w:szCs w:val="24"/>
              </w:rPr>
              <w:t>Commercial Operation</w:t>
            </w:r>
            <w:r w:rsidR="00541158" w:rsidRPr="000156B4">
              <w:rPr>
                <w:szCs w:val="24"/>
              </w:rPr>
              <w:t xml:space="preserve"> Date</w:t>
            </w:r>
          </w:p>
        </w:tc>
        <w:tc>
          <w:tcPr>
            <w:tcW w:w="4313" w:type="dxa"/>
          </w:tcPr>
          <w:p w14:paraId="60F88CC7" w14:textId="5DA0B7F8" w:rsidR="00F978CF" w:rsidRPr="000156B4" w:rsidRDefault="00F978CF" w:rsidP="0052051E">
            <w:pPr>
              <w:pStyle w:val="BodyIndent11"/>
              <w:spacing w:before="60" w:after="120"/>
              <w:ind w:left="0"/>
              <w:rPr>
                <w:szCs w:val="24"/>
              </w:rPr>
            </w:pPr>
            <w:r w:rsidRPr="000156B4">
              <w:rPr>
                <w:szCs w:val="24"/>
              </w:rPr>
              <w:t>$</w:t>
            </w:r>
            <w:r w:rsidR="007308B9" w:rsidRPr="000156B4">
              <w:rPr>
                <w:szCs w:val="24"/>
              </w:rPr>
              <w:t>2</w:t>
            </w:r>
            <w:r w:rsidR="007308B9">
              <w:rPr>
                <w:szCs w:val="24"/>
              </w:rPr>
              <w:t>0</w:t>
            </w:r>
            <w:r w:rsidR="007308B9" w:rsidRPr="000156B4">
              <w:rPr>
                <w:szCs w:val="24"/>
              </w:rPr>
              <w:t>0</w:t>
            </w:r>
            <w:r w:rsidRPr="000156B4">
              <w:rPr>
                <w:szCs w:val="24"/>
              </w:rPr>
              <w:t>,000/MW</w:t>
            </w:r>
          </w:p>
        </w:tc>
      </w:tr>
      <w:tr w:rsidR="00D03CF4" w:rsidRPr="000156B4" w14:paraId="7E5E8D76" w14:textId="77777777" w:rsidTr="00D03CF4">
        <w:tc>
          <w:tcPr>
            <w:tcW w:w="4317" w:type="dxa"/>
          </w:tcPr>
          <w:p w14:paraId="510A866E" w14:textId="30C86495" w:rsidR="00D03CF4" w:rsidRPr="000156B4" w:rsidRDefault="00D03CF4" w:rsidP="0052051E">
            <w:pPr>
              <w:pStyle w:val="BodyIndent11"/>
              <w:spacing w:before="60" w:after="120"/>
              <w:ind w:left="0"/>
              <w:rPr>
                <w:szCs w:val="24"/>
              </w:rPr>
            </w:pPr>
            <w:r w:rsidRPr="000156B4">
              <w:rPr>
                <w:szCs w:val="24"/>
              </w:rPr>
              <w:t xml:space="preserve">PPA </w:t>
            </w:r>
            <w:r w:rsidR="00DE6F4D">
              <w:rPr>
                <w:szCs w:val="24"/>
              </w:rPr>
              <w:t xml:space="preserve">or Toll </w:t>
            </w:r>
            <w:r w:rsidRPr="000156B4">
              <w:rPr>
                <w:szCs w:val="24"/>
              </w:rPr>
              <w:t>Expiration + 270 days</w:t>
            </w:r>
          </w:p>
          <w:p w14:paraId="69AA0356" w14:textId="61A6A4BB" w:rsidR="00D03CF4" w:rsidRPr="000156B4" w:rsidRDefault="00D03CF4" w:rsidP="0052051E">
            <w:pPr>
              <w:spacing w:before="60" w:after="120"/>
              <w:jc w:val="right"/>
            </w:pPr>
          </w:p>
        </w:tc>
        <w:tc>
          <w:tcPr>
            <w:tcW w:w="4313" w:type="dxa"/>
          </w:tcPr>
          <w:p w14:paraId="3A4EDC19" w14:textId="70E9CEC5" w:rsidR="00D03CF4" w:rsidRPr="000156B4" w:rsidRDefault="00767B14" w:rsidP="0052051E">
            <w:pPr>
              <w:pStyle w:val="BodyIndent11"/>
              <w:spacing w:before="60" w:after="120"/>
              <w:ind w:left="0"/>
              <w:rPr>
                <w:szCs w:val="24"/>
              </w:rPr>
            </w:pPr>
            <w:r w:rsidRPr="000156B4">
              <w:rPr>
                <w:szCs w:val="24"/>
              </w:rPr>
              <w:t xml:space="preserve">$0, </w:t>
            </w:r>
            <w:r w:rsidRPr="000156B4">
              <w:rPr>
                <w:u w:val="single"/>
              </w:rPr>
              <w:t>plus</w:t>
            </w:r>
            <w:r w:rsidRPr="000156B4">
              <w:t xml:space="preserve"> the </w:t>
            </w:r>
            <w:r w:rsidRPr="000156B4">
              <w:rPr>
                <w:szCs w:val="24"/>
              </w:rPr>
              <w:t xml:space="preserve">amount of </w:t>
            </w:r>
            <w:proofErr w:type="gramStart"/>
            <w:r w:rsidRPr="000156B4">
              <w:rPr>
                <w:szCs w:val="24"/>
              </w:rPr>
              <w:t>any and all</w:t>
            </w:r>
            <w:proofErr w:type="gramEnd"/>
            <w:r w:rsidRPr="000156B4">
              <w:rPr>
                <w:szCs w:val="24"/>
              </w:rPr>
              <w:t xml:space="preserve"> pending indemnity claims of </w:t>
            </w:r>
            <w:r w:rsidR="00470670" w:rsidRPr="000156B4">
              <w:rPr>
                <w:szCs w:val="24"/>
              </w:rPr>
              <w:t>Buyer</w:t>
            </w:r>
            <w:r w:rsidR="00A15E64" w:rsidRPr="000156B4">
              <w:rPr>
                <w:szCs w:val="24"/>
              </w:rPr>
              <w:t xml:space="preserve"> </w:t>
            </w:r>
            <w:r w:rsidRPr="000156B4">
              <w:rPr>
                <w:szCs w:val="24"/>
              </w:rPr>
              <w:t xml:space="preserve">against Seller, capped at the aggregate undrawn letter of credit </w:t>
            </w:r>
            <w:r w:rsidR="00944135" w:rsidRPr="000156B4">
              <w:rPr>
                <w:szCs w:val="24"/>
              </w:rPr>
              <w:t xml:space="preserve">amount(s) </w:t>
            </w:r>
            <w:r w:rsidRPr="000156B4">
              <w:rPr>
                <w:szCs w:val="24"/>
              </w:rPr>
              <w:t>on the 270</w:t>
            </w:r>
            <w:r w:rsidRPr="000156B4">
              <w:rPr>
                <w:szCs w:val="24"/>
                <w:vertAlign w:val="superscript"/>
              </w:rPr>
              <w:t>th</w:t>
            </w:r>
            <w:r w:rsidRPr="000156B4">
              <w:rPr>
                <w:szCs w:val="24"/>
              </w:rPr>
              <w:t xml:space="preserve"> day after the PPA</w:t>
            </w:r>
            <w:r w:rsidR="00DE6F4D">
              <w:rPr>
                <w:szCs w:val="24"/>
              </w:rPr>
              <w:t xml:space="preserve"> or Toll</w:t>
            </w:r>
            <w:r w:rsidRPr="000156B4">
              <w:rPr>
                <w:szCs w:val="24"/>
              </w:rPr>
              <w:t xml:space="preserve"> expires</w:t>
            </w:r>
          </w:p>
        </w:tc>
      </w:tr>
    </w:tbl>
    <w:p w14:paraId="4A2D8E1C" w14:textId="0FDC4838" w:rsidR="00C5764B" w:rsidRPr="000156B4" w:rsidRDefault="0055414B" w:rsidP="00011C4F">
      <w:pPr>
        <w:tabs>
          <w:tab w:val="left" w:pos="3780"/>
        </w:tabs>
        <w:spacing w:before="240" w:after="240"/>
        <w:ind w:firstLine="720"/>
        <w:jc w:val="both"/>
        <w:rPr>
          <w:rFonts w:hAnsi="Times New Roman Bold"/>
          <w:sz w:val="24"/>
          <w:szCs w:val="24"/>
        </w:rPr>
      </w:pPr>
      <w:r w:rsidRPr="000156B4">
        <w:rPr>
          <w:rFonts w:hAnsi="Times New Roman Bold"/>
          <w:sz w:val="24"/>
          <w:szCs w:val="24"/>
        </w:rPr>
        <w:t xml:space="preserve">If </w:t>
      </w:r>
      <w:r w:rsidR="00CF372B" w:rsidRPr="000156B4">
        <w:rPr>
          <w:rFonts w:hAnsi="Times New Roman Bold"/>
          <w:sz w:val="24"/>
          <w:szCs w:val="24"/>
        </w:rPr>
        <w:t>Seller</w:t>
      </w:r>
      <w:r w:rsidR="00CF372B" w:rsidRPr="000156B4" w:rsidDel="00855AF6">
        <w:rPr>
          <w:rFonts w:hAnsi="Times New Roman Bold"/>
          <w:sz w:val="24"/>
          <w:szCs w:val="24"/>
        </w:rPr>
        <w:t xml:space="preserve"> </w:t>
      </w:r>
      <w:r w:rsidR="00234F75" w:rsidRPr="000156B4">
        <w:rPr>
          <w:rFonts w:hAnsi="Times New Roman Bold"/>
          <w:sz w:val="24"/>
          <w:szCs w:val="24"/>
        </w:rPr>
        <w:t xml:space="preserve">has one </w:t>
      </w:r>
      <w:r w:rsidR="009A1106" w:rsidRPr="000156B4">
        <w:rPr>
          <w:rFonts w:hAnsi="Times New Roman Bold"/>
          <w:sz w:val="24"/>
          <w:szCs w:val="24"/>
        </w:rPr>
        <w:t xml:space="preserve">or </w:t>
      </w:r>
      <w:r w:rsidR="00234F75" w:rsidRPr="000156B4">
        <w:rPr>
          <w:rFonts w:hAnsi="Times New Roman Bold"/>
          <w:sz w:val="24"/>
          <w:szCs w:val="24"/>
        </w:rPr>
        <w:t xml:space="preserve">more </w:t>
      </w:r>
      <w:r w:rsidR="00E57E39" w:rsidRPr="000156B4">
        <w:rPr>
          <w:rFonts w:hAnsi="Times New Roman Bold"/>
          <w:sz w:val="24"/>
          <w:szCs w:val="24"/>
        </w:rPr>
        <w:t>Eligible</w:t>
      </w:r>
      <w:r w:rsidR="00234F75" w:rsidRPr="000156B4">
        <w:rPr>
          <w:rFonts w:hAnsi="Times New Roman Bold"/>
          <w:sz w:val="24"/>
          <w:szCs w:val="24"/>
        </w:rPr>
        <w:t xml:space="preserve"> </w:t>
      </w:r>
      <w:r w:rsidR="009A1106" w:rsidRPr="000156B4">
        <w:rPr>
          <w:rFonts w:hAnsi="Times New Roman Bold"/>
          <w:sz w:val="24"/>
          <w:szCs w:val="24"/>
        </w:rPr>
        <w:t>Agency</w:t>
      </w:r>
      <w:r w:rsidR="00234F75" w:rsidRPr="000156B4">
        <w:rPr>
          <w:rFonts w:hAnsi="Times New Roman Bold"/>
          <w:sz w:val="24"/>
          <w:szCs w:val="24"/>
        </w:rPr>
        <w:t xml:space="preserve"> Ratings</w:t>
      </w:r>
      <w:r w:rsidRPr="000156B4">
        <w:rPr>
          <w:rFonts w:hAnsi="Times New Roman Bold"/>
          <w:sz w:val="24"/>
          <w:szCs w:val="24"/>
        </w:rPr>
        <w:t xml:space="preserve">, the </w:t>
      </w:r>
      <w:r w:rsidR="008F22E2" w:rsidRPr="000156B4">
        <w:rPr>
          <w:rFonts w:hAnsi="Times New Roman Bold"/>
          <w:sz w:val="24"/>
          <w:szCs w:val="24"/>
        </w:rPr>
        <w:t xml:space="preserve">CET will rely on the lowest </w:t>
      </w:r>
      <w:r w:rsidR="002B6222" w:rsidRPr="000156B4">
        <w:rPr>
          <w:rFonts w:hAnsi="Times New Roman Bold"/>
          <w:sz w:val="24"/>
          <w:szCs w:val="24"/>
        </w:rPr>
        <w:t xml:space="preserve">credit </w:t>
      </w:r>
      <w:r w:rsidR="00CE44E1" w:rsidRPr="000156B4">
        <w:rPr>
          <w:rFonts w:hAnsi="Times New Roman Bold"/>
          <w:sz w:val="24"/>
          <w:szCs w:val="24"/>
        </w:rPr>
        <w:t xml:space="preserve">rating from the </w:t>
      </w:r>
      <w:r w:rsidR="00CC6375" w:rsidRPr="000156B4">
        <w:rPr>
          <w:rFonts w:hAnsi="Times New Roman Bold"/>
          <w:sz w:val="24"/>
          <w:szCs w:val="24"/>
        </w:rPr>
        <w:t>Eligible Agency Rating</w:t>
      </w:r>
      <w:r w:rsidR="00CE44E1" w:rsidRPr="000156B4">
        <w:rPr>
          <w:rFonts w:hAnsi="Times New Roman Bold"/>
          <w:sz w:val="24"/>
          <w:szCs w:val="24"/>
        </w:rPr>
        <w:t>s</w:t>
      </w:r>
      <w:r w:rsidR="00234F75" w:rsidRPr="000156B4">
        <w:rPr>
          <w:rFonts w:hAnsi="Times New Roman Bold"/>
          <w:sz w:val="24"/>
          <w:szCs w:val="24"/>
        </w:rPr>
        <w:t xml:space="preserve"> </w:t>
      </w:r>
      <w:r w:rsidRPr="000156B4">
        <w:rPr>
          <w:rFonts w:hAnsi="Times New Roman Bold"/>
          <w:sz w:val="24"/>
          <w:szCs w:val="24"/>
        </w:rPr>
        <w:t xml:space="preserve">when assessing </w:t>
      </w:r>
      <w:r w:rsidR="00234F75" w:rsidRPr="000156B4">
        <w:rPr>
          <w:rFonts w:hAnsi="Times New Roman Bold"/>
          <w:sz w:val="24"/>
          <w:szCs w:val="24"/>
        </w:rPr>
        <w:t>Sell</w:t>
      </w:r>
      <w:r w:rsidR="00234F75" w:rsidRPr="000156B4">
        <w:rPr>
          <w:sz w:val="24"/>
          <w:szCs w:val="24"/>
        </w:rPr>
        <w:t>er’s</w:t>
      </w:r>
      <w:r w:rsidR="00234F75" w:rsidRPr="000156B4">
        <w:rPr>
          <w:rFonts w:hAnsi="Times New Roman Bold"/>
          <w:sz w:val="24"/>
          <w:szCs w:val="24"/>
        </w:rPr>
        <w:t xml:space="preserve"> </w:t>
      </w:r>
      <w:r w:rsidRPr="000156B4">
        <w:rPr>
          <w:rFonts w:hAnsi="Times New Roman Bold"/>
          <w:sz w:val="24"/>
          <w:szCs w:val="24"/>
        </w:rPr>
        <w:t>creditworthiness</w:t>
      </w:r>
      <w:r w:rsidR="00F20A7B" w:rsidRPr="000156B4" w:rsidDel="003F3B0B">
        <w:rPr>
          <w:rFonts w:hAnsi="Times New Roman Bold"/>
          <w:sz w:val="24"/>
          <w:szCs w:val="24"/>
        </w:rPr>
        <w:t xml:space="preserve"> </w:t>
      </w:r>
      <w:r w:rsidR="00F20A7B" w:rsidRPr="000156B4">
        <w:rPr>
          <w:rFonts w:hAnsi="Times New Roman Bold"/>
          <w:sz w:val="24"/>
          <w:szCs w:val="24"/>
        </w:rPr>
        <w:t xml:space="preserve"> If there are no </w:t>
      </w:r>
      <w:r w:rsidR="00864322" w:rsidRPr="000156B4">
        <w:rPr>
          <w:rFonts w:hAnsi="Times New Roman Bold"/>
          <w:sz w:val="24"/>
          <w:szCs w:val="24"/>
        </w:rPr>
        <w:t xml:space="preserve">such </w:t>
      </w:r>
      <w:r w:rsidR="004B27E7" w:rsidRPr="000156B4">
        <w:rPr>
          <w:rFonts w:hAnsi="Times New Roman Bold"/>
          <w:sz w:val="24"/>
          <w:szCs w:val="24"/>
        </w:rPr>
        <w:t>Eligible</w:t>
      </w:r>
      <w:r w:rsidR="00234F75" w:rsidRPr="000156B4">
        <w:rPr>
          <w:rFonts w:hAnsi="Times New Roman Bold"/>
          <w:sz w:val="24"/>
          <w:szCs w:val="24"/>
        </w:rPr>
        <w:t xml:space="preserve"> </w:t>
      </w:r>
      <w:r w:rsidR="009A1106" w:rsidRPr="000156B4">
        <w:rPr>
          <w:rFonts w:hAnsi="Times New Roman Bold"/>
          <w:sz w:val="24"/>
          <w:szCs w:val="24"/>
        </w:rPr>
        <w:t>Agency</w:t>
      </w:r>
      <w:r w:rsidR="00234F75" w:rsidRPr="000156B4">
        <w:rPr>
          <w:rFonts w:hAnsi="Times New Roman Bold"/>
          <w:sz w:val="24"/>
          <w:szCs w:val="24"/>
        </w:rPr>
        <w:t xml:space="preserve"> Ratings</w:t>
      </w:r>
      <w:r w:rsidR="00F20A7B" w:rsidRPr="000156B4">
        <w:rPr>
          <w:rFonts w:hAnsi="Times New Roman Bold"/>
          <w:sz w:val="24"/>
          <w:szCs w:val="24"/>
        </w:rPr>
        <w:t xml:space="preserve">, the CET will evaluate </w:t>
      </w:r>
      <w:r w:rsidR="00CF372B" w:rsidRPr="000156B4">
        <w:rPr>
          <w:rFonts w:hAnsi="Times New Roman Bold"/>
          <w:sz w:val="24"/>
          <w:szCs w:val="24"/>
        </w:rPr>
        <w:t>Sel</w:t>
      </w:r>
      <w:r w:rsidR="00CF372B" w:rsidRPr="000156B4">
        <w:rPr>
          <w:sz w:val="24"/>
          <w:szCs w:val="24"/>
        </w:rPr>
        <w:t>ler</w:t>
      </w:r>
      <w:r w:rsidR="00013260" w:rsidRPr="000156B4">
        <w:rPr>
          <w:sz w:val="24"/>
          <w:szCs w:val="24"/>
        </w:rPr>
        <w:t>’s</w:t>
      </w:r>
      <w:r w:rsidR="00CF372B" w:rsidRPr="000156B4">
        <w:rPr>
          <w:sz w:val="24"/>
          <w:szCs w:val="24"/>
        </w:rPr>
        <w:t xml:space="preserve"> </w:t>
      </w:r>
      <w:r w:rsidR="00F20A7B" w:rsidRPr="000156B4">
        <w:rPr>
          <w:rFonts w:hAnsi="Times New Roman Bold"/>
          <w:sz w:val="24"/>
          <w:szCs w:val="24"/>
        </w:rPr>
        <w:t>credit quality using credit information provided by Bidder in the RFP (</w:t>
      </w:r>
      <w:r w:rsidR="00051645" w:rsidRPr="000156B4">
        <w:rPr>
          <w:rFonts w:hAnsi="Times New Roman Bold"/>
          <w:sz w:val="24"/>
          <w:szCs w:val="24"/>
        </w:rPr>
        <w:t>see</w:t>
      </w:r>
      <w:r w:rsidR="00B53F79" w:rsidRPr="000156B4">
        <w:rPr>
          <w:rFonts w:hAnsi="Times New Roman Bold"/>
          <w:sz w:val="24"/>
          <w:szCs w:val="24"/>
        </w:rPr>
        <w:t>, e.g.,</w:t>
      </w:r>
      <w:r w:rsidR="00051645" w:rsidRPr="000156B4">
        <w:rPr>
          <w:rFonts w:hAnsi="Times New Roman Bold"/>
          <w:sz w:val="24"/>
          <w:szCs w:val="24"/>
        </w:rPr>
        <w:t xml:space="preserve"> </w:t>
      </w:r>
      <w:r w:rsidR="00F20A7B" w:rsidRPr="00333437">
        <w:rPr>
          <w:rFonts w:hAnsi="Times New Roman Bold"/>
          <w:sz w:val="24"/>
          <w:szCs w:val="24"/>
        </w:rPr>
        <w:t>Section A above, Section 6 of Appendix D</w:t>
      </w:r>
      <w:r w:rsidR="00051645" w:rsidRPr="00333437">
        <w:rPr>
          <w:rFonts w:hAnsi="Times New Roman Bold"/>
          <w:sz w:val="24"/>
          <w:szCs w:val="24"/>
        </w:rPr>
        <w:t>), including</w:t>
      </w:r>
      <w:r w:rsidR="00F20A7B" w:rsidRPr="00333437">
        <w:rPr>
          <w:rFonts w:hAnsi="Times New Roman Bold"/>
          <w:sz w:val="24"/>
          <w:szCs w:val="24"/>
        </w:rPr>
        <w:t xml:space="preserve"> in response to clarifying questions from the CET</w:t>
      </w:r>
      <w:r w:rsidR="00051645" w:rsidRPr="00333437">
        <w:rPr>
          <w:rFonts w:hAnsi="Times New Roman Bold"/>
          <w:sz w:val="24"/>
          <w:szCs w:val="24"/>
        </w:rPr>
        <w:t xml:space="preserve">, </w:t>
      </w:r>
      <w:r w:rsidR="00234F75" w:rsidRPr="00333437">
        <w:rPr>
          <w:rFonts w:hAnsi="Times New Roman Bold"/>
          <w:sz w:val="24"/>
          <w:szCs w:val="24"/>
        </w:rPr>
        <w:t>or</w:t>
      </w:r>
      <w:r w:rsidR="00F20A7B" w:rsidRPr="00333437">
        <w:rPr>
          <w:rFonts w:hAnsi="Times New Roman Bold"/>
          <w:sz w:val="24"/>
          <w:szCs w:val="24"/>
        </w:rPr>
        <w:t xml:space="preserve"> other</w:t>
      </w:r>
      <w:r w:rsidR="00234F75" w:rsidRPr="00333437">
        <w:rPr>
          <w:rFonts w:hAnsi="Times New Roman Bold"/>
          <w:sz w:val="24"/>
          <w:szCs w:val="24"/>
        </w:rPr>
        <w:t>wise</w:t>
      </w:r>
      <w:r w:rsidR="00F20A7B" w:rsidRPr="000156B4">
        <w:rPr>
          <w:rFonts w:hAnsi="Times New Roman Bold"/>
          <w:sz w:val="24"/>
          <w:szCs w:val="24"/>
        </w:rPr>
        <w:t xml:space="preserve"> available to the CET </w:t>
      </w:r>
      <w:r w:rsidR="008477CD" w:rsidRPr="000156B4">
        <w:rPr>
          <w:rFonts w:hAnsi="Times New Roman Bold"/>
          <w:sz w:val="24"/>
          <w:szCs w:val="24"/>
        </w:rPr>
        <w:t xml:space="preserve">and </w:t>
      </w:r>
      <w:r w:rsidR="009A1106" w:rsidRPr="000156B4">
        <w:rPr>
          <w:rFonts w:hAnsi="Times New Roman Bold"/>
          <w:sz w:val="24"/>
          <w:szCs w:val="24"/>
        </w:rPr>
        <w:t>that</w:t>
      </w:r>
      <w:r w:rsidR="00F20A7B" w:rsidRPr="000156B4">
        <w:rPr>
          <w:rFonts w:hAnsi="Times New Roman Bold"/>
          <w:sz w:val="24"/>
          <w:szCs w:val="24"/>
        </w:rPr>
        <w:t xml:space="preserve"> the CET deems relevant to the credit assessment.</w:t>
      </w:r>
      <w:r w:rsidR="00083FDD" w:rsidRPr="000156B4">
        <w:rPr>
          <w:rFonts w:hAnsi="Times New Roman Bold"/>
          <w:sz w:val="24"/>
          <w:szCs w:val="24"/>
        </w:rPr>
        <w:t xml:space="preserve">  The CET will also determine the total credit support </w:t>
      </w:r>
      <w:r w:rsidR="00761ADF" w:rsidRPr="000156B4">
        <w:rPr>
          <w:rFonts w:hAnsi="Times New Roman Bold"/>
          <w:sz w:val="24"/>
          <w:szCs w:val="24"/>
        </w:rPr>
        <w:t>exposure</w:t>
      </w:r>
      <w:r w:rsidR="005C4262" w:rsidRPr="000156B4">
        <w:rPr>
          <w:rFonts w:hAnsi="Times New Roman Bold"/>
          <w:sz w:val="24"/>
          <w:szCs w:val="24"/>
        </w:rPr>
        <w:t xml:space="preserve"> </w:t>
      </w:r>
      <w:r w:rsidR="00093273" w:rsidRPr="000156B4">
        <w:rPr>
          <w:rFonts w:hAnsi="Times New Roman Bold"/>
          <w:sz w:val="24"/>
          <w:szCs w:val="24"/>
        </w:rPr>
        <w:t xml:space="preserve">of </w:t>
      </w:r>
      <w:r w:rsidR="00083FDD" w:rsidRPr="000156B4">
        <w:rPr>
          <w:rFonts w:hAnsi="Times New Roman Bold"/>
          <w:sz w:val="24"/>
          <w:szCs w:val="24"/>
        </w:rPr>
        <w:t xml:space="preserve">Buyer and its Affiliates </w:t>
      </w:r>
      <w:r w:rsidR="00093273" w:rsidRPr="000156B4">
        <w:rPr>
          <w:rFonts w:hAnsi="Times New Roman Bold"/>
          <w:sz w:val="24"/>
          <w:szCs w:val="24"/>
        </w:rPr>
        <w:t>to</w:t>
      </w:r>
      <w:r w:rsidR="00083FDD" w:rsidRPr="000156B4">
        <w:rPr>
          <w:rFonts w:hAnsi="Times New Roman Bold"/>
          <w:sz w:val="24"/>
          <w:szCs w:val="24"/>
        </w:rPr>
        <w:t xml:space="preserve"> </w:t>
      </w:r>
      <w:r w:rsidR="00CF372B" w:rsidRPr="000156B4">
        <w:rPr>
          <w:rFonts w:hAnsi="Times New Roman Bold"/>
          <w:sz w:val="24"/>
          <w:szCs w:val="24"/>
        </w:rPr>
        <w:t xml:space="preserve">Seller </w:t>
      </w:r>
      <w:r w:rsidR="00083FDD" w:rsidRPr="000156B4">
        <w:rPr>
          <w:rFonts w:hAnsi="Times New Roman Bold"/>
          <w:sz w:val="24"/>
          <w:szCs w:val="24"/>
        </w:rPr>
        <w:t>and its Affiliates</w:t>
      </w:r>
      <w:r w:rsidR="00CF372B" w:rsidRPr="000156B4">
        <w:rPr>
          <w:rFonts w:hAnsi="Times New Roman Bold"/>
          <w:sz w:val="24"/>
          <w:szCs w:val="24"/>
        </w:rPr>
        <w:t xml:space="preserve"> </w:t>
      </w:r>
      <w:r w:rsidR="006B461F" w:rsidRPr="000156B4">
        <w:rPr>
          <w:sz w:val="24"/>
          <w:szCs w:val="24"/>
        </w:rPr>
        <w:t>(“</w:t>
      </w:r>
      <w:r w:rsidR="008477CD" w:rsidRPr="000156B4">
        <w:rPr>
          <w:b/>
          <w:sz w:val="24"/>
          <w:szCs w:val="24"/>
        </w:rPr>
        <w:t>Portfolio</w:t>
      </w:r>
      <w:r w:rsidR="006B461F" w:rsidRPr="000156B4">
        <w:rPr>
          <w:b/>
          <w:sz w:val="24"/>
          <w:szCs w:val="24"/>
        </w:rPr>
        <w:t xml:space="preserve"> Exposure</w:t>
      </w:r>
      <w:r w:rsidR="006B461F" w:rsidRPr="000156B4">
        <w:rPr>
          <w:sz w:val="24"/>
          <w:szCs w:val="24"/>
        </w:rPr>
        <w:t>”)</w:t>
      </w:r>
      <w:r w:rsidR="008477CD" w:rsidRPr="000156B4">
        <w:rPr>
          <w:sz w:val="24"/>
          <w:szCs w:val="24"/>
        </w:rPr>
        <w:t xml:space="preserve"> with and without the proposed transaction</w:t>
      </w:r>
      <w:r w:rsidR="00083FDD" w:rsidRPr="000156B4">
        <w:rPr>
          <w:sz w:val="24"/>
          <w:szCs w:val="24"/>
        </w:rPr>
        <w:t>.</w:t>
      </w:r>
      <w:r w:rsidR="00D57F71" w:rsidRPr="000156B4">
        <w:rPr>
          <w:rFonts w:hAnsi="Times New Roman Bold"/>
          <w:sz w:val="24"/>
          <w:szCs w:val="24"/>
        </w:rPr>
        <w:t xml:space="preserve">  The CET may conduct other analys</w:t>
      </w:r>
      <w:r w:rsidR="0091318A" w:rsidRPr="000156B4">
        <w:rPr>
          <w:rFonts w:hAnsi="Times New Roman Bold"/>
          <w:sz w:val="24"/>
          <w:szCs w:val="24"/>
        </w:rPr>
        <w:t>e</w:t>
      </w:r>
      <w:r w:rsidR="00D57F71" w:rsidRPr="000156B4">
        <w:rPr>
          <w:rFonts w:hAnsi="Times New Roman Bold"/>
          <w:sz w:val="24"/>
          <w:szCs w:val="24"/>
        </w:rPr>
        <w:t>s relevant to the credit evaluations.</w:t>
      </w:r>
    </w:p>
    <w:p w14:paraId="01B30549" w14:textId="71EF597F" w:rsidR="008E625D" w:rsidRPr="000156B4" w:rsidRDefault="00536CEE" w:rsidP="00F434F1">
      <w:pPr>
        <w:pStyle w:val="Sec2headingChar"/>
        <w:keepNext/>
        <w:tabs>
          <w:tab w:val="left" w:pos="540"/>
        </w:tabs>
        <w:spacing w:before="0" w:after="240"/>
        <w:ind w:left="1440" w:hanging="720"/>
      </w:pPr>
      <w:r w:rsidRPr="000156B4">
        <w:t>C.</w:t>
      </w:r>
      <w:r w:rsidRPr="000156B4">
        <w:tab/>
      </w:r>
      <w:r w:rsidR="008E625D" w:rsidRPr="000156B4">
        <w:t>Special Considerations.</w:t>
      </w:r>
    </w:p>
    <w:p w14:paraId="67DA1BD2" w14:textId="02B451D8" w:rsidR="008E625D" w:rsidRPr="000156B4" w:rsidRDefault="008E625D" w:rsidP="0022663F">
      <w:pPr>
        <w:pStyle w:val="BodyIndent11"/>
        <w:ind w:left="0" w:firstLine="720"/>
        <w:jc w:val="both"/>
      </w:pPr>
      <w:r w:rsidRPr="000156B4">
        <w:t>THE CREDIT SUPPORT PROVISIONS OF THIS APPENDIX F ARE MATERIAL TO THE RFP.  TO ENSURE THE CONSISTENT TREATMENT OF PROPOSALS</w:t>
      </w:r>
      <w:r w:rsidR="00E0060B" w:rsidRPr="000156B4">
        <w:t xml:space="preserve">, </w:t>
      </w:r>
      <w:r w:rsidRPr="000156B4">
        <w:t xml:space="preserve">EXPEDITE THE NEGOTIATION OF DEFINITIVE AGREEMENTS ARISING OUT OF THE RFP, </w:t>
      </w:r>
      <w:r w:rsidR="008F1EAB" w:rsidRPr="000156B4">
        <w:t>AND REDUCE TRANSACTION E</w:t>
      </w:r>
      <w:r w:rsidR="00A80E56" w:rsidRPr="000156B4">
        <w:t xml:space="preserve">XECUTION RISK, </w:t>
      </w:r>
      <w:r w:rsidRPr="000156B4">
        <w:t xml:space="preserve">BIDDERS MAY NOT TAKE SPECIAL EXCEPTIONS TO THE </w:t>
      </w:r>
      <w:r w:rsidR="00767E05" w:rsidRPr="000156B4">
        <w:t>CORE</w:t>
      </w:r>
      <w:r w:rsidRPr="000156B4">
        <w:t xml:space="preserve"> TERMS OF THIS APPENDIX F, INCLUDING, WITHOUT LIMITATION, THE PROCESSES DESCRIBED IN SECTION A, THE FORMS OF LIQUID </w:t>
      </w:r>
      <w:r w:rsidRPr="000156B4">
        <w:lastRenderedPageBreak/>
        <w:t>CREDIT SUPPORT TO BE UTILIZED</w:t>
      </w:r>
      <w:r w:rsidR="00767E05" w:rsidRPr="000156B4">
        <w:t xml:space="preserve"> IN DEFINITIVE AGREEMENTS</w:t>
      </w:r>
      <w:r w:rsidR="003057F3" w:rsidRPr="000156B4">
        <w:t xml:space="preserve"> </w:t>
      </w:r>
      <w:r w:rsidR="00486F31" w:rsidRPr="000156B4">
        <w:t>(</w:t>
      </w:r>
      <w:r w:rsidR="00423682" w:rsidRPr="000156B4">
        <w:t>CLARIFYING OR SIMILARLY MINOR SPECIAL EXCEPTIONS TO ANNEX F-</w:t>
      </w:r>
      <w:r w:rsidR="00963B64">
        <w:t>1</w:t>
      </w:r>
      <w:r w:rsidR="00423682" w:rsidRPr="000156B4">
        <w:t xml:space="preserve"> </w:t>
      </w:r>
      <w:r w:rsidR="0098496A" w:rsidRPr="000156B4">
        <w:t xml:space="preserve">AND THE ATTACHMENTS THERETO </w:t>
      </w:r>
      <w:r w:rsidR="00423682" w:rsidRPr="000156B4">
        <w:t>ARE PERMITTED</w:t>
      </w:r>
      <w:r w:rsidR="007C5D66" w:rsidRPr="000156B4">
        <w:t>)</w:t>
      </w:r>
      <w:r w:rsidRPr="000156B4">
        <w:t xml:space="preserve">, </w:t>
      </w:r>
      <w:r w:rsidR="0020450B" w:rsidRPr="000156B4">
        <w:t xml:space="preserve">THE </w:t>
      </w:r>
      <w:r w:rsidRPr="000156B4">
        <w:t xml:space="preserve">LIQUID CREDIT SUPPORT MILESTONES </w:t>
      </w:r>
      <w:r w:rsidR="0020450B" w:rsidRPr="000156B4">
        <w:t xml:space="preserve">THE </w:t>
      </w:r>
      <w:r w:rsidRPr="00496595">
        <w:t xml:space="preserve">REQUIRED LETTER OF CREDIT AMOUNTS, </w:t>
      </w:r>
      <w:r w:rsidR="0020450B" w:rsidRPr="00496595">
        <w:t xml:space="preserve">THE </w:t>
      </w:r>
      <w:r w:rsidRPr="00496595">
        <w:t xml:space="preserve">REQUIRED LIQUID CREDIT SUPPORT AMOUNTS, AND </w:t>
      </w:r>
      <w:r w:rsidR="008131AA" w:rsidRPr="00496595">
        <w:t xml:space="preserve">ASSOCIATED METHODOLOGIES </w:t>
      </w:r>
      <w:r w:rsidRPr="00496595">
        <w:t xml:space="preserve">DESCRIBED IN SECTION </w:t>
      </w:r>
      <w:r w:rsidR="0020450B" w:rsidRPr="00496595">
        <w:t>B</w:t>
      </w:r>
      <w:r w:rsidRPr="00496595">
        <w:t xml:space="preserve"> AND </w:t>
      </w:r>
      <w:r w:rsidR="0020450B" w:rsidRPr="00496595">
        <w:t xml:space="preserve">IN </w:t>
      </w:r>
      <w:r w:rsidRPr="00496595">
        <w:t xml:space="preserve">THE </w:t>
      </w:r>
      <w:r w:rsidR="00767E05" w:rsidRPr="00496595">
        <w:t>MODEL CONTRACTS, AND TH</w:t>
      </w:r>
      <w:r w:rsidR="00B16054" w:rsidRPr="00496595">
        <w:t>E</w:t>
      </w:r>
      <w:r w:rsidR="00767E05" w:rsidRPr="00496595">
        <w:t xml:space="preserve"> </w:t>
      </w:r>
      <w:r w:rsidR="0020450B" w:rsidRPr="00496595">
        <w:t xml:space="preserve">TERMS OF THIS </w:t>
      </w:r>
      <w:r w:rsidR="00767E05" w:rsidRPr="00496595">
        <w:t>SECTION C</w:t>
      </w:r>
      <w:r w:rsidRPr="00496595">
        <w:t>.</w:t>
      </w:r>
      <w:r w:rsidRPr="000156B4">
        <w:t xml:space="preserve">  EXCEPT IN EXTRAORDINARY CIRCUMSTANCES</w:t>
      </w:r>
      <w:r w:rsidR="00F50EC3" w:rsidRPr="000156B4">
        <w:t>,</w:t>
      </w:r>
      <w:r w:rsidR="000156B4">
        <w:t xml:space="preserve"> </w:t>
      </w:r>
      <w:r w:rsidR="00B37FE5">
        <w:t>EAL</w:t>
      </w:r>
      <w:r w:rsidRPr="000156B4">
        <w:t xml:space="preserve"> WILL NOT NEGOTIATE THE </w:t>
      </w:r>
      <w:r w:rsidR="0020450B" w:rsidRPr="000156B4">
        <w:t xml:space="preserve">RFP’S </w:t>
      </w:r>
      <w:r w:rsidRPr="000156B4">
        <w:t>CORE CREDIT TERMS</w:t>
      </w:r>
      <w:r w:rsidR="00151B8A" w:rsidRPr="000156B4">
        <w:t xml:space="preserve"> WITH BIDDER OR SELLER</w:t>
      </w:r>
      <w:r w:rsidRPr="000156B4">
        <w:t>.</w:t>
      </w:r>
      <w:r w:rsidR="00767E05" w:rsidRPr="000156B4">
        <w:t xml:space="preserve">  </w:t>
      </w:r>
      <w:r w:rsidR="0020450B" w:rsidRPr="000156B4">
        <w:t xml:space="preserve">DURING THE QUESTION PHASE OF THE RFP, BIDDER MAY SUBMIT WRITTEN INQUIRIES </w:t>
      </w:r>
      <w:r w:rsidR="00767E05" w:rsidRPr="000156B4">
        <w:t xml:space="preserve">ABOUT </w:t>
      </w:r>
      <w:r w:rsidR="0020450B" w:rsidRPr="000156B4">
        <w:t xml:space="preserve">ANY OF </w:t>
      </w:r>
      <w:r w:rsidR="00767E05" w:rsidRPr="000156B4">
        <w:t xml:space="preserve">THE TERMS OF THIS APPENDIX F, </w:t>
      </w:r>
      <w:r w:rsidR="00855CFD" w:rsidRPr="000156B4">
        <w:t xml:space="preserve">ANY OF </w:t>
      </w:r>
      <w:r w:rsidR="00767E05" w:rsidRPr="000156B4">
        <w:t xml:space="preserve">THE MODEL CONTRACTS, AND </w:t>
      </w:r>
      <w:r w:rsidR="00A05155" w:rsidRPr="000156B4">
        <w:t xml:space="preserve">ANY </w:t>
      </w:r>
      <w:r w:rsidR="00767E05" w:rsidRPr="000156B4">
        <w:t xml:space="preserve">OTHER RFP PROVISIONS RELEVANT TO </w:t>
      </w:r>
      <w:r w:rsidR="00151B8A" w:rsidRPr="000156B4">
        <w:t xml:space="preserve">THE </w:t>
      </w:r>
      <w:r w:rsidR="00767E05" w:rsidRPr="000156B4">
        <w:t xml:space="preserve">CREDIT </w:t>
      </w:r>
      <w:r w:rsidR="00151B8A" w:rsidRPr="000156B4">
        <w:t xml:space="preserve">EVALUATION AND CREDIT </w:t>
      </w:r>
      <w:r w:rsidR="00767E05" w:rsidRPr="000156B4">
        <w:t>SUPPORT.</w:t>
      </w:r>
    </w:p>
    <w:p w14:paraId="4652015D" w14:textId="269C7D98" w:rsidR="00444C70" w:rsidRPr="007A702A" w:rsidRDefault="00C64F50" w:rsidP="007A702A">
      <w:pPr>
        <w:pageBreakBefore/>
        <w:spacing w:after="240"/>
        <w:jc w:val="center"/>
        <w:outlineLvl w:val="0"/>
        <w:rPr>
          <w:rFonts w:ascii="Times New Roman Bold" w:hAnsi="Times New Roman Bold"/>
          <w:b/>
          <w:bCs/>
          <w:color w:val="000000"/>
          <w:sz w:val="24"/>
          <w:szCs w:val="24"/>
        </w:rPr>
      </w:pPr>
      <w:r w:rsidRPr="007A702A">
        <w:rPr>
          <w:rFonts w:ascii="Times New Roman Bold" w:hAnsi="Times New Roman Bold"/>
          <w:b/>
          <w:bCs/>
          <w:color w:val="000000"/>
          <w:sz w:val="24"/>
          <w:szCs w:val="24"/>
        </w:rPr>
        <w:lastRenderedPageBreak/>
        <w:t>A</w:t>
      </w:r>
      <w:r w:rsidR="007A702A">
        <w:rPr>
          <w:rFonts w:ascii="Times New Roman Bold" w:hAnsi="Times New Roman Bold"/>
          <w:b/>
          <w:bCs/>
          <w:color w:val="000000"/>
          <w:sz w:val="24"/>
          <w:szCs w:val="24"/>
        </w:rPr>
        <w:t>nnex</w:t>
      </w:r>
      <w:r w:rsidRPr="007A702A">
        <w:rPr>
          <w:rFonts w:ascii="Times New Roman Bold" w:hAnsi="Times New Roman Bold"/>
          <w:b/>
          <w:bCs/>
          <w:color w:val="000000"/>
          <w:sz w:val="24"/>
          <w:szCs w:val="24"/>
        </w:rPr>
        <w:t xml:space="preserve"> </w:t>
      </w:r>
      <w:r w:rsidR="0025606F" w:rsidRPr="007A702A">
        <w:rPr>
          <w:rFonts w:ascii="Times New Roman Bold" w:hAnsi="Times New Roman Bold"/>
          <w:b/>
          <w:bCs/>
          <w:color w:val="000000"/>
          <w:sz w:val="24"/>
          <w:szCs w:val="24"/>
        </w:rPr>
        <w:t>F</w:t>
      </w:r>
      <w:r w:rsidRPr="007A702A">
        <w:rPr>
          <w:rFonts w:ascii="Times New Roman Bold" w:hAnsi="Times New Roman Bold"/>
          <w:b/>
          <w:bCs/>
          <w:color w:val="000000"/>
          <w:sz w:val="24"/>
          <w:szCs w:val="24"/>
        </w:rPr>
        <w:t>-</w:t>
      </w:r>
      <w:r w:rsidR="007D4B75">
        <w:rPr>
          <w:rFonts w:ascii="Times New Roman Bold" w:hAnsi="Times New Roman Bold"/>
          <w:b/>
          <w:bCs/>
          <w:color w:val="000000"/>
          <w:sz w:val="24"/>
          <w:szCs w:val="24"/>
        </w:rPr>
        <w:t>1</w:t>
      </w:r>
    </w:p>
    <w:p w14:paraId="098EBCC7" w14:textId="35EC53A7" w:rsidR="00BC4AF7" w:rsidRPr="000156B4" w:rsidRDefault="00BC4AF7" w:rsidP="00F434F1">
      <w:pPr>
        <w:autoSpaceDE w:val="0"/>
        <w:autoSpaceDN w:val="0"/>
        <w:adjustRightInd w:val="0"/>
        <w:spacing w:before="100" w:after="240"/>
        <w:ind w:left="180" w:hanging="180"/>
        <w:jc w:val="center"/>
        <w:rPr>
          <w:b/>
          <w:sz w:val="24"/>
          <w:szCs w:val="24"/>
        </w:rPr>
      </w:pPr>
      <w:r w:rsidRPr="000156B4">
        <w:rPr>
          <w:b/>
          <w:sz w:val="24"/>
          <w:szCs w:val="24"/>
        </w:rPr>
        <w:t>Form of Letter of Credit</w:t>
      </w:r>
    </w:p>
    <w:p w14:paraId="71492C71" w14:textId="77777777" w:rsidR="00BC4AF7" w:rsidRPr="000156B4" w:rsidRDefault="00BC4AF7" w:rsidP="00F434F1">
      <w:pPr>
        <w:tabs>
          <w:tab w:val="left" w:pos="-720"/>
          <w:tab w:val="left" w:pos="0"/>
          <w:tab w:val="left" w:pos="720"/>
          <w:tab w:val="left" w:pos="1440"/>
          <w:tab w:val="left" w:pos="2160"/>
          <w:tab w:val="left" w:pos="2880"/>
          <w:tab w:val="left" w:pos="3600"/>
          <w:tab w:val="left" w:pos="4320"/>
        </w:tabs>
        <w:suppressAutoHyphens/>
        <w:spacing w:after="240"/>
        <w:ind w:left="5040" w:hanging="5040"/>
        <w:jc w:val="both"/>
        <w:rPr>
          <w:spacing w:val="-2"/>
          <w:sz w:val="24"/>
          <w:szCs w:val="24"/>
        </w:rPr>
      </w:pPr>
      <w:r w:rsidRPr="000156B4">
        <w:rPr>
          <w:spacing w:val="-2"/>
          <w:sz w:val="24"/>
          <w:szCs w:val="24"/>
        </w:rPr>
        <w:t>Irrevocable Standby Letter of Credit No.  [</w:t>
      </w:r>
      <w:r w:rsidRPr="000156B4">
        <w:rPr>
          <w:i/>
          <w:iCs/>
          <w:spacing w:val="-2"/>
          <w:sz w:val="24"/>
          <w:szCs w:val="24"/>
        </w:rPr>
        <w:t>L/C NUMBER</w:t>
      </w:r>
      <w:r w:rsidRPr="000156B4">
        <w:rPr>
          <w:spacing w:val="-2"/>
          <w:sz w:val="24"/>
          <w:szCs w:val="24"/>
        </w:rPr>
        <w:t>]</w:t>
      </w:r>
    </w:p>
    <w:p w14:paraId="2DE7E1D5" w14:textId="77777777" w:rsidR="00BC4AF7" w:rsidRPr="000156B4" w:rsidRDefault="00BC4AF7" w:rsidP="00F434F1">
      <w:pPr>
        <w:tabs>
          <w:tab w:val="left" w:pos="-720"/>
          <w:tab w:val="left" w:pos="0"/>
        </w:tabs>
        <w:suppressAutoHyphens/>
        <w:spacing w:after="240"/>
        <w:ind w:left="720" w:hanging="720"/>
        <w:jc w:val="both"/>
        <w:rPr>
          <w:spacing w:val="-2"/>
          <w:sz w:val="24"/>
          <w:szCs w:val="24"/>
        </w:rPr>
      </w:pPr>
      <w:r w:rsidRPr="000156B4">
        <w:rPr>
          <w:spacing w:val="-2"/>
          <w:sz w:val="24"/>
          <w:szCs w:val="24"/>
        </w:rPr>
        <w:t>Date:</w:t>
      </w:r>
      <w:r w:rsidRPr="000156B4">
        <w:rPr>
          <w:spacing w:val="-2"/>
          <w:sz w:val="24"/>
          <w:szCs w:val="24"/>
        </w:rPr>
        <w:tab/>
        <w:t>[</w:t>
      </w:r>
      <w:r w:rsidRPr="000156B4">
        <w:rPr>
          <w:i/>
          <w:iCs/>
          <w:spacing w:val="-2"/>
          <w:sz w:val="24"/>
          <w:szCs w:val="24"/>
        </w:rPr>
        <w:t>L/C</w:t>
      </w:r>
      <w:r w:rsidRPr="000156B4">
        <w:rPr>
          <w:spacing w:val="-2"/>
          <w:sz w:val="24"/>
          <w:szCs w:val="24"/>
        </w:rPr>
        <w:t xml:space="preserve"> </w:t>
      </w:r>
      <w:r w:rsidRPr="000156B4">
        <w:rPr>
          <w:i/>
          <w:iCs/>
          <w:spacing w:val="-2"/>
          <w:sz w:val="24"/>
          <w:szCs w:val="24"/>
        </w:rPr>
        <w:t>ISSUANCE DATE</w:t>
      </w:r>
      <w:r w:rsidRPr="000156B4">
        <w:rPr>
          <w:spacing w:val="-2"/>
          <w:sz w:val="24"/>
          <w:szCs w:val="24"/>
        </w:rPr>
        <w:t>]</w:t>
      </w:r>
    </w:p>
    <w:p w14:paraId="3A53550F" w14:textId="77777777" w:rsidR="00BC4AF7" w:rsidRPr="000156B4" w:rsidRDefault="00BC4AF7" w:rsidP="00F434F1">
      <w:pPr>
        <w:pStyle w:val="BlockText"/>
        <w:rPr>
          <w:rFonts w:eastAsia="SimSun"/>
          <w:szCs w:val="24"/>
        </w:rPr>
      </w:pPr>
      <w:r w:rsidRPr="000156B4">
        <w:rPr>
          <w:rFonts w:eastAsia="SimSun"/>
          <w:szCs w:val="24"/>
        </w:rPr>
        <w:t>BENEFICIARY:</w:t>
      </w:r>
    </w:p>
    <w:p w14:paraId="64757C60" w14:textId="5FDC1E57" w:rsidR="00825D9E" w:rsidRPr="000156B4" w:rsidRDefault="00BC4AF7" w:rsidP="00F434F1">
      <w:pPr>
        <w:pStyle w:val="BlockText"/>
        <w:rPr>
          <w:rFonts w:eastAsia="SimSun"/>
          <w:szCs w:val="24"/>
        </w:rPr>
      </w:pPr>
      <w:r w:rsidRPr="000156B4">
        <w:rPr>
          <w:rFonts w:eastAsia="SimSun"/>
          <w:szCs w:val="24"/>
        </w:rPr>
        <w:t>ENTERGY</w:t>
      </w:r>
      <w:r w:rsidR="007D0320">
        <w:rPr>
          <w:rFonts w:eastAsia="SimSun"/>
          <w:szCs w:val="24"/>
        </w:rPr>
        <w:t xml:space="preserve"> </w:t>
      </w:r>
      <w:r w:rsidR="00B37FE5">
        <w:rPr>
          <w:rFonts w:eastAsia="SimSun"/>
          <w:szCs w:val="24"/>
        </w:rPr>
        <w:t>ARKANSAS, LLC</w:t>
      </w:r>
    </w:p>
    <w:p w14:paraId="29F3011C" w14:textId="0A316664" w:rsidR="00BC4AF7" w:rsidRPr="000156B4" w:rsidRDefault="00BC4AF7" w:rsidP="00F434F1">
      <w:pPr>
        <w:pStyle w:val="BlockText"/>
        <w:rPr>
          <w:rFonts w:eastAsia="SimSun"/>
          <w:szCs w:val="24"/>
        </w:rPr>
      </w:pPr>
      <w:r w:rsidRPr="000156B4">
        <w:rPr>
          <w:rFonts w:eastAsia="SimSun"/>
          <w:szCs w:val="24"/>
        </w:rPr>
        <w:t xml:space="preserve">c/o </w:t>
      </w:r>
      <w:r w:rsidR="00217D80" w:rsidRPr="000156B4">
        <w:rPr>
          <w:rFonts w:eastAsia="SimSun"/>
          <w:szCs w:val="24"/>
        </w:rPr>
        <w:t>ENTERGY SERVICES, LLC</w:t>
      </w:r>
      <w:r w:rsidRPr="000156B4">
        <w:rPr>
          <w:rFonts w:eastAsia="SimSun"/>
          <w:szCs w:val="24"/>
        </w:rPr>
        <w:t xml:space="preserve"> </w:t>
      </w:r>
    </w:p>
    <w:p w14:paraId="6A7E4EC9" w14:textId="410BD7CD" w:rsidR="00BC4AF7" w:rsidRPr="000156B4" w:rsidRDefault="00AB2896" w:rsidP="00F434F1">
      <w:pPr>
        <w:pStyle w:val="BlockText"/>
        <w:rPr>
          <w:rFonts w:eastAsia="SimSun"/>
          <w:szCs w:val="24"/>
        </w:rPr>
      </w:pPr>
      <w:r>
        <w:rPr>
          <w:rFonts w:eastAsia="SimSun"/>
          <w:szCs w:val="24"/>
        </w:rPr>
        <w:t>2107 RESEARCH FOREST DR.</w:t>
      </w:r>
    </w:p>
    <w:p w14:paraId="0AA15708" w14:textId="77777777" w:rsidR="00BC4AF7" w:rsidRPr="000156B4" w:rsidRDefault="00BC4AF7" w:rsidP="00F434F1">
      <w:pPr>
        <w:pStyle w:val="BlockText"/>
        <w:rPr>
          <w:rFonts w:eastAsia="SimSun"/>
          <w:szCs w:val="24"/>
        </w:rPr>
      </w:pPr>
      <w:r w:rsidRPr="000156B4">
        <w:rPr>
          <w:rFonts w:eastAsia="SimSun"/>
          <w:szCs w:val="24"/>
        </w:rPr>
        <w:t>THE WOODLANDS, TEXAS  77380</w:t>
      </w:r>
    </w:p>
    <w:p w14:paraId="5BD2F9B0" w14:textId="77777777" w:rsidR="00BC4AF7" w:rsidRPr="000156B4" w:rsidRDefault="00BC4AF7" w:rsidP="00F434F1">
      <w:pPr>
        <w:pStyle w:val="BlockText"/>
        <w:rPr>
          <w:rFonts w:eastAsia="SimSun"/>
          <w:szCs w:val="24"/>
        </w:rPr>
      </w:pPr>
      <w:r w:rsidRPr="000156B4">
        <w:rPr>
          <w:rFonts w:eastAsia="SimSun"/>
          <w:szCs w:val="24"/>
        </w:rPr>
        <w:t>APPLICANT:</w:t>
      </w:r>
    </w:p>
    <w:p w14:paraId="47C1CC00" w14:textId="77777777" w:rsidR="00BC4AF7" w:rsidRPr="000156B4" w:rsidRDefault="00BC4AF7" w:rsidP="00F434F1">
      <w:pPr>
        <w:pStyle w:val="BlockText"/>
        <w:rPr>
          <w:rFonts w:eastAsia="SimSun"/>
          <w:szCs w:val="24"/>
        </w:rPr>
      </w:pPr>
      <w:r w:rsidRPr="000156B4">
        <w:rPr>
          <w:rFonts w:eastAsia="SimSun"/>
          <w:szCs w:val="24"/>
        </w:rPr>
        <w:t>[</w:t>
      </w:r>
      <w:r w:rsidRPr="000156B4">
        <w:rPr>
          <w:rFonts w:eastAsia="SimSun"/>
          <w:i/>
          <w:szCs w:val="24"/>
        </w:rPr>
        <w:t>INSERT NAME</w:t>
      </w:r>
      <w:r w:rsidRPr="000156B4">
        <w:rPr>
          <w:rFonts w:eastAsia="SimSun"/>
          <w:szCs w:val="24"/>
        </w:rPr>
        <w:t>]</w:t>
      </w:r>
    </w:p>
    <w:p w14:paraId="70BBE786" w14:textId="77777777" w:rsidR="00BC4AF7" w:rsidRPr="000156B4" w:rsidRDefault="00BC4AF7" w:rsidP="00F434F1">
      <w:pPr>
        <w:pStyle w:val="BlockText"/>
        <w:rPr>
          <w:rFonts w:eastAsia="SimSun"/>
          <w:szCs w:val="24"/>
        </w:rPr>
      </w:pPr>
      <w:r w:rsidRPr="000156B4">
        <w:rPr>
          <w:rFonts w:eastAsia="SimSun"/>
          <w:szCs w:val="24"/>
        </w:rPr>
        <w:t>[</w:t>
      </w:r>
      <w:r w:rsidRPr="000156B4">
        <w:rPr>
          <w:rFonts w:eastAsia="SimSun"/>
          <w:i/>
          <w:szCs w:val="24"/>
        </w:rPr>
        <w:t>ON BEHALF OF [______________</w:t>
      </w:r>
      <w:r w:rsidRPr="000156B4">
        <w:rPr>
          <w:rFonts w:eastAsia="SimSun"/>
          <w:szCs w:val="24"/>
        </w:rPr>
        <w:t>]]</w:t>
      </w:r>
    </w:p>
    <w:p w14:paraId="73AE037A" w14:textId="77777777" w:rsidR="00BC4AF7" w:rsidRPr="000156B4" w:rsidRDefault="00BC4AF7" w:rsidP="00F434F1">
      <w:pPr>
        <w:pStyle w:val="BlockText"/>
        <w:rPr>
          <w:rFonts w:eastAsia="SimSun"/>
          <w:szCs w:val="24"/>
        </w:rPr>
      </w:pPr>
      <w:r w:rsidRPr="000156B4">
        <w:rPr>
          <w:rFonts w:eastAsia="SimSun"/>
          <w:szCs w:val="24"/>
        </w:rPr>
        <w:t>[</w:t>
      </w:r>
      <w:r w:rsidRPr="000156B4">
        <w:rPr>
          <w:rFonts w:eastAsia="SimSun"/>
          <w:i/>
          <w:szCs w:val="24"/>
        </w:rPr>
        <w:t>INSERT ADDRESS</w:t>
      </w:r>
      <w:r w:rsidRPr="000156B4">
        <w:rPr>
          <w:rFonts w:eastAsia="SimSun"/>
          <w:szCs w:val="24"/>
        </w:rPr>
        <w:t>]</w:t>
      </w:r>
    </w:p>
    <w:p w14:paraId="75C84CA3" w14:textId="77777777" w:rsidR="00BC4AF7" w:rsidRPr="000156B4" w:rsidRDefault="00BC4AF7" w:rsidP="00F434F1">
      <w:pPr>
        <w:pStyle w:val="BlockText"/>
        <w:rPr>
          <w:rFonts w:eastAsia="SimSun"/>
          <w:szCs w:val="24"/>
        </w:rPr>
      </w:pPr>
      <w:r w:rsidRPr="000156B4">
        <w:rPr>
          <w:rFonts w:eastAsia="SimSun"/>
          <w:szCs w:val="24"/>
        </w:rPr>
        <w:t>[</w:t>
      </w:r>
      <w:r w:rsidRPr="000156B4">
        <w:rPr>
          <w:rFonts w:eastAsia="SimSun"/>
          <w:i/>
          <w:szCs w:val="24"/>
        </w:rPr>
        <w:t>INSERT CITY/STATE/ZIP CODE</w:t>
      </w:r>
      <w:r w:rsidRPr="000156B4">
        <w:rPr>
          <w:rFonts w:eastAsia="SimSun"/>
          <w:szCs w:val="24"/>
        </w:rPr>
        <w:t>]</w:t>
      </w:r>
    </w:p>
    <w:p w14:paraId="145A1E96" w14:textId="77777777" w:rsidR="00BC4AF7" w:rsidRPr="000156B4" w:rsidRDefault="00BC4AF7" w:rsidP="00F434F1">
      <w:pPr>
        <w:pStyle w:val="BlockText"/>
        <w:ind w:left="0"/>
        <w:rPr>
          <w:rFonts w:eastAsia="SimSun"/>
          <w:szCs w:val="24"/>
        </w:rPr>
      </w:pPr>
      <w:r w:rsidRPr="000156B4">
        <w:rPr>
          <w:rFonts w:eastAsia="SimSun"/>
          <w:szCs w:val="24"/>
        </w:rPr>
        <w:t>LADIES AND GENTLEMEN:</w:t>
      </w:r>
    </w:p>
    <w:p w14:paraId="2431B2F1" w14:textId="47AD8DBA" w:rsidR="00825D9E" w:rsidRPr="000156B4" w:rsidRDefault="00825D9E" w:rsidP="00F434F1">
      <w:pPr>
        <w:spacing w:after="240"/>
        <w:jc w:val="both"/>
        <w:rPr>
          <w:rFonts w:eastAsia="SimSun"/>
          <w:caps/>
          <w:color w:val="000000"/>
          <w:sz w:val="24"/>
          <w:szCs w:val="24"/>
        </w:rPr>
      </w:pPr>
      <w:r w:rsidRPr="000156B4">
        <w:rPr>
          <w:rFonts w:eastAsia="SimSun"/>
          <w:caps/>
          <w:color w:val="000000"/>
          <w:sz w:val="24"/>
          <w:szCs w:val="24"/>
        </w:rPr>
        <w:t xml:space="preserve">AT THE REQUEST AND FOR THE ACCOUNT OF </w:t>
      </w:r>
      <w:r w:rsidR="006B162A" w:rsidRPr="000156B4">
        <w:rPr>
          <w:caps/>
          <w:color w:val="000000"/>
          <w:sz w:val="24"/>
          <w:szCs w:val="24"/>
        </w:rPr>
        <w:t>[●]</w:t>
      </w:r>
      <w:r w:rsidRPr="000156B4">
        <w:rPr>
          <w:rFonts w:eastAsia="SimSun"/>
          <w:caps/>
          <w:color w:val="000000"/>
          <w:sz w:val="24"/>
          <w:szCs w:val="24"/>
        </w:rPr>
        <w:t xml:space="preserve"> (THE “APPLICANT”), ON BEHALF OF </w:t>
      </w:r>
      <w:r w:rsidRPr="000156B4">
        <w:rPr>
          <w:caps/>
          <w:color w:val="000000"/>
          <w:sz w:val="24"/>
          <w:szCs w:val="24"/>
        </w:rPr>
        <w:t>[●]</w:t>
      </w:r>
      <w:r w:rsidRPr="000156B4">
        <w:rPr>
          <w:rFonts w:eastAsia="SimSun"/>
          <w:caps/>
          <w:color w:val="000000"/>
          <w:sz w:val="24"/>
          <w:szCs w:val="24"/>
        </w:rPr>
        <w:t xml:space="preserve"> (THE “ACCOUNT PARTY”), [</w:t>
      </w:r>
      <w:r w:rsidRPr="000156B4">
        <w:rPr>
          <w:rFonts w:eastAsia="SimSun"/>
          <w:i/>
          <w:caps/>
          <w:color w:val="000000"/>
          <w:sz w:val="24"/>
          <w:szCs w:val="24"/>
        </w:rPr>
        <w:t>ADDRESS</w:t>
      </w:r>
      <w:r w:rsidRPr="000156B4">
        <w:rPr>
          <w:rFonts w:eastAsia="SimSun"/>
          <w:caps/>
          <w:color w:val="000000"/>
          <w:sz w:val="24"/>
          <w:szCs w:val="24"/>
        </w:rPr>
        <w:t xml:space="preserve">], WE, </w:t>
      </w:r>
      <w:r w:rsidRPr="000156B4">
        <w:rPr>
          <w:caps/>
          <w:color w:val="000000"/>
          <w:sz w:val="24"/>
          <w:szCs w:val="24"/>
        </w:rPr>
        <w:t>[●]</w:t>
      </w:r>
      <w:r w:rsidRPr="000156B4">
        <w:rPr>
          <w:rFonts w:eastAsia="SimSun"/>
          <w:caps/>
          <w:color w:val="000000"/>
          <w:sz w:val="24"/>
          <w:szCs w:val="24"/>
        </w:rPr>
        <w:t xml:space="preserve"> (THE “ISSUER”), HEREBY ESTABLISH, EFFECTIVE IMMEDIATELY, IN FAVOR of </w:t>
      </w:r>
      <w:r w:rsidRPr="000156B4">
        <w:rPr>
          <w:sz w:val="24"/>
          <w:szCs w:val="24"/>
        </w:rPr>
        <w:t>ENTERGY</w:t>
      </w:r>
      <w:r w:rsidR="007D0320">
        <w:rPr>
          <w:sz w:val="24"/>
          <w:szCs w:val="24"/>
        </w:rPr>
        <w:t xml:space="preserve"> </w:t>
      </w:r>
      <w:r w:rsidR="00660523">
        <w:rPr>
          <w:sz w:val="24"/>
          <w:szCs w:val="24"/>
        </w:rPr>
        <w:t>ARKANSAS</w:t>
      </w:r>
      <w:r w:rsidR="007D0320">
        <w:rPr>
          <w:sz w:val="24"/>
          <w:szCs w:val="24"/>
        </w:rPr>
        <w:t xml:space="preserve">, </w:t>
      </w:r>
      <w:r w:rsidR="00FB015E">
        <w:rPr>
          <w:sz w:val="24"/>
          <w:szCs w:val="24"/>
        </w:rPr>
        <w:t>LLC</w:t>
      </w:r>
      <w:r w:rsidRPr="000156B4">
        <w:rPr>
          <w:rFonts w:eastAsia="SimSun"/>
          <w:caps/>
          <w:color w:val="000000"/>
          <w:sz w:val="24"/>
          <w:szCs w:val="24"/>
        </w:rPr>
        <w:t xml:space="preserve"> (THE “BENEFICIARY”), OUR IRREVOCABLE STANDBY LETTER OF CREDIT NO. </w:t>
      </w:r>
      <w:r w:rsidRPr="000156B4">
        <w:rPr>
          <w:caps/>
          <w:color w:val="000000"/>
          <w:sz w:val="24"/>
          <w:szCs w:val="24"/>
        </w:rPr>
        <w:t>[●]</w:t>
      </w:r>
      <w:r w:rsidRPr="000156B4">
        <w:rPr>
          <w:rFonts w:eastAsia="SimSun"/>
          <w:caps/>
          <w:color w:val="000000"/>
          <w:sz w:val="24"/>
          <w:szCs w:val="24"/>
        </w:rPr>
        <w:t xml:space="preserve"> (THIS “LETTER OF CREDIT”) IN THE AGGREGATE AMOUNT OF </w:t>
      </w:r>
      <w:r w:rsidRPr="000156B4">
        <w:rPr>
          <w:caps/>
          <w:color w:val="000000"/>
          <w:sz w:val="24"/>
          <w:szCs w:val="24"/>
        </w:rPr>
        <w:t>[●]</w:t>
      </w:r>
      <w:r w:rsidRPr="000156B4">
        <w:rPr>
          <w:rFonts w:eastAsia="SimSun"/>
          <w:caps/>
          <w:color w:val="000000"/>
          <w:sz w:val="24"/>
          <w:szCs w:val="24"/>
        </w:rPr>
        <w:t xml:space="preserve"> AND no/100 UNITED STATES DOLLARS (U.S. $</w:t>
      </w:r>
      <w:bookmarkStart w:id="0" w:name="_DV_C13"/>
      <w:r w:rsidRPr="000156B4">
        <w:rPr>
          <w:caps/>
          <w:color w:val="000000"/>
          <w:sz w:val="24"/>
          <w:szCs w:val="24"/>
        </w:rPr>
        <w:t>[●]</w:t>
      </w:r>
      <w:r w:rsidRPr="000156B4">
        <w:rPr>
          <w:rFonts w:eastAsia="SimSun"/>
          <w:caps/>
          <w:color w:val="000000"/>
          <w:sz w:val="24"/>
          <w:szCs w:val="24"/>
        </w:rPr>
        <w:t>.00) (AS SUCH AMOUNT MAY BE REDUCED FROM TIME TO TIME BY PARTIAL DRAWS HEREUNDER, THE “STATED AMOUNT”).</w:t>
      </w:r>
      <w:bookmarkEnd w:id="0"/>
    </w:p>
    <w:p w14:paraId="26D3AF79" w14:textId="65D29BD9" w:rsidR="00825D9E" w:rsidRPr="000156B4" w:rsidRDefault="00825D9E" w:rsidP="00F434F1">
      <w:pPr>
        <w:spacing w:after="240"/>
        <w:jc w:val="both"/>
        <w:rPr>
          <w:caps/>
          <w:color w:val="000000"/>
          <w:sz w:val="24"/>
          <w:szCs w:val="24"/>
        </w:rPr>
      </w:pPr>
      <w:r w:rsidRPr="000156B4">
        <w:rPr>
          <w:caps/>
          <w:color w:val="000000"/>
          <w:sz w:val="24"/>
          <w:szCs w:val="24"/>
        </w:rPr>
        <w:t xml:space="preserve">THIS LETTER OF CREDIT IS BEING ISSUED PURSUANT TO tHAT CERTAIN </w:t>
      </w:r>
      <w:r w:rsidR="004675B7" w:rsidRPr="000156B4">
        <w:rPr>
          <w:caps/>
          <w:color w:val="000000"/>
          <w:sz w:val="24"/>
          <w:szCs w:val="24"/>
        </w:rPr>
        <w:t>[</w:t>
      </w:r>
      <w:r w:rsidRPr="000156B4">
        <w:rPr>
          <w:caps/>
          <w:color w:val="000000"/>
          <w:sz w:val="24"/>
          <w:szCs w:val="24"/>
        </w:rPr>
        <w:t>B-O-T ACQUISITION agreement</w:t>
      </w:r>
      <w:r w:rsidR="004675B7" w:rsidRPr="000156B4">
        <w:rPr>
          <w:caps/>
          <w:color w:val="000000"/>
          <w:sz w:val="24"/>
          <w:szCs w:val="24"/>
        </w:rPr>
        <w:t>][Power Purchase agreement]</w:t>
      </w:r>
      <w:r w:rsidR="002311B5">
        <w:rPr>
          <w:caps/>
          <w:color w:val="000000"/>
          <w:sz w:val="24"/>
          <w:szCs w:val="24"/>
        </w:rPr>
        <w:t>[TOLLING AGREEMENT]</w:t>
      </w:r>
      <w:r w:rsidRPr="000156B4">
        <w:rPr>
          <w:caps/>
          <w:color w:val="000000"/>
          <w:sz w:val="24"/>
          <w:szCs w:val="24"/>
        </w:rPr>
        <w:t>, dated aS OF [●], 202[●], BY AND AMONG THE applicant, THE ACCOUNT PARTY, AND THE BENEFICIARY (SUCH AGREEMENT, AS MAY BE AMENDED, SUPPLEMENTED, OR OTHERWISE MODIFIED FROM TIME TO TIME, THE “AGREEMENT”).</w:t>
      </w:r>
    </w:p>
    <w:p w14:paraId="5FF4295F" w14:textId="77777777" w:rsidR="00825D9E" w:rsidRPr="000156B4" w:rsidRDefault="00825D9E" w:rsidP="00F434F1">
      <w:pPr>
        <w:spacing w:after="240"/>
        <w:jc w:val="both"/>
        <w:rPr>
          <w:caps/>
          <w:color w:val="000000"/>
          <w:sz w:val="24"/>
          <w:szCs w:val="24"/>
        </w:rPr>
      </w:pPr>
      <w:r w:rsidRPr="000156B4">
        <w:rPr>
          <w:caps/>
          <w:color w:val="000000"/>
          <w:sz w:val="24"/>
          <w:szCs w:val="24"/>
        </w:rPr>
        <w:lastRenderedPageBreak/>
        <w:t xml:space="preserve">THIS LETTER OF CREDIT IS ISSUED, PRESENTABLE, AND PAYABLE AT THE ISSUER’S OFFICE located at </w:t>
      </w:r>
      <w:r w:rsidRPr="000156B4">
        <w:rPr>
          <w:caps/>
          <w:sz w:val="24"/>
          <w:szCs w:val="24"/>
        </w:rPr>
        <w:t>[</w:t>
      </w:r>
      <w:r w:rsidRPr="000156B4">
        <w:rPr>
          <w:i/>
          <w:caps/>
          <w:sz w:val="24"/>
          <w:szCs w:val="24"/>
        </w:rPr>
        <w:t>INSERT PHYSICAL ADDRESS OF bank’s counters</w:t>
      </w:r>
      <w:r w:rsidRPr="000156B4">
        <w:rPr>
          <w:caps/>
          <w:sz w:val="24"/>
          <w:szCs w:val="24"/>
        </w:rPr>
        <w:t>] AND, except as provided below, EXPIRES WITH OUR CLOSE OF BUSINESS ON [</w:t>
      </w:r>
      <w:r w:rsidRPr="000156B4">
        <w:rPr>
          <w:i/>
          <w:caps/>
          <w:sz w:val="24"/>
          <w:szCs w:val="24"/>
        </w:rPr>
        <w:t>insert date that is at least 364 Days after the effective date of L/C</w:t>
      </w:r>
      <w:r w:rsidRPr="000156B4">
        <w:rPr>
          <w:caps/>
          <w:sz w:val="24"/>
          <w:szCs w:val="24"/>
        </w:rPr>
        <w:t>] (as SUCH DATE may be extended as provided below, THE “EXPIRATION DATE”)</w:t>
      </w:r>
      <w:r w:rsidRPr="000156B4">
        <w:rPr>
          <w:caps/>
          <w:color w:val="000000"/>
          <w:sz w:val="24"/>
          <w:szCs w:val="24"/>
        </w:rPr>
        <w:t>.</w:t>
      </w:r>
    </w:p>
    <w:p w14:paraId="2C2B1AF8" w14:textId="52A47782" w:rsidR="00825D9E" w:rsidRPr="000156B4" w:rsidRDefault="00825D9E" w:rsidP="00F434F1">
      <w:pPr>
        <w:spacing w:after="240"/>
        <w:jc w:val="both"/>
        <w:rPr>
          <w:rFonts w:eastAsia="SimSun"/>
          <w:bCs/>
          <w:caps/>
          <w:color w:val="000000"/>
          <w:sz w:val="24"/>
          <w:szCs w:val="24"/>
        </w:rPr>
      </w:pPr>
      <w:r w:rsidRPr="000156B4">
        <w:rPr>
          <w:caps/>
          <w:sz w:val="24"/>
          <w:szCs w:val="24"/>
        </w:rPr>
        <w:t xml:space="preserve">It is a condition of this letter of credit that this letter of credit SHALL BE AUTOMATICALLY EXTENDED WITHOUT written AMENDMENT FOR A period of ONE (1) YEAR FROM THE INITIAL expiration DATE, and thereafter for one (1) year from EACH future expiration DATE, UNLESS, AT LEAST THIRTY (30) CALENDAR DAYS PRIOR TO THE THEN APPLICABLE Expiration DATE, WE </w:t>
      </w:r>
      <w:r w:rsidR="004675B7" w:rsidRPr="000156B4">
        <w:rPr>
          <w:caps/>
          <w:sz w:val="24"/>
          <w:szCs w:val="24"/>
        </w:rPr>
        <w:t xml:space="preserve">NOTIFY </w:t>
      </w:r>
      <w:r w:rsidRPr="000156B4">
        <w:rPr>
          <w:caps/>
          <w:sz w:val="24"/>
          <w:szCs w:val="24"/>
        </w:rPr>
        <w:t xml:space="preserve">THE BENEFICIARY IN WRITING BY REGISTERED MAIL, RETURN RECEIPT REQUESTED, or OVERNIGHT courier service </w:t>
      </w:r>
      <w:r w:rsidRPr="000156B4">
        <w:rPr>
          <w:rFonts w:eastAsia="SimSun"/>
          <w:bCs/>
          <w:caps/>
          <w:color w:val="000000"/>
          <w:sz w:val="24"/>
          <w:szCs w:val="24"/>
        </w:rPr>
        <w:t xml:space="preserve">at the above-stated address </w:t>
      </w:r>
      <w:r w:rsidRPr="000156B4">
        <w:rPr>
          <w:caps/>
          <w:sz w:val="24"/>
          <w:szCs w:val="24"/>
        </w:rPr>
        <w:t xml:space="preserve">THAT WE elect NOT to EXTEND this letter of credit beyond the then-applicable EXPIRation DATE; </w:t>
      </w:r>
      <w:r w:rsidRPr="000156B4">
        <w:rPr>
          <w:rFonts w:eastAsia="SimSun"/>
          <w:bCs/>
          <w:caps/>
          <w:color w:val="000000"/>
          <w:sz w:val="24"/>
          <w:szCs w:val="24"/>
        </w:rPr>
        <w:t>provided, however, THAT THE BENEFICIARY MAY, AT ANY TIME, RETURN THIS LETTER OF CREDIT to us by registered mail, return receipt requested, or overnight courier, WITH INSTRUCTIONS TO CANCEL THIS LETTER OF CREDIT, AND WE SHALL THEREAFTER CANCEL THIS LETTER OF CREDIT EFFECTIVE UPON OUR RECEIPT OF THIS LETTER OF CREDIT FROM THE BENEFICIARY, TOGETHER WITH SUCH INSTRUCTION.</w:t>
      </w:r>
    </w:p>
    <w:p w14:paraId="4B78CA4B" w14:textId="77777777" w:rsidR="00825D9E" w:rsidRPr="000156B4" w:rsidRDefault="00825D9E" w:rsidP="00F434F1">
      <w:pPr>
        <w:spacing w:after="240"/>
        <w:jc w:val="both"/>
        <w:rPr>
          <w:caps/>
          <w:sz w:val="24"/>
          <w:szCs w:val="24"/>
        </w:rPr>
      </w:pPr>
      <w:r w:rsidRPr="000156B4">
        <w:rPr>
          <w:caps/>
          <w:sz w:val="24"/>
          <w:szCs w:val="24"/>
        </w:rPr>
        <w:t>this letter of credit shall finally expire on [</w:t>
      </w:r>
      <w:r w:rsidRPr="000156B4">
        <w:rPr>
          <w:i/>
          <w:caps/>
          <w:sz w:val="24"/>
          <w:szCs w:val="24"/>
        </w:rPr>
        <w:t>insert date that is at least ONE YEAR after the INITIAL EXPIRATION date of L/C</w:t>
      </w:r>
      <w:r w:rsidRPr="000156B4">
        <w:rPr>
          <w:caps/>
          <w:sz w:val="24"/>
          <w:szCs w:val="24"/>
        </w:rPr>
        <w:t>], if it has not previously expired in accordance with the preceding paragraph.</w:t>
      </w:r>
    </w:p>
    <w:p w14:paraId="2C6F4471" w14:textId="77777777" w:rsidR="00825D9E" w:rsidRPr="000156B4" w:rsidRDefault="00825D9E" w:rsidP="00F434F1">
      <w:pPr>
        <w:spacing w:after="240"/>
        <w:jc w:val="both"/>
        <w:rPr>
          <w:caps/>
          <w:sz w:val="24"/>
          <w:szCs w:val="24"/>
        </w:rPr>
      </w:pPr>
      <w:r w:rsidRPr="000156B4">
        <w:rPr>
          <w:caps/>
          <w:sz w:val="24"/>
          <w:szCs w:val="24"/>
        </w:rPr>
        <w:t xml:space="preserve">FUNDS IN PAYMENT OF A DRAWING UNDER THIS LETTER OF CREDIT ARE AVAILABLE TO THE BENEFICIARY BY PAYMENT AT SIGHT AGAINST PRESENTATION, AT our OFFICE STIPULATED HEREINABOVE, OF THE APPROPRIATELY COMPLETED SIGHT DRAFT(S) IN THE FORM OF </w:t>
      </w:r>
      <w:r w:rsidRPr="000156B4">
        <w:rPr>
          <w:caps/>
          <w:sz w:val="24"/>
          <w:szCs w:val="24"/>
          <w:u w:val="single"/>
        </w:rPr>
        <w:t>EXHIBIT 1</w:t>
      </w:r>
      <w:r w:rsidRPr="000156B4">
        <w:rPr>
          <w:caps/>
          <w:sz w:val="24"/>
          <w:szCs w:val="24"/>
        </w:rPr>
        <w:t xml:space="preserve"> ATTACHED HERETO AND THE APPROPRIATELY COMPLETELY DRAWING CERTIFICATE(S) IN THE FORM OF </w:t>
      </w:r>
      <w:r w:rsidRPr="000156B4">
        <w:rPr>
          <w:caps/>
          <w:sz w:val="24"/>
          <w:szCs w:val="24"/>
          <w:u w:val="single"/>
        </w:rPr>
        <w:t>EXHIBIT 2</w:t>
      </w:r>
      <w:r w:rsidRPr="000156B4">
        <w:rPr>
          <w:caps/>
          <w:sz w:val="24"/>
          <w:szCs w:val="24"/>
        </w:rPr>
        <w:t xml:space="preserve"> ATTACHED HERETO, each purportedly bearing the signature of an authorized person for the beneficiary (collectively, the “drawing documents”).</w:t>
      </w:r>
    </w:p>
    <w:p w14:paraId="207E3F56" w14:textId="755712D3" w:rsidR="00825D9E" w:rsidRPr="000156B4" w:rsidRDefault="00825D9E" w:rsidP="00F434F1">
      <w:pPr>
        <w:spacing w:after="240"/>
        <w:jc w:val="both"/>
        <w:rPr>
          <w:rFonts w:eastAsia="SimSun"/>
          <w:caps/>
          <w:color w:val="000000"/>
          <w:sz w:val="24"/>
          <w:szCs w:val="24"/>
        </w:rPr>
      </w:pPr>
      <w:r w:rsidRPr="000156B4">
        <w:rPr>
          <w:caps/>
          <w:sz w:val="24"/>
          <w:szCs w:val="24"/>
        </w:rPr>
        <w:t xml:space="preserve">We hereby engage with you that all documents presented in compliance with the terms of this Letter of Credit shall be duly honored if presented for payment on or before the expirATION date.  </w:t>
      </w:r>
      <w:r w:rsidRPr="000156B4">
        <w:rPr>
          <w:rFonts w:eastAsia="SimSun"/>
          <w:caps/>
          <w:color w:val="000000"/>
          <w:sz w:val="24"/>
          <w:szCs w:val="24"/>
        </w:rPr>
        <w:t xml:space="preserve">IF A DRAWING IN COMPLIANCE WITH THE TERMS AND CONDITIONS HEREOF IS PRESENTED AT THE ADDRESS SPECIFIED ABOVE OR DELIVERED TO US BY OVERNIGHT COURIER AT OR PRIOR TO </w:t>
      </w:r>
      <w:r w:rsidR="005F04B1" w:rsidRPr="000156B4">
        <w:rPr>
          <w:rFonts w:eastAsia="SimSun"/>
          <w:caps/>
          <w:color w:val="000000"/>
          <w:sz w:val="24"/>
          <w:szCs w:val="24"/>
        </w:rPr>
        <w:t xml:space="preserve">THE CLOSE OF BUSINESS ON </w:t>
      </w:r>
      <w:r w:rsidRPr="000156B4">
        <w:rPr>
          <w:rFonts w:eastAsia="SimSun"/>
          <w:caps/>
          <w:color w:val="000000"/>
          <w:sz w:val="24"/>
          <w:szCs w:val="24"/>
        </w:rPr>
        <w:t xml:space="preserve">A BUSINESS DAY, PAYMENT OF THE AMOUNT SPECIFIED IN SUCH DRAFT will BE MADE ON OR BEFORE THE </w:t>
      </w:r>
      <w:r w:rsidR="0036132F" w:rsidRPr="000156B4">
        <w:rPr>
          <w:rFonts w:eastAsia="SimSun"/>
          <w:caps/>
          <w:color w:val="000000"/>
          <w:sz w:val="24"/>
          <w:szCs w:val="24"/>
        </w:rPr>
        <w:t xml:space="preserve">CLOSE OF BUSINESS ON THE SECOND </w:t>
      </w:r>
      <w:r w:rsidRPr="000156B4">
        <w:rPr>
          <w:rFonts w:eastAsia="SimSun"/>
          <w:caps/>
          <w:color w:val="000000"/>
          <w:sz w:val="24"/>
          <w:szCs w:val="24"/>
        </w:rPr>
        <w:t>BUSINESS DAY</w:t>
      </w:r>
      <w:r w:rsidR="00346F9B" w:rsidRPr="000156B4">
        <w:rPr>
          <w:rFonts w:eastAsia="SimSun"/>
          <w:caps/>
          <w:color w:val="000000"/>
          <w:sz w:val="24"/>
          <w:szCs w:val="24"/>
        </w:rPr>
        <w:t xml:space="preserve"> FOLLOWING THE BUSINESS DAY OF DELIVERY</w:t>
      </w:r>
      <w:r w:rsidRPr="000156B4">
        <w:rPr>
          <w:rFonts w:eastAsia="SimSun"/>
          <w:caps/>
          <w:color w:val="000000"/>
          <w:sz w:val="24"/>
          <w:szCs w:val="24"/>
        </w:rPr>
        <w:t>.</w:t>
      </w:r>
    </w:p>
    <w:p w14:paraId="7B6DF614" w14:textId="0652D4E5" w:rsidR="00825D9E" w:rsidRPr="000156B4" w:rsidRDefault="00825D9E" w:rsidP="00F434F1">
      <w:pPr>
        <w:spacing w:after="240"/>
        <w:jc w:val="both"/>
        <w:rPr>
          <w:sz w:val="24"/>
          <w:szCs w:val="24"/>
        </w:rPr>
      </w:pPr>
      <w:r w:rsidRPr="000156B4">
        <w:rPr>
          <w:rFonts w:eastAsia="SimSun"/>
          <w:caps/>
          <w:color w:val="000000"/>
          <w:sz w:val="24"/>
          <w:szCs w:val="24"/>
        </w:rPr>
        <w:lastRenderedPageBreak/>
        <w:t>WE may dishonor drawing documents only if such documents do not comply with the terms of this letter of credit.  We have no duty or right to inquire into the validity of or the basis for any draw.  aNY</w:t>
      </w:r>
      <w:r w:rsidR="00D0324A">
        <w:rPr>
          <w:rFonts w:eastAsia="SimSun"/>
          <w:caps/>
          <w:color w:val="000000"/>
          <w:sz w:val="24"/>
          <w:szCs w:val="24"/>
        </w:rPr>
        <w:t xml:space="preserve"> </w:t>
      </w:r>
      <w:r w:rsidRPr="000156B4">
        <w:rPr>
          <w:rFonts w:eastAsia="SimSun"/>
          <w:caps/>
          <w:color w:val="000000"/>
          <w:sz w:val="24"/>
          <w:szCs w:val="24"/>
        </w:rPr>
        <w:t xml:space="preserve">notice of dishonor SHALL state all discrepancies upon which our dishonor is based.  </w:t>
      </w:r>
      <w:r w:rsidRPr="000156B4">
        <w:rPr>
          <w:sz w:val="24"/>
          <w:szCs w:val="24"/>
        </w:rPr>
        <w:t xml:space="preserve">PRESENTATION OF DEMANDS FOR AMOUNTS IN EXCESS OF THE AMOUNT AVAILABLE UNDER THIS LETTER OF CREDIT </w:t>
      </w:r>
      <w:r w:rsidR="003F208D" w:rsidRPr="000156B4">
        <w:rPr>
          <w:sz w:val="24"/>
          <w:szCs w:val="24"/>
        </w:rPr>
        <w:t xml:space="preserve">IS </w:t>
      </w:r>
      <w:r w:rsidRPr="000156B4">
        <w:rPr>
          <w:sz w:val="24"/>
          <w:szCs w:val="24"/>
        </w:rPr>
        <w:t xml:space="preserve">ACCEPTABLE AND </w:t>
      </w:r>
      <w:r w:rsidR="003F208D" w:rsidRPr="000156B4">
        <w:rPr>
          <w:sz w:val="24"/>
          <w:szCs w:val="24"/>
        </w:rPr>
        <w:t xml:space="preserve">SUCH DEMANDS ARE </w:t>
      </w:r>
      <w:r w:rsidRPr="000156B4">
        <w:rPr>
          <w:sz w:val="24"/>
          <w:szCs w:val="24"/>
        </w:rPr>
        <w:t xml:space="preserve">NOT DISCREPANT FOR THAT REASON; HOWEVER, THE AMOUNT </w:t>
      </w:r>
      <w:r w:rsidR="003F208D" w:rsidRPr="000156B4">
        <w:rPr>
          <w:sz w:val="24"/>
          <w:szCs w:val="24"/>
        </w:rPr>
        <w:t xml:space="preserve">WE ARE OBLIGATED TO </w:t>
      </w:r>
      <w:r w:rsidRPr="000156B4">
        <w:rPr>
          <w:sz w:val="24"/>
          <w:szCs w:val="24"/>
        </w:rPr>
        <w:t>PAY ON ANY SUCH DEMAND WILL NOT EXCEED THE AMOUNT AVAILABLE UNDER THIS LETTER OF CREDIT.</w:t>
      </w:r>
    </w:p>
    <w:p w14:paraId="6F2D33D3" w14:textId="13340F43" w:rsidR="00825D9E" w:rsidRPr="000156B4" w:rsidRDefault="00825D9E" w:rsidP="00F434F1">
      <w:pPr>
        <w:spacing w:after="240"/>
        <w:jc w:val="both"/>
        <w:rPr>
          <w:caps/>
          <w:color w:val="000000"/>
          <w:sz w:val="24"/>
          <w:szCs w:val="24"/>
        </w:rPr>
      </w:pPr>
      <w:r w:rsidRPr="000156B4">
        <w:rPr>
          <w:caps/>
          <w:color w:val="000000"/>
          <w:sz w:val="24"/>
          <w:szCs w:val="24"/>
        </w:rPr>
        <w:t>PARTIAL AND MULTIPLE DRAWINGS ARE PERMITTED HEREUNDER.  ANY</w:t>
      </w:r>
      <w:r w:rsidR="00D0324A">
        <w:rPr>
          <w:caps/>
          <w:color w:val="000000"/>
          <w:sz w:val="24"/>
          <w:szCs w:val="24"/>
        </w:rPr>
        <w:t xml:space="preserve"> </w:t>
      </w:r>
      <w:r w:rsidRPr="000156B4">
        <w:rPr>
          <w:caps/>
          <w:color w:val="000000"/>
          <w:sz w:val="24"/>
          <w:szCs w:val="24"/>
        </w:rPr>
        <w:t>DRAWING HONORED HEREUNDER BY THE ISSUER SHALL REDUCE THE STATED AMOUNT AVAILABLE FOR DRAWINGS BY THE AMOUNT OF such DRAWING.</w:t>
      </w:r>
    </w:p>
    <w:p w14:paraId="4E09CAC1" w14:textId="45B23430" w:rsidR="00825D9E" w:rsidRPr="000156B4" w:rsidRDefault="00825D9E" w:rsidP="00F434F1">
      <w:pPr>
        <w:spacing w:after="240"/>
        <w:jc w:val="both"/>
        <w:rPr>
          <w:rFonts w:eastAsia="SimSun"/>
          <w:caps/>
          <w:color w:val="000000"/>
          <w:sz w:val="24"/>
          <w:szCs w:val="24"/>
        </w:rPr>
      </w:pPr>
      <w:r w:rsidRPr="000156B4">
        <w:rPr>
          <w:sz w:val="24"/>
          <w:szCs w:val="24"/>
        </w:rPr>
        <w:t>THIS LETTER OF CREDIT (INCLUDING THE DRAW RIGHT</w:t>
      </w:r>
      <w:r w:rsidR="001C3DC4" w:rsidRPr="000156B4">
        <w:rPr>
          <w:sz w:val="24"/>
          <w:szCs w:val="24"/>
        </w:rPr>
        <w:t>S</w:t>
      </w:r>
      <w:r w:rsidR="003F208D" w:rsidRPr="000156B4">
        <w:rPr>
          <w:sz w:val="24"/>
          <w:szCs w:val="24"/>
        </w:rPr>
        <w:t xml:space="preserve"> HEREUNDER</w:t>
      </w:r>
      <w:r w:rsidRPr="000156B4">
        <w:rPr>
          <w:sz w:val="24"/>
          <w:szCs w:val="24"/>
        </w:rPr>
        <w:t xml:space="preserve">) IS </w:t>
      </w:r>
      <w:r w:rsidR="001C3DC4" w:rsidRPr="000156B4">
        <w:rPr>
          <w:sz w:val="24"/>
          <w:szCs w:val="24"/>
        </w:rPr>
        <w:t xml:space="preserve">(ARE) </w:t>
      </w:r>
      <w:r w:rsidRPr="000156B4">
        <w:rPr>
          <w:sz w:val="24"/>
          <w:szCs w:val="24"/>
        </w:rPr>
        <w:t>TRANSFERABLE BY THE BENEFICIARY (</w:t>
      </w:r>
      <w:r w:rsidRPr="000156B4">
        <w:rPr>
          <w:caps/>
          <w:color w:val="000000"/>
          <w:sz w:val="24"/>
          <w:szCs w:val="24"/>
        </w:rPr>
        <w:t>INCLUDING as collateral for indebtedness OF THE BENEFICIARY), and may be successively transferred.  we hereby acknowledge and consent, without further conditions, to the present or future assignment of the proceeds of any drawing under this Letter of Credit.  Transfer of this Letter of Credit (</w:t>
      </w:r>
      <w:r w:rsidRPr="000156B4">
        <w:rPr>
          <w:sz w:val="24"/>
          <w:szCs w:val="24"/>
        </w:rPr>
        <w:t>INCLUDING THE DRAW RIGHT</w:t>
      </w:r>
      <w:r w:rsidR="001C3DC4" w:rsidRPr="000156B4">
        <w:rPr>
          <w:sz w:val="24"/>
          <w:szCs w:val="24"/>
        </w:rPr>
        <w:t>S</w:t>
      </w:r>
      <w:r w:rsidRPr="000156B4">
        <w:rPr>
          <w:sz w:val="24"/>
          <w:szCs w:val="24"/>
        </w:rPr>
        <w:t xml:space="preserve">) OR ANY ASSIGNMENT OF DRAW PROCEEDS HEREUNDER </w:t>
      </w:r>
      <w:r w:rsidRPr="000156B4">
        <w:rPr>
          <w:caps/>
          <w:color w:val="000000"/>
          <w:sz w:val="24"/>
          <w:szCs w:val="24"/>
        </w:rPr>
        <w:t xml:space="preserve">shall be </w:t>
      </w:r>
      <w:proofErr w:type="gramStart"/>
      <w:r w:rsidRPr="000156B4">
        <w:rPr>
          <w:caps/>
          <w:color w:val="000000"/>
          <w:sz w:val="24"/>
          <w:szCs w:val="24"/>
        </w:rPr>
        <w:t>effected</w:t>
      </w:r>
      <w:proofErr w:type="gramEnd"/>
      <w:r w:rsidRPr="000156B4">
        <w:rPr>
          <w:caps/>
          <w:color w:val="000000"/>
          <w:sz w:val="24"/>
          <w:szCs w:val="24"/>
        </w:rPr>
        <w:t xml:space="preserve">, without further conditions, by the presentation to us of aN appropriately completed certificate substantially in the form of </w:t>
      </w:r>
      <w:r w:rsidRPr="000156B4">
        <w:rPr>
          <w:caps/>
          <w:color w:val="000000"/>
          <w:sz w:val="24"/>
          <w:szCs w:val="24"/>
          <w:u w:val="single"/>
        </w:rPr>
        <w:t>exhibit 3</w:t>
      </w:r>
      <w:r w:rsidRPr="000156B4">
        <w:rPr>
          <w:caps/>
          <w:color w:val="000000"/>
          <w:sz w:val="24"/>
          <w:szCs w:val="24"/>
        </w:rPr>
        <w:t xml:space="preserve"> attached hereto purportedly bearing the signature of an authorized person for the beneficiary (“transfer certificate”).  UPON RECEIPT OF A TRANSFER CERTIFICATE, WE UNDERTAKE TO EXECUTE PROMPTLY THE CONFIRMATION SET FORTH AT THE END OF THE TRANSFER CERTIFICATE AND FORWARD THE SAME DIRECTLY TO THE TRANSFEREE; hOWEVER, SUCH CONFIRMATION SHALL NOT BE A CONDITION TO THE TRANSFER.  </w:t>
      </w:r>
      <w:r w:rsidRPr="000156B4">
        <w:rPr>
          <w:rFonts w:eastAsia="SimSun"/>
          <w:caps/>
          <w:color w:val="000000"/>
          <w:sz w:val="24"/>
          <w:szCs w:val="24"/>
        </w:rPr>
        <w:t>We have no duty or right to inquire into WHETHER ANY TRANSFEREE of this letter of credit (including the draw</w:t>
      </w:r>
      <w:r w:rsidR="001C3DC4" w:rsidRPr="000156B4">
        <w:rPr>
          <w:rFonts w:eastAsia="SimSun"/>
          <w:caps/>
          <w:color w:val="000000"/>
          <w:sz w:val="24"/>
          <w:szCs w:val="24"/>
        </w:rPr>
        <w:t xml:space="preserve"> </w:t>
      </w:r>
      <w:r w:rsidRPr="000156B4">
        <w:rPr>
          <w:rFonts w:eastAsia="SimSun"/>
          <w:caps/>
          <w:color w:val="000000"/>
          <w:sz w:val="24"/>
          <w:szCs w:val="24"/>
        </w:rPr>
        <w:t>rights</w:t>
      </w:r>
      <w:r w:rsidR="001C3DC4" w:rsidRPr="000156B4">
        <w:rPr>
          <w:rFonts w:eastAsia="SimSun"/>
          <w:caps/>
          <w:color w:val="000000"/>
          <w:sz w:val="24"/>
          <w:szCs w:val="24"/>
        </w:rPr>
        <w:t xml:space="preserve"> HEREUNDER</w:t>
      </w:r>
      <w:r w:rsidRPr="000156B4">
        <w:rPr>
          <w:rFonts w:eastAsia="SimSun"/>
          <w:caps/>
          <w:color w:val="000000"/>
          <w:sz w:val="24"/>
          <w:szCs w:val="24"/>
        </w:rPr>
        <w:t xml:space="preserve">) IS THE BENEFICIARY’S PERMITTED ASSIGNEE or successor UNDER THE Agreement or any other </w:t>
      </w:r>
      <w:r w:rsidR="001C3DC4" w:rsidRPr="000156B4">
        <w:rPr>
          <w:rFonts w:eastAsia="SimSun"/>
          <w:caps/>
          <w:color w:val="000000"/>
          <w:sz w:val="24"/>
          <w:szCs w:val="24"/>
        </w:rPr>
        <w:t>CONTRACT</w:t>
      </w:r>
      <w:r w:rsidRPr="000156B4">
        <w:rPr>
          <w:rFonts w:eastAsia="SimSun"/>
          <w:caps/>
          <w:color w:val="000000"/>
          <w:sz w:val="24"/>
          <w:szCs w:val="24"/>
        </w:rPr>
        <w:t xml:space="preserve"> AND WE MAY RELY EXCLUSIVELY ON YOUR CERTIFICATE.  a transferee OF This letter of credit shall succeed and be entitled to all rights </w:t>
      </w:r>
      <w:r w:rsidR="001C3DC4" w:rsidRPr="000156B4">
        <w:rPr>
          <w:rFonts w:eastAsia="SimSun"/>
          <w:caps/>
          <w:color w:val="000000"/>
          <w:sz w:val="24"/>
          <w:szCs w:val="24"/>
        </w:rPr>
        <w:t xml:space="preserve">AND SUBJECT TO ALL OBLIGATIONS </w:t>
      </w:r>
      <w:r w:rsidRPr="000156B4">
        <w:rPr>
          <w:rFonts w:eastAsia="SimSun"/>
          <w:caps/>
          <w:color w:val="000000"/>
          <w:sz w:val="24"/>
          <w:szCs w:val="24"/>
        </w:rPr>
        <w:t>of THE ASSIGNING beneficiary UNDER THIS LETTER OF CREDIT from and after the EFFECTIVENESS Of the transfer of this letter of credit TO SUCH TRANSFEREE.</w:t>
      </w:r>
    </w:p>
    <w:p w14:paraId="620EB194" w14:textId="77777777" w:rsidR="00825D9E" w:rsidRPr="000156B4" w:rsidRDefault="00825D9E" w:rsidP="00F434F1">
      <w:pPr>
        <w:spacing w:after="240"/>
        <w:jc w:val="both"/>
        <w:rPr>
          <w:caps/>
          <w:color w:val="000000"/>
          <w:sz w:val="24"/>
          <w:szCs w:val="24"/>
        </w:rPr>
      </w:pPr>
      <w:r w:rsidRPr="000156B4">
        <w:rPr>
          <w:caps/>
          <w:color w:val="000000"/>
          <w:sz w:val="24"/>
          <w:szCs w:val="24"/>
        </w:rPr>
        <w:t>ALL BANKING CHARGES ASSOCIATED WITH THIS LETTER OF CREDIT ARE FOR THE ACCOUNT OF THE APPLICANT.</w:t>
      </w:r>
    </w:p>
    <w:p w14:paraId="122E4CAD" w14:textId="70ABE237" w:rsidR="00825D9E" w:rsidRPr="000156B4" w:rsidRDefault="00825D9E" w:rsidP="00F434F1">
      <w:pPr>
        <w:spacing w:after="240"/>
        <w:jc w:val="both"/>
        <w:rPr>
          <w:rFonts w:eastAsia="SimSun"/>
          <w:caps/>
          <w:color w:val="000000"/>
          <w:sz w:val="24"/>
          <w:szCs w:val="24"/>
        </w:rPr>
      </w:pPr>
      <w:r w:rsidRPr="000156B4">
        <w:rPr>
          <w:rFonts w:eastAsia="SimSun"/>
          <w:caps/>
          <w:color w:val="000000"/>
          <w:sz w:val="24"/>
          <w:szCs w:val="24"/>
        </w:rPr>
        <w:t>AS USED HEREIN, “BUSINESS DAY” MEANS ANY DAY OTHER THAN SATURDAY, SUNDAY, OR A DAY ON WHICH COMMERCIAL BANKS IN NEW YORK, NEW YORK, ARE AUTHORIZED OR REQUIRED TO CLOSE.</w:t>
      </w:r>
    </w:p>
    <w:p w14:paraId="602581FB" w14:textId="0A2C6503" w:rsidR="00825D9E" w:rsidRPr="000156B4" w:rsidRDefault="00825D9E" w:rsidP="00F434F1">
      <w:pPr>
        <w:tabs>
          <w:tab w:val="left" w:pos="720"/>
        </w:tabs>
        <w:spacing w:after="240"/>
        <w:jc w:val="both"/>
        <w:rPr>
          <w:caps/>
          <w:sz w:val="24"/>
          <w:szCs w:val="24"/>
        </w:rPr>
      </w:pPr>
      <w:r w:rsidRPr="000156B4">
        <w:rPr>
          <w:caps/>
          <w:sz w:val="24"/>
          <w:szCs w:val="24"/>
        </w:rPr>
        <w:lastRenderedPageBreak/>
        <w:t>This letter of credit is GOVERNED BY the international standby practices, International Chamber of Commerce (icc) publication no. 590 (“isp98”), except to the extent that the terms of this Letter of Credit are inconsistent with the provisions of the ISP98, in which case the terms of this Letter of Credit shall govern.  as to matters not addressed by the isp98,</w:t>
      </w:r>
      <w:r w:rsidRPr="000156B4">
        <w:rPr>
          <w:sz w:val="24"/>
          <w:szCs w:val="24"/>
        </w:rPr>
        <w:t xml:space="preserve"> </w:t>
      </w:r>
      <w:r w:rsidRPr="000156B4">
        <w:rPr>
          <w:caps/>
          <w:sz w:val="24"/>
          <w:szCs w:val="24"/>
        </w:rPr>
        <w:t>AND TO THE EXTENT NOT INCONSISTENT WITH THE ISP98</w:t>
      </w:r>
      <w:r w:rsidR="001C3DC4" w:rsidRPr="000156B4">
        <w:rPr>
          <w:caps/>
          <w:sz w:val="24"/>
          <w:szCs w:val="24"/>
        </w:rPr>
        <w:t xml:space="preserve"> OR THE TERMS OF THIS LETTER OF CREDIT</w:t>
      </w:r>
      <w:r w:rsidRPr="000156B4">
        <w:rPr>
          <w:caps/>
          <w:sz w:val="24"/>
          <w:szCs w:val="24"/>
        </w:rPr>
        <w:t>, THIS LETTER OF CREDIT shall be governed by and construed in accordance with the law of the state of New York (including, without limitation, article 5 of the Uniform Commercial Code of the state of New York)</w:t>
      </w:r>
      <w:r w:rsidR="001C3DC4" w:rsidRPr="000156B4">
        <w:rPr>
          <w:caps/>
          <w:sz w:val="24"/>
          <w:szCs w:val="24"/>
        </w:rPr>
        <w:t xml:space="preserve"> AND APPLICABLE U.S. FEDERAL LAW</w:t>
      </w:r>
      <w:r w:rsidRPr="000156B4">
        <w:rPr>
          <w:caps/>
          <w:sz w:val="24"/>
          <w:szCs w:val="24"/>
        </w:rPr>
        <w:t>.</w:t>
      </w:r>
    </w:p>
    <w:p w14:paraId="6A0675F5" w14:textId="0ADD5E77" w:rsidR="00825D9E" w:rsidRPr="000156B4" w:rsidRDefault="00825D9E" w:rsidP="00F434F1">
      <w:pPr>
        <w:spacing w:after="240"/>
        <w:jc w:val="both"/>
        <w:rPr>
          <w:caps/>
          <w:color w:val="000000"/>
          <w:sz w:val="24"/>
          <w:szCs w:val="24"/>
        </w:rPr>
      </w:pPr>
      <w:r w:rsidRPr="000156B4">
        <w:rPr>
          <w:caps/>
          <w:color w:val="000000"/>
          <w:sz w:val="24"/>
          <w:szCs w:val="24"/>
        </w:rPr>
        <w:t>THIS LETTER OF CREDIT</w:t>
      </w:r>
      <w:r w:rsidR="001C3DC4" w:rsidRPr="000156B4">
        <w:rPr>
          <w:caps/>
          <w:color w:val="000000"/>
          <w:sz w:val="24"/>
          <w:szCs w:val="24"/>
        </w:rPr>
        <w:t xml:space="preserve">, INCLUDING THE EXHIBITS HERETO, </w:t>
      </w:r>
      <w:r w:rsidRPr="000156B4">
        <w:rPr>
          <w:caps/>
          <w:color w:val="000000"/>
          <w:sz w:val="24"/>
          <w:szCs w:val="24"/>
        </w:rPr>
        <w:t>SETS FORTH IN FULL THE TERMS OF OUR UNDERTAKING, AND SUCH UNDERTAKING SHALL NOT IN ANY WAY BE MODIFIED, AMENDED, OR AMPLIFIED BY REASON OF OUR REFERENCE TO ANY AGREEMENT OR INSTRUMENT</w:t>
      </w:r>
      <w:r w:rsidR="00500B9E" w:rsidRPr="000156B4">
        <w:rPr>
          <w:caps/>
          <w:color w:val="000000"/>
          <w:sz w:val="24"/>
          <w:szCs w:val="24"/>
        </w:rPr>
        <w:t xml:space="preserve">, including any agreement or instrument in which </w:t>
      </w:r>
      <w:r w:rsidRPr="000156B4">
        <w:rPr>
          <w:caps/>
          <w:color w:val="000000"/>
          <w:sz w:val="24"/>
          <w:szCs w:val="24"/>
        </w:rPr>
        <w:t>THIS LETTER OF CREDIT IS REFER</w:t>
      </w:r>
      <w:r w:rsidR="00500B9E" w:rsidRPr="000156B4">
        <w:rPr>
          <w:caps/>
          <w:color w:val="000000"/>
          <w:sz w:val="24"/>
          <w:szCs w:val="24"/>
        </w:rPr>
        <w:t>ENCED</w:t>
      </w:r>
      <w:r w:rsidRPr="000156B4">
        <w:rPr>
          <w:caps/>
          <w:color w:val="000000"/>
          <w:sz w:val="24"/>
          <w:szCs w:val="24"/>
        </w:rPr>
        <w:t>.  ANY SUCH AGREEMENT OR INSTRUMENT SHALL NOT BE DEEMED INCORPORATED HEREIN BY REFERENCE.</w:t>
      </w:r>
    </w:p>
    <w:p w14:paraId="28F55B21" w14:textId="77777777" w:rsidR="00825D9E" w:rsidRPr="000156B4" w:rsidRDefault="00825D9E" w:rsidP="00F434F1">
      <w:pPr>
        <w:spacing w:after="480"/>
        <w:rPr>
          <w:caps/>
          <w:color w:val="000000"/>
          <w:sz w:val="24"/>
          <w:szCs w:val="24"/>
        </w:rPr>
      </w:pPr>
      <w:r w:rsidRPr="000156B4">
        <w:rPr>
          <w:caps/>
          <w:color w:val="000000"/>
          <w:sz w:val="24"/>
          <w:szCs w:val="24"/>
        </w:rPr>
        <w:t>SINCERELY,</w:t>
      </w:r>
    </w:p>
    <w:p w14:paraId="47360A16" w14:textId="4C652758" w:rsidR="00825D9E" w:rsidRPr="00D51F47" w:rsidRDefault="00D51F47" w:rsidP="00F434F1">
      <w:pPr>
        <w:spacing w:after="480"/>
        <w:rPr>
          <w:caps/>
          <w:sz w:val="24"/>
          <w:szCs w:val="24"/>
          <w:u w:val="single"/>
        </w:rPr>
      </w:pPr>
      <w:r>
        <w:rPr>
          <w:caps/>
          <w:sz w:val="24"/>
          <w:szCs w:val="24"/>
          <w:u w:val="single"/>
        </w:rPr>
        <w:tab/>
      </w:r>
      <w:r>
        <w:rPr>
          <w:caps/>
          <w:sz w:val="24"/>
          <w:szCs w:val="24"/>
          <w:u w:val="single"/>
        </w:rPr>
        <w:tab/>
      </w:r>
      <w:r>
        <w:rPr>
          <w:caps/>
          <w:sz w:val="24"/>
          <w:szCs w:val="24"/>
          <w:u w:val="single"/>
        </w:rPr>
        <w:tab/>
      </w:r>
      <w:r>
        <w:rPr>
          <w:caps/>
          <w:sz w:val="24"/>
          <w:szCs w:val="24"/>
          <w:u w:val="single"/>
        </w:rPr>
        <w:tab/>
      </w:r>
      <w:r>
        <w:rPr>
          <w:caps/>
          <w:sz w:val="24"/>
          <w:szCs w:val="24"/>
          <w:u w:val="single"/>
        </w:rPr>
        <w:tab/>
      </w:r>
    </w:p>
    <w:p w14:paraId="7F2DD65D" w14:textId="6E2AEABC" w:rsidR="00825D9E" w:rsidRPr="000156B4" w:rsidRDefault="00825D9E" w:rsidP="00F434F1">
      <w:pPr>
        <w:spacing w:after="480"/>
        <w:rPr>
          <w:caps/>
          <w:sz w:val="24"/>
          <w:szCs w:val="24"/>
        </w:rPr>
      </w:pPr>
      <w:r w:rsidRPr="000156B4">
        <w:rPr>
          <w:caps/>
          <w:sz w:val="24"/>
          <w:szCs w:val="24"/>
        </w:rPr>
        <w:t>[issuing bank]</w:t>
      </w:r>
    </w:p>
    <w:p w14:paraId="4F95F2E6" w14:textId="285D7039" w:rsidR="00825D9E" w:rsidRPr="000156B4" w:rsidRDefault="00825D9E" w:rsidP="00F434F1">
      <w:pPr>
        <w:spacing w:after="480"/>
        <w:rPr>
          <w:caps/>
          <w:color w:val="000000"/>
          <w:sz w:val="24"/>
          <w:szCs w:val="24"/>
        </w:rPr>
      </w:pPr>
      <w:r w:rsidRPr="000156B4">
        <w:rPr>
          <w:caps/>
          <w:color w:val="000000"/>
          <w:sz w:val="24"/>
          <w:szCs w:val="24"/>
        </w:rPr>
        <w:t>NaME:</w:t>
      </w:r>
      <w:r w:rsidR="00D51F47">
        <w:rPr>
          <w:caps/>
          <w:color w:val="000000"/>
          <w:sz w:val="24"/>
          <w:szCs w:val="24"/>
          <w:u w:val="single"/>
        </w:rPr>
        <w:tab/>
      </w:r>
      <w:r w:rsidR="00D51F47">
        <w:rPr>
          <w:caps/>
          <w:color w:val="000000"/>
          <w:sz w:val="24"/>
          <w:szCs w:val="24"/>
          <w:u w:val="single"/>
        </w:rPr>
        <w:tab/>
      </w:r>
      <w:r w:rsidR="00D51F47">
        <w:rPr>
          <w:caps/>
          <w:color w:val="000000"/>
          <w:sz w:val="24"/>
          <w:szCs w:val="24"/>
          <w:u w:val="single"/>
        </w:rPr>
        <w:tab/>
      </w:r>
      <w:r w:rsidR="00D51F47">
        <w:rPr>
          <w:caps/>
          <w:color w:val="000000"/>
          <w:sz w:val="24"/>
          <w:szCs w:val="24"/>
          <w:u w:val="single"/>
        </w:rPr>
        <w:tab/>
      </w:r>
    </w:p>
    <w:p w14:paraId="431E5C2D" w14:textId="6BDEFE65" w:rsidR="00825D9E" w:rsidRPr="000156B4" w:rsidRDefault="00825D9E" w:rsidP="00F434F1">
      <w:pPr>
        <w:spacing w:after="480"/>
        <w:rPr>
          <w:caps/>
          <w:color w:val="000000"/>
          <w:sz w:val="24"/>
          <w:szCs w:val="24"/>
        </w:rPr>
      </w:pPr>
      <w:r w:rsidRPr="000156B4">
        <w:rPr>
          <w:caps/>
          <w:color w:val="000000"/>
          <w:sz w:val="24"/>
          <w:szCs w:val="24"/>
        </w:rPr>
        <w:t xml:space="preserve">tiTLE: </w:t>
      </w:r>
      <w:r w:rsidR="00D51F47" w:rsidRPr="00D51F47">
        <w:rPr>
          <w:caps/>
          <w:color w:val="000000"/>
          <w:sz w:val="24"/>
          <w:szCs w:val="24"/>
          <w:u w:val="single"/>
        </w:rPr>
        <w:tab/>
      </w:r>
      <w:r w:rsidR="00D51F47" w:rsidRPr="00D51F47">
        <w:rPr>
          <w:caps/>
          <w:color w:val="000000"/>
          <w:sz w:val="24"/>
          <w:szCs w:val="24"/>
          <w:u w:val="single"/>
        </w:rPr>
        <w:tab/>
      </w:r>
      <w:r w:rsidR="00D51F47" w:rsidRPr="00D51F47">
        <w:rPr>
          <w:caps/>
          <w:color w:val="000000"/>
          <w:sz w:val="24"/>
          <w:szCs w:val="24"/>
          <w:u w:val="single"/>
        </w:rPr>
        <w:tab/>
      </w:r>
      <w:r w:rsidR="00D51F47" w:rsidRPr="00D51F47">
        <w:rPr>
          <w:caps/>
          <w:color w:val="000000"/>
          <w:sz w:val="24"/>
          <w:szCs w:val="24"/>
          <w:u w:val="single"/>
        </w:rPr>
        <w:tab/>
      </w:r>
    </w:p>
    <w:p w14:paraId="7EC3150B" w14:textId="77777777" w:rsidR="00825D9E" w:rsidRPr="000156B4" w:rsidRDefault="00825D9E" w:rsidP="00F434F1">
      <w:pPr>
        <w:pageBreakBefore/>
        <w:spacing w:after="240"/>
        <w:jc w:val="center"/>
        <w:outlineLvl w:val="0"/>
        <w:rPr>
          <w:caps/>
          <w:color w:val="000000"/>
          <w:sz w:val="24"/>
          <w:szCs w:val="24"/>
          <w:u w:val="single"/>
        </w:rPr>
      </w:pPr>
      <w:r w:rsidRPr="000156B4">
        <w:rPr>
          <w:caps/>
          <w:color w:val="000000"/>
          <w:sz w:val="24"/>
          <w:szCs w:val="24"/>
          <w:u w:val="single"/>
        </w:rPr>
        <w:lastRenderedPageBreak/>
        <w:t>EXHIBIT 1</w:t>
      </w:r>
    </w:p>
    <w:p w14:paraId="44E72E08" w14:textId="77777777" w:rsidR="00825D9E" w:rsidRPr="000156B4" w:rsidRDefault="00825D9E" w:rsidP="00F434F1">
      <w:pPr>
        <w:spacing w:after="240"/>
        <w:jc w:val="center"/>
        <w:rPr>
          <w:caps/>
          <w:color w:val="000000"/>
          <w:sz w:val="24"/>
          <w:szCs w:val="24"/>
        </w:rPr>
      </w:pPr>
      <w:r w:rsidRPr="000156B4">
        <w:rPr>
          <w:caps/>
          <w:color w:val="000000"/>
          <w:sz w:val="24"/>
          <w:szCs w:val="24"/>
        </w:rPr>
        <w:t>[</w:t>
      </w:r>
      <w:r w:rsidRPr="000156B4">
        <w:rPr>
          <w:i/>
          <w:caps/>
          <w:color w:val="000000"/>
          <w:sz w:val="24"/>
          <w:szCs w:val="24"/>
        </w:rPr>
        <w:t>BENEFICIARY LETTERHEAD</w:t>
      </w:r>
      <w:r w:rsidRPr="000156B4">
        <w:rPr>
          <w:caps/>
          <w:color w:val="000000"/>
          <w:sz w:val="24"/>
          <w:szCs w:val="24"/>
        </w:rPr>
        <w:t>]</w:t>
      </w:r>
      <w:r w:rsidRPr="000156B4">
        <w:rPr>
          <w:rStyle w:val="FootnoteReference"/>
          <w:caps/>
          <w:color w:val="000000"/>
          <w:sz w:val="24"/>
          <w:szCs w:val="24"/>
        </w:rPr>
        <w:footnoteReference w:id="4"/>
      </w:r>
    </w:p>
    <w:p w14:paraId="1CC73399" w14:textId="77777777" w:rsidR="00825D9E" w:rsidRPr="00446D37" w:rsidRDefault="00825D9E" w:rsidP="00446D37">
      <w:pPr>
        <w:spacing w:after="240"/>
        <w:jc w:val="center"/>
        <w:rPr>
          <w:caps/>
          <w:color w:val="000000"/>
          <w:sz w:val="24"/>
          <w:szCs w:val="24"/>
          <w:u w:val="single"/>
        </w:rPr>
      </w:pPr>
      <w:r w:rsidRPr="00446D37">
        <w:rPr>
          <w:caps/>
          <w:color w:val="000000"/>
          <w:sz w:val="24"/>
          <w:szCs w:val="24"/>
          <w:u w:val="single"/>
        </w:rPr>
        <w:t>SIGHT DRAFT</w:t>
      </w:r>
    </w:p>
    <w:p w14:paraId="5BA39F47" w14:textId="77777777" w:rsidR="00825D9E" w:rsidRPr="000156B4" w:rsidRDefault="00825D9E" w:rsidP="00F434F1">
      <w:pPr>
        <w:spacing w:after="100"/>
        <w:rPr>
          <w:i/>
          <w:iCs/>
          <w:caps/>
          <w:color w:val="000000"/>
          <w:sz w:val="24"/>
          <w:szCs w:val="24"/>
        </w:rPr>
      </w:pPr>
      <w:r w:rsidRPr="000156B4">
        <w:rPr>
          <w:i/>
          <w:iCs/>
          <w:caps/>
          <w:color w:val="000000"/>
          <w:sz w:val="24"/>
          <w:szCs w:val="24"/>
        </w:rPr>
        <w:t>[DATE]</w:t>
      </w:r>
    </w:p>
    <w:p w14:paraId="509A9293" w14:textId="113B9284" w:rsidR="00825D9E" w:rsidRPr="000156B4" w:rsidRDefault="00037EFB" w:rsidP="00F434F1">
      <w:pPr>
        <w:spacing w:after="100"/>
        <w:rPr>
          <w:i/>
          <w:caps/>
          <w:color w:val="000000"/>
          <w:sz w:val="24"/>
          <w:szCs w:val="24"/>
        </w:rPr>
      </w:pPr>
      <w:r w:rsidRPr="000156B4">
        <w:rPr>
          <w:caps/>
          <w:color w:val="000000"/>
          <w:sz w:val="24"/>
          <w:szCs w:val="24"/>
        </w:rPr>
        <w:t>[</w:t>
      </w:r>
      <w:r w:rsidR="00825D9E" w:rsidRPr="000156B4">
        <w:rPr>
          <w:i/>
          <w:caps/>
          <w:color w:val="000000"/>
          <w:sz w:val="24"/>
          <w:szCs w:val="24"/>
        </w:rPr>
        <w:t>BANK</w:t>
      </w:r>
    </w:p>
    <w:p w14:paraId="54F5ED0A" w14:textId="77777777" w:rsidR="00825D9E" w:rsidRPr="000156B4" w:rsidRDefault="00825D9E" w:rsidP="00F434F1">
      <w:pPr>
        <w:tabs>
          <w:tab w:val="left" w:pos="-720"/>
        </w:tabs>
        <w:suppressAutoHyphens/>
        <w:spacing w:after="100"/>
        <w:jc w:val="both"/>
        <w:rPr>
          <w:i/>
          <w:sz w:val="24"/>
          <w:szCs w:val="24"/>
        </w:rPr>
      </w:pPr>
      <w:r w:rsidRPr="000156B4">
        <w:rPr>
          <w:i/>
          <w:sz w:val="24"/>
          <w:szCs w:val="24"/>
        </w:rPr>
        <w:t>DEPARTMENT</w:t>
      </w:r>
    </w:p>
    <w:p w14:paraId="79937817" w14:textId="77777777" w:rsidR="00825D9E" w:rsidRPr="000156B4" w:rsidRDefault="00825D9E" w:rsidP="00F434F1">
      <w:pPr>
        <w:tabs>
          <w:tab w:val="left" w:pos="-720"/>
        </w:tabs>
        <w:suppressAutoHyphens/>
        <w:spacing w:after="100"/>
        <w:jc w:val="both"/>
        <w:rPr>
          <w:i/>
          <w:sz w:val="24"/>
          <w:szCs w:val="24"/>
        </w:rPr>
      </w:pPr>
      <w:r w:rsidRPr="000156B4">
        <w:rPr>
          <w:i/>
          <w:sz w:val="24"/>
          <w:szCs w:val="24"/>
        </w:rPr>
        <w:t>ADDRESS STREET</w:t>
      </w:r>
    </w:p>
    <w:p w14:paraId="2972F3EE" w14:textId="3B240080" w:rsidR="00825D9E" w:rsidRPr="000156B4" w:rsidRDefault="00825D9E" w:rsidP="00F434F1">
      <w:pPr>
        <w:tabs>
          <w:tab w:val="left" w:pos="-720"/>
          <w:tab w:val="left" w:pos="0"/>
        </w:tabs>
        <w:suppressAutoHyphens/>
        <w:spacing w:after="100"/>
        <w:ind w:left="720" w:hanging="720"/>
        <w:jc w:val="both"/>
        <w:rPr>
          <w:spacing w:val="-3"/>
          <w:sz w:val="24"/>
          <w:szCs w:val="24"/>
        </w:rPr>
      </w:pPr>
      <w:r w:rsidRPr="000156B4">
        <w:rPr>
          <w:i/>
          <w:spacing w:val="-3"/>
          <w:sz w:val="24"/>
          <w:szCs w:val="24"/>
        </w:rPr>
        <w:t>CITY, STATE</w:t>
      </w:r>
      <w:r w:rsidR="00037EFB" w:rsidRPr="000156B4">
        <w:rPr>
          <w:i/>
          <w:spacing w:val="-3"/>
          <w:sz w:val="24"/>
          <w:szCs w:val="24"/>
        </w:rPr>
        <w:t>,</w:t>
      </w:r>
      <w:r w:rsidRPr="000156B4">
        <w:rPr>
          <w:i/>
          <w:spacing w:val="-3"/>
          <w:sz w:val="24"/>
          <w:szCs w:val="24"/>
        </w:rPr>
        <w:t xml:space="preserve"> ZIP</w:t>
      </w:r>
      <w:r w:rsidR="00037EFB" w:rsidRPr="000156B4">
        <w:rPr>
          <w:spacing w:val="-3"/>
          <w:sz w:val="24"/>
          <w:szCs w:val="24"/>
        </w:rPr>
        <w:t>]</w:t>
      </w:r>
    </w:p>
    <w:p w14:paraId="3A04C8C1" w14:textId="38AF949C" w:rsidR="00825D9E" w:rsidRPr="000156B4" w:rsidRDefault="00825D9E" w:rsidP="00F434F1">
      <w:pPr>
        <w:spacing w:after="120"/>
        <w:jc w:val="both"/>
        <w:rPr>
          <w:sz w:val="24"/>
          <w:szCs w:val="24"/>
        </w:rPr>
      </w:pPr>
      <w:r w:rsidRPr="000156B4">
        <w:rPr>
          <w:sz w:val="24"/>
          <w:szCs w:val="24"/>
        </w:rPr>
        <w:t>ATTENTION</w:t>
      </w:r>
      <w:proofErr w:type="gramStart"/>
      <w:r w:rsidRPr="000156B4">
        <w:rPr>
          <w:sz w:val="24"/>
          <w:szCs w:val="24"/>
        </w:rPr>
        <w:t xml:space="preserve">:  </w:t>
      </w:r>
      <w:r w:rsidR="00037EFB" w:rsidRPr="000156B4">
        <w:rPr>
          <w:sz w:val="24"/>
          <w:szCs w:val="24"/>
        </w:rPr>
        <w:t>[</w:t>
      </w:r>
      <w:proofErr w:type="gramEnd"/>
      <w:r w:rsidRPr="000156B4">
        <w:rPr>
          <w:i/>
          <w:sz w:val="24"/>
          <w:szCs w:val="24"/>
        </w:rPr>
        <w:t>STANDBY LETTER OF CREDIT SECTION</w:t>
      </w:r>
      <w:r w:rsidR="00037EFB" w:rsidRPr="000156B4">
        <w:rPr>
          <w:sz w:val="24"/>
          <w:szCs w:val="24"/>
        </w:rPr>
        <w:t>]</w:t>
      </w:r>
    </w:p>
    <w:p w14:paraId="77C8F50C" w14:textId="0D124707" w:rsidR="00825D9E" w:rsidRPr="000156B4" w:rsidRDefault="00825D9E" w:rsidP="00F434F1">
      <w:pPr>
        <w:spacing w:after="240"/>
        <w:rPr>
          <w:caps/>
          <w:color w:val="000000"/>
          <w:sz w:val="24"/>
          <w:szCs w:val="24"/>
        </w:rPr>
      </w:pPr>
      <w:r w:rsidRPr="000156B4">
        <w:rPr>
          <w:caps/>
          <w:color w:val="000000"/>
          <w:sz w:val="24"/>
          <w:szCs w:val="24"/>
        </w:rPr>
        <w:t xml:space="preserve">RE:  IRREVOCABLE STANDBY LETTER OF CREDIT NUMBER </w:t>
      </w:r>
      <w:r w:rsidR="00037EFB" w:rsidRPr="000156B4">
        <w:rPr>
          <w:caps/>
          <w:color w:val="000000"/>
          <w:sz w:val="24"/>
          <w:szCs w:val="24"/>
        </w:rPr>
        <w:t>[●]</w:t>
      </w:r>
    </w:p>
    <w:p w14:paraId="36DF944A" w14:textId="45C8E7BB" w:rsidR="00825D9E" w:rsidRPr="000156B4" w:rsidRDefault="00825D9E" w:rsidP="00F434F1">
      <w:pPr>
        <w:spacing w:after="240"/>
        <w:jc w:val="both"/>
        <w:rPr>
          <w:caps/>
          <w:color w:val="000000"/>
          <w:sz w:val="24"/>
          <w:szCs w:val="24"/>
        </w:rPr>
      </w:pPr>
      <w:r w:rsidRPr="000156B4">
        <w:rPr>
          <w:caps/>
          <w:color w:val="000000"/>
          <w:sz w:val="24"/>
          <w:szCs w:val="24"/>
        </w:rPr>
        <w:t xml:space="preserve">FOR VALUE RECEIVED, PAY TO THE ORDER OF </w:t>
      </w:r>
      <w:r w:rsidR="00037EFB" w:rsidRPr="000156B4">
        <w:rPr>
          <w:caps/>
          <w:color w:val="000000"/>
          <w:sz w:val="24"/>
          <w:szCs w:val="24"/>
        </w:rPr>
        <w:t>[●]</w:t>
      </w:r>
      <w:r w:rsidRPr="000156B4">
        <w:rPr>
          <w:caps/>
          <w:color w:val="000000"/>
          <w:sz w:val="24"/>
          <w:szCs w:val="24"/>
        </w:rPr>
        <w:t xml:space="preserve"> BY WIRE TRANSFER OF IMMEDIATELY AVAILABLE FUNDS TO THE FOLLOWING ACCOUNT:</w:t>
      </w:r>
    </w:p>
    <w:p w14:paraId="0F5BB0A3" w14:textId="77777777" w:rsidR="00825D9E" w:rsidRPr="000156B4" w:rsidRDefault="00825D9E" w:rsidP="00F434F1">
      <w:pPr>
        <w:spacing w:after="100"/>
        <w:rPr>
          <w:caps/>
          <w:color w:val="000000"/>
          <w:sz w:val="24"/>
          <w:szCs w:val="24"/>
        </w:rPr>
      </w:pPr>
      <w:r w:rsidRPr="000156B4">
        <w:rPr>
          <w:caps/>
          <w:color w:val="000000"/>
          <w:sz w:val="24"/>
          <w:szCs w:val="24"/>
        </w:rPr>
        <w:tab/>
        <w:t>[</w:t>
      </w:r>
      <w:r w:rsidRPr="000156B4">
        <w:rPr>
          <w:i/>
          <w:caps/>
          <w:color w:val="000000"/>
          <w:sz w:val="24"/>
          <w:szCs w:val="24"/>
        </w:rPr>
        <w:t>NAME OF ACCOUNT</w:t>
      </w:r>
      <w:r w:rsidRPr="000156B4">
        <w:rPr>
          <w:caps/>
          <w:color w:val="000000"/>
          <w:sz w:val="24"/>
          <w:szCs w:val="24"/>
        </w:rPr>
        <w:t>]</w:t>
      </w:r>
    </w:p>
    <w:p w14:paraId="4B9411AA" w14:textId="77777777" w:rsidR="00825D9E" w:rsidRPr="000156B4" w:rsidRDefault="00825D9E" w:rsidP="00F434F1">
      <w:pPr>
        <w:spacing w:after="100"/>
        <w:rPr>
          <w:caps/>
          <w:color w:val="000000"/>
          <w:sz w:val="24"/>
          <w:szCs w:val="24"/>
        </w:rPr>
      </w:pPr>
      <w:r w:rsidRPr="000156B4">
        <w:rPr>
          <w:caps/>
          <w:color w:val="000000"/>
          <w:sz w:val="24"/>
          <w:szCs w:val="24"/>
        </w:rPr>
        <w:tab/>
        <w:t>[</w:t>
      </w:r>
      <w:r w:rsidRPr="000156B4">
        <w:rPr>
          <w:i/>
          <w:caps/>
          <w:color w:val="000000"/>
          <w:sz w:val="24"/>
          <w:szCs w:val="24"/>
        </w:rPr>
        <w:t>ACCOUNT NUMBER</w:t>
      </w:r>
      <w:r w:rsidRPr="000156B4">
        <w:rPr>
          <w:caps/>
          <w:color w:val="000000"/>
          <w:sz w:val="24"/>
          <w:szCs w:val="24"/>
        </w:rPr>
        <w:t>]</w:t>
      </w:r>
    </w:p>
    <w:p w14:paraId="0A76864C" w14:textId="77777777" w:rsidR="00825D9E" w:rsidRPr="000156B4" w:rsidRDefault="00825D9E" w:rsidP="00F434F1">
      <w:pPr>
        <w:spacing w:after="100"/>
        <w:rPr>
          <w:caps/>
          <w:color w:val="000000"/>
          <w:sz w:val="24"/>
          <w:szCs w:val="24"/>
        </w:rPr>
      </w:pPr>
      <w:r w:rsidRPr="000156B4">
        <w:rPr>
          <w:caps/>
          <w:color w:val="000000"/>
          <w:sz w:val="24"/>
          <w:szCs w:val="24"/>
        </w:rPr>
        <w:tab/>
        <w:t>[</w:t>
      </w:r>
      <w:r w:rsidRPr="000156B4">
        <w:rPr>
          <w:i/>
          <w:caps/>
          <w:color w:val="000000"/>
          <w:sz w:val="24"/>
          <w:szCs w:val="24"/>
        </w:rPr>
        <w:t>NAME AND ADDRESS OF BANK AT WHICH ACCOUNT IS MAINTAINED</w:t>
      </w:r>
      <w:r w:rsidRPr="000156B4">
        <w:rPr>
          <w:caps/>
          <w:color w:val="000000"/>
          <w:sz w:val="24"/>
          <w:szCs w:val="24"/>
        </w:rPr>
        <w:t>]</w:t>
      </w:r>
    </w:p>
    <w:p w14:paraId="000AB56E" w14:textId="77777777" w:rsidR="00825D9E" w:rsidRPr="000156B4" w:rsidRDefault="00825D9E" w:rsidP="00F434F1">
      <w:pPr>
        <w:spacing w:after="100"/>
        <w:rPr>
          <w:caps/>
          <w:color w:val="000000"/>
          <w:sz w:val="24"/>
          <w:szCs w:val="24"/>
        </w:rPr>
      </w:pPr>
      <w:r w:rsidRPr="000156B4">
        <w:rPr>
          <w:caps/>
          <w:color w:val="000000"/>
          <w:sz w:val="24"/>
          <w:szCs w:val="24"/>
        </w:rPr>
        <w:tab/>
        <w:t>[</w:t>
      </w:r>
      <w:r w:rsidRPr="000156B4">
        <w:rPr>
          <w:i/>
          <w:caps/>
          <w:color w:val="000000"/>
          <w:sz w:val="24"/>
          <w:szCs w:val="24"/>
        </w:rPr>
        <w:t>ABA NUMBER</w:t>
      </w:r>
      <w:r w:rsidRPr="000156B4">
        <w:rPr>
          <w:caps/>
          <w:color w:val="000000"/>
          <w:sz w:val="24"/>
          <w:szCs w:val="24"/>
        </w:rPr>
        <w:t>]</w:t>
      </w:r>
    </w:p>
    <w:p w14:paraId="35DEE9B2" w14:textId="77777777" w:rsidR="00825D9E" w:rsidRPr="000156B4" w:rsidRDefault="00825D9E" w:rsidP="00F434F1">
      <w:pPr>
        <w:spacing w:after="100"/>
        <w:rPr>
          <w:caps/>
          <w:color w:val="000000"/>
          <w:sz w:val="24"/>
          <w:szCs w:val="24"/>
        </w:rPr>
      </w:pPr>
      <w:r w:rsidRPr="000156B4">
        <w:rPr>
          <w:caps/>
          <w:color w:val="000000"/>
          <w:sz w:val="24"/>
          <w:szCs w:val="24"/>
        </w:rPr>
        <w:tab/>
        <w:t>[</w:t>
      </w:r>
      <w:r w:rsidRPr="000156B4">
        <w:rPr>
          <w:i/>
          <w:caps/>
          <w:color w:val="000000"/>
          <w:sz w:val="24"/>
          <w:szCs w:val="24"/>
        </w:rPr>
        <w:t>REFERENCE</w:t>
      </w:r>
      <w:r w:rsidRPr="000156B4">
        <w:rPr>
          <w:caps/>
          <w:color w:val="000000"/>
          <w:sz w:val="24"/>
          <w:szCs w:val="24"/>
        </w:rPr>
        <w:t>]</w:t>
      </w:r>
    </w:p>
    <w:p w14:paraId="0830D84B" w14:textId="77777777" w:rsidR="00825D9E" w:rsidRPr="000156B4" w:rsidRDefault="00825D9E" w:rsidP="007A702A">
      <w:pPr>
        <w:spacing w:after="240"/>
        <w:rPr>
          <w:caps/>
          <w:color w:val="000000"/>
          <w:sz w:val="24"/>
          <w:szCs w:val="24"/>
        </w:rPr>
      </w:pPr>
      <w:r w:rsidRPr="000156B4">
        <w:rPr>
          <w:caps/>
          <w:color w:val="000000"/>
          <w:sz w:val="24"/>
          <w:szCs w:val="24"/>
        </w:rPr>
        <w:t>THE FOLLOWING AMOUNT:</w:t>
      </w:r>
    </w:p>
    <w:p w14:paraId="25973B07" w14:textId="77777777" w:rsidR="00825D9E" w:rsidRPr="000156B4" w:rsidRDefault="00825D9E" w:rsidP="00F434F1">
      <w:pPr>
        <w:spacing w:after="240"/>
        <w:rPr>
          <w:i/>
          <w:caps/>
          <w:color w:val="000000"/>
          <w:sz w:val="24"/>
          <w:szCs w:val="24"/>
        </w:rPr>
      </w:pPr>
      <w:r w:rsidRPr="000156B4">
        <w:rPr>
          <w:caps/>
          <w:color w:val="000000"/>
          <w:sz w:val="24"/>
          <w:szCs w:val="24"/>
        </w:rPr>
        <w:t>[</w:t>
      </w:r>
      <w:r w:rsidRPr="000156B4">
        <w:rPr>
          <w:i/>
          <w:caps/>
          <w:color w:val="000000"/>
          <w:sz w:val="24"/>
          <w:szCs w:val="24"/>
        </w:rPr>
        <w:t xml:space="preserve">INSERT NUMBER OF DOLLARS IN WRITING] UNITED STATES DOLLARS </w:t>
      </w:r>
    </w:p>
    <w:p w14:paraId="35C04C04" w14:textId="77777777" w:rsidR="00825D9E" w:rsidRPr="000156B4" w:rsidRDefault="00825D9E" w:rsidP="00F434F1">
      <w:pPr>
        <w:spacing w:after="240"/>
        <w:rPr>
          <w:caps/>
          <w:color w:val="000000"/>
          <w:sz w:val="24"/>
          <w:szCs w:val="24"/>
        </w:rPr>
      </w:pPr>
      <w:r w:rsidRPr="000156B4">
        <w:rPr>
          <w:i/>
          <w:caps/>
          <w:color w:val="000000"/>
          <w:sz w:val="24"/>
          <w:szCs w:val="24"/>
        </w:rPr>
        <w:t>(US$ [INSERT NUMBER OF DOLLARS IN FIGURES</w:t>
      </w:r>
      <w:r w:rsidRPr="000156B4">
        <w:rPr>
          <w:caps/>
          <w:color w:val="000000"/>
          <w:sz w:val="24"/>
          <w:szCs w:val="24"/>
        </w:rPr>
        <w:t>])</w:t>
      </w:r>
    </w:p>
    <w:p w14:paraId="01264D2C" w14:textId="3A2232AE" w:rsidR="00825D9E" w:rsidRPr="000156B4" w:rsidRDefault="00825D9E" w:rsidP="007A702A">
      <w:pPr>
        <w:spacing w:after="240"/>
        <w:jc w:val="both"/>
        <w:rPr>
          <w:caps/>
          <w:color w:val="000000"/>
          <w:sz w:val="24"/>
          <w:szCs w:val="24"/>
        </w:rPr>
      </w:pPr>
      <w:r w:rsidRPr="000156B4">
        <w:rPr>
          <w:caps/>
          <w:color w:val="000000"/>
          <w:sz w:val="24"/>
          <w:szCs w:val="24"/>
        </w:rPr>
        <w:t xml:space="preserve">DRAWN UPON YOUR IRREVOCABLE STANDBY LETTER OF CREDIT NO. </w:t>
      </w:r>
      <w:r w:rsidR="00037EFB" w:rsidRPr="000156B4">
        <w:rPr>
          <w:caps/>
          <w:color w:val="000000"/>
          <w:sz w:val="24"/>
          <w:szCs w:val="24"/>
        </w:rPr>
        <w:t>[●]</w:t>
      </w:r>
      <w:r w:rsidRPr="000156B4">
        <w:rPr>
          <w:caps/>
          <w:color w:val="000000"/>
          <w:sz w:val="24"/>
          <w:szCs w:val="24"/>
        </w:rPr>
        <w:t xml:space="preserve"> DATED </w:t>
      </w:r>
      <w:r w:rsidR="00037EFB" w:rsidRPr="000156B4">
        <w:rPr>
          <w:caps/>
          <w:color w:val="000000"/>
          <w:sz w:val="24"/>
          <w:szCs w:val="24"/>
        </w:rPr>
        <w:t>[●]</w:t>
      </w:r>
      <w:r w:rsidRPr="000156B4">
        <w:rPr>
          <w:caps/>
          <w:color w:val="000000"/>
          <w:sz w:val="24"/>
          <w:szCs w:val="24"/>
        </w:rPr>
        <w:t>, 20</w:t>
      </w:r>
      <w:r w:rsidR="00037EFB" w:rsidRPr="000156B4">
        <w:rPr>
          <w:caps/>
          <w:color w:val="000000"/>
          <w:sz w:val="24"/>
          <w:szCs w:val="24"/>
        </w:rPr>
        <w:t>[●].</w:t>
      </w:r>
    </w:p>
    <w:p w14:paraId="0BC336FA" w14:textId="77777777" w:rsidR="00825D9E" w:rsidRPr="000156B4" w:rsidRDefault="00825D9E" w:rsidP="00F434F1">
      <w:pPr>
        <w:spacing w:after="240"/>
        <w:rPr>
          <w:iCs/>
          <w:caps/>
          <w:sz w:val="24"/>
          <w:szCs w:val="24"/>
        </w:rPr>
      </w:pPr>
      <w:r w:rsidRPr="000156B4">
        <w:rPr>
          <w:i/>
          <w:iCs/>
          <w:caps/>
          <w:sz w:val="24"/>
          <w:szCs w:val="24"/>
        </w:rPr>
        <w:t>[INSERT NAME OF THE BENEFICIARY/transferee]</w:t>
      </w:r>
    </w:p>
    <w:p w14:paraId="0AFFB705" w14:textId="43BE771F" w:rsidR="00825D9E" w:rsidRPr="000156B4" w:rsidRDefault="00825D9E" w:rsidP="00F434F1">
      <w:pPr>
        <w:spacing w:after="240"/>
        <w:rPr>
          <w:caps/>
          <w:color w:val="000000"/>
          <w:sz w:val="24"/>
          <w:szCs w:val="24"/>
        </w:rPr>
      </w:pPr>
      <w:r w:rsidRPr="000156B4">
        <w:rPr>
          <w:caps/>
          <w:color w:val="000000"/>
          <w:sz w:val="24"/>
          <w:szCs w:val="24"/>
        </w:rPr>
        <w:t xml:space="preserve">BY: </w:t>
      </w:r>
      <w:r w:rsidR="00D51F47">
        <w:rPr>
          <w:caps/>
          <w:color w:val="000000"/>
          <w:sz w:val="24"/>
          <w:szCs w:val="24"/>
          <w:u w:val="single"/>
        </w:rPr>
        <w:tab/>
      </w:r>
      <w:r w:rsidR="00D51F47">
        <w:rPr>
          <w:caps/>
          <w:color w:val="000000"/>
          <w:sz w:val="24"/>
          <w:szCs w:val="24"/>
          <w:u w:val="single"/>
        </w:rPr>
        <w:tab/>
      </w:r>
      <w:r w:rsidR="00D51F47">
        <w:rPr>
          <w:caps/>
          <w:color w:val="000000"/>
          <w:sz w:val="24"/>
          <w:szCs w:val="24"/>
          <w:u w:val="single"/>
        </w:rPr>
        <w:tab/>
      </w:r>
      <w:r w:rsidR="00D51F47">
        <w:rPr>
          <w:caps/>
          <w:color w:val="000000"/>
          <w:sz w:val="24"/>
          <w:szCs w:val="24"/>
          <w:u w:val="single"/>
        </w:rPr>
        <w:tab/>
      </w:r>
      <w:r w:rsidR="00D51F47">
        <w:rPr>
          <w:caps/>
          <w:color w:val="000000"/>
          <w:sz w:val="24"/>
          <w:szCs w:val="24"/>
          <w:u w:val="single"/>
        </w:rPr>
        <w:tab/>
      </w:r>
    </w:p>
    <w:p w14:paraId="62FA2FE9" w14:textId="29FA62AA" w:rsidR="00825D9E" w:rsidRPr="000156B4" w:rsidRDefault="00825D9E" w:rsidP="000C692F">
      <w:pPr>
        <w:spacing w:after="240"/>
        <w:rPr>
          <w:caps/>
          <w:color w:val="000000"/>
          <w:sz w:val="24"/>
          <w:szCs w:val="24"/>
        </w:rPr>
      </w:pPr>
      <w:r w:rsidRPr="000156B4">
        <w:rPr>
          <w:caps/>
          <w:color w:val="000000"/>
          <w:sz w:val="24"/>
          <w:szCs w:val="24"/>
        </w:rPr>
        <w:t>NAME:</w:t>
      </w:r>
      <w:r w:rsidR="00D51F47" w:rsidRPr="000C692F">
        <w:rPr>
          <w:caps/>
          <w:color w:val="000000"/>
          <w:sz w:val="24"/>
          <w:szCs w:val="24"/>
        </w:rPr>
        <w:tab/>
      </w:r>
      <w:r w:rsidR="00D51F47" w:rsidRPr="000C692F">
        <w:rPr>
          <w:caps/>
          <w:color w:val="000000"/>
          <w:sz w:val="24"/>
          <w:szCs w:val="24"/>
        </w:rPr>
        <w:tab/>
      </w:r>
      <w:r w:rsidR="00D51F47" w:rsidRPr="000C692F">
        <w:rPr>
          <w:caps/>
          <w:color w:val="000000"/>
          <w:sz w:val="24"/>
          <w:szCs w:val="24"/>
        </w:rPr>
        <w:tab/>
      </w:r>
      <w:r w:rsidR="00D51F47" w:rsidRPr="000C692F">
        <w:rPr>
          <w:caps/>
          <w:color w:val="000000"/>
          <w:sz w:val="24"/>
          <w:szCs w:val="24"/>
        </w:rPr>
        <w:tab/>
      </w:r>
    </w:p>
    <w:p w14:paraId="0F62D9D5" w14:textId="608A3C65" w:rsidR="00825D9E" w:rsidRPr="000156B4" w:rsidRDefault="00825D9E" w:rsidP="000C692F">
      <w:pPr>
        <w:spacing w:after="240"/>
        <w:rPr>
          <w:caps/>
          <w:color w:val="000000"/>
          <w:sz w:val="24"/>
          <w:szCs w:val="24"/>
        </w:rPr>
      </w:pPr>
      <w:r w:rsidRPr="000156B4">
        <w:rPr>
          <w:caps/>
          <w:color w:val="000000"/>
          <w:sz w:val="24"/>
          <w:szCs w:val="24"/>
        </w:rPr>
        <w:t xml:space="preserve">TITLE: </w:t>
      </w:r>
      <w:r w:rsidR="00D51F47" w:rsidRPr="000C692F">
        <w:rPr>
          <w:caps/>
          <w:color w:val="000000"/>
          <w:sz w:val="24"/>
          <w:szCs w:val="24"/>
        </w:rPr>
        <w:tab/>
      </w:r>
      <w:r w:rsidR="00D51F47" w:rsidRPr="000C692F">
        <w:rPr>
          <w:caps/>
          <w:color w:val="000000"/>
          <w:sz w:val="24"/>
          <w:szCs w:val="24"/>
        </w:rPr>
        <w:tab/>
      </w:r>
      <w:r w:rsidR="00D51F47" w:rsidRPr="000C692F">
        <w:rPr>
          <w:caps/>
          <w:color w:val="000000"/>
          <w:sz w:val="24"/>
          <w:szCs w:val="24"/>
        </w:rPr>
        <w:tab/>
      </w:r>
      <w:r w:rsidR="00D51F47" w:rsidRPr="000C692F">
        <w:rPr>
          <w:caps/>
          <w:color w:val="000000"/>
          <w:sz w:val="24"/>
          <w:szCs w:val="24"/>
        </w:rPr>
        <w:tab/>
      </w:r>
    </w:p>
    <w:p w14:paraId="5E4B8490" w14:textId="1595354D" w:rsidR="00825D9E" w:rsidRPr="000156B4" w:rsidRDefault="00825D9E" w:rsidP="00653DE4">
      <w:pPr>
        <w:pageBreakBefore/>
        <w:spacing w:after="240"/>
        <w:jc w:val="center"/>
        <w:outlineLvl w:val="0"/>
        <w:rPr>
          <w:caps/>
          <w:color w:val="000000"/>
          <w:sz w:val="24"/>
          <w:szCs w:val="24"/>
          <w:u w:val="single"/>
        </w:rPr>
      </w:pPr>
      <w:r w:rsidRPr="000156B4">
        <w:rPr>
          <w:caps/>
          <w:color w:val="000000"/>
          <w:sz w:val="24"/>
          <w:szCs w:val="24"/>
          <w:u w:val="single"/>
        </w:rPr>
        <w:lastRenderedPageBreak/>
        <w:t>EXHIBIT 2</w:t>
      </w:r>
    </w:p>
    <w:p w14:paraId="5A567071" w14:textId="77777777" w:rsidR="00825D9E" w:rsidRPr="00446D37" w:rsidRDefault="00825D9E" w:rsidP="00446D37">
      <w:pPr>
        <w:spacing w:after="240"/>
        <w:jc w:val="center"/>
        <w:rPr>
          <w:caps/>
          <w:color w:val="000000"/>
          <w:sz w:val="24"/>
          <w:szCs w:val="24"/>
          <w:u w:val="single"/>
        </w:rPr>
      </w:pPr>
      <w:r w:rsidRPr="00446D37">
        <w:rPr>
          <w:caps/>
          <w:color w:val="000000"/>
          <w:sz w:val="24"/>
          <w:szCs w:val="24"/>
          <w:u w:val="single"/>
        </w:rPr>
        <w:t>DRAWING CERTIFICATE</w:t>
      </w:r>
    </w:p>
    <w:p w14:paraId="2E869CC7" w14:textId="77777777" w:rsidR="00825D9E" w:rsidRPr="000156B4" w:rsidRDefault="00825D9E" w:rsidP="0052051E">
      <w:pPr>
        <w:spacing w:after="240"/>
        <w:rPr>
          <w:i/>
          <w:iCs/>
          <w:caps/>
          <w:color w:val="000000"/>
          <w:sz w:val="24"/>
          <w:szCs w:val="24"/>
        </w:rPr>
      </w:pPr>
      <w:r w:rsidRPr="000156B4">
        <w:rPr>
          <w:i/>
          <w:iCs/>
          <w:caps/>
          <w:color w:val="000000"/>
          <w:sz w:val="24"/>
          <w:szCs w:val="24"/>
        </w:rPr>
        <w:t>[DATE]</w:t>
      </w:r>
    </w:p>
    <w:p w14:paraId="1B2DAB14" w14:textId="387427D7" w:rsidR="00825D9E" w:rsidRPr="000156B4" w:rsidRDefault="00037EFB" w:rsidP="0052051E">
      <w:pPr>
        <w:spacing w:after="240"/>
        <w:rPr>
          <w:i/>
          <w:caps/>
          <w:color w:val="000000"/>
          <w:sz w:val="24"/>
          <w:szCs w:val="24"/>
        </w:rPr>
      </w:pPr>
      <w:r w:rsidRPr="000156B4">
        <w:rPr>
          <w:caps/>
          <w:color w:val="000000"/>
          <w:sz w:val="24"/>
          <w:szCs w:val="24"/>
        </w:rPr>
        <w:t>[</w:t>
      </w:r>
      <w:r w:rsidR="00825D9E" w:rsidRPr="000156B4">
        <w:rPr>
          <w:i/>
          <w:caps/>
          <w:color w:val="000000"/>
          <w:sz w:val="24"/>
          <w:szCs w:val="24"/>
        </w:rPr>
        <w:t>BANK</w:t>
      </w:r>
    </w:p>
    <w:p w14:paraId="4208E539" w14:textId="77777777" w:rsidR="00825D9E" w:rsidRPr="000156B4" w:rsidRDefault="00825D9E" w:rsidP="0052051E">
      <w:pPr>
        <w:tabs>
          <w:tab w:val="left" w:pos="-720"/>
        </w:tabs>
        <w:suppressAutoHyphens/>
        <w:spacing w:after="240"/>
        <w:jc w:val="both"/>
        <w:rPr>
          <w:i/>
          <w:sz w:val="24"/>
          <w:szCs w:val="24"/>
        </w:rPr>
      </w:pPr>
      <w:r w:rsidRPr="000156B4">
        <w:rPr>
          <w:i/>
          <w:sz w:val="24"/>
          <w:szCs w:val="24"/>
        </w:rPr>
        <w:t>DEPARTMENT</w:t>
      </w:r>
    </w:p>
    <w:p w14:paraId="6A4E9611" w14:textId="77777777" w:rsidR="00825D9E" w:rsidRPr="000156B4" w:rsidRDefault="00825D9E" w:rsidP="0052051E">
      <w:pPr>
        <w:tabs>
          <w:tab w:val="left" w:pos="-720"/>
        </w:tabs>
        <w:suppressAutoHyphens/>
        <w:spacing w:after="240"/>
        <w:jc w:val="both"/>
        <w:rPr>
          <w:i/>
          <w:sz w:val="24"/>
          <w:szCs w:val="24"/>
        </w:rPr>
      </w:pPr>
      <w:r w:rsidRPr="000156B4">
        <w:rPr>
          <w:i/>
          <w:sz w:val="24"/>
          <w:szCs w:val="24"/>
        </w:rPr>
        <w:t>ADDRESS STREET</w:t>
      </w:r>
    </w:p>
    <w:p w14:paraId="63E00CA0" w14:textId="30422C2F" w:rsidR="00825D9E" w:rsidRPr="000156B4" w:rsidRDefault="00825D9E" w:rsidP="0052051E">
      <w:pPr>
        <w:tabs>
          <w:tab w:val="left" w:pos="-720"/>
          <w:tab w:val="left" w:pos="0"/>
        </w:tabs>
        <w:suppressAutoHyphens/>
        <w:spacing w:after="240"/>
        <w:ind w:left="720" w:hanging="720"/>
        <w:jc w:val="both"/>
        <w:rPr>
          <w:spacing w:val="-3"/>
          <w:sz w:val="24"/>
          <w:szCs w:val="24"/>
        </w:rPr>
      </w:pPr>
      <w:r w:rsidRPr="000156B4">
        <w:rPr>
          <w:i/>
          <w:spacing w:val="-3"/>
          <w:sz w:val="24"/>
          <w:szCs w:val="24"/>
        </w:rPr>
        <w:t>CITY, STATE</w:t>
      </w:r>
      <w:r w:rsidR="00037EFB" w:rsidRPr="000156B4">
        <w:rPr>
          <w:i/>
          <w:spacing w:val="-3"/>
          <w:sz w:val="24"/>
          <w:szCs w:val="24"/>
        </w:rPr>
        <w:t>,</w:t>
      </w:r>
      <w:r w:rsidRPr="000156B4">
        <w:rPr>
          <w:i/>
          <w:spacing w:val="-3"/>
          <w:sz w:val="24"/>
          <w:szCs w:val="24"/>
        </w:rPr>
        <w:t xml:space="preserve"> ZI</w:t>
      </w:r>
      <w:r w:rsidR="00037EFB" w:rsidRPr="000156B4">
        <w:rPr>
          <w:i/>
          <w:spacing w:val="-3"/>
          <w:sz w:val="24"/>
          <w:szCs w:val="24"/>
        </w:rPr>
        <w:t>P</w:t>
      </w:r>
      <w:r w:rsidR="00037EFB" w:rsidRPr="000156B4">
        <w:rPr>
          <w:spacing w:val="-3"/>
          <w:sz w:val="24"/>
          <w:szCs w:val="24"/>
        </w:rPr>
        <w:t>]</w:t>
      </w:r>
    </w:p>
    <w:p w14:paraId="25513908" w14:textId="07003A90" w:rsidR="00825D9E" w:rsidRPr="000156B4" w:rsidRDefault="00825D9E" w:rsidP="0052051E">
      <w:pPr>
        <w:spacing w:after="240"/>
        <w:jc w:val="both"/>
        <w:rPr>
          <w:sz w:val="24"/>
          <w:szCs w:val="24"/>
        </w:rPr>
      </w:pPr>
      <w:r w:rsidRPr="000156B4">
        <w:rPr>
          <w:sz w:val="24"/>
          <w:szCs w:val="24"/>
        </w:rPr>
        <w:t>ATTENTION</w:t>
      </w:r>
      <w:proofErr w:type="gramStart"/>
      <w:r w:rsidRPr="000156B4">
        <w:rPr>
          <w:sz w:val="24"/>
          <w:szCs w:val="24"/>
        </w:rPr>
        <w:t xml:space="preserve">: </w:t>
      </w:r>
      <w:r w:rsidR="00037EFB" w:rsidRPr="000156B4">
        <w:rPr>
          <w:sz w:val="24"/>
          <w:szCs w:val="24"/>
        </w:rPr>
        <w:t xml:space="preserve"> [</w:t>
      </w:r>
      <w:proofErr w:type="gramEnd"/>
      <w:r w:rsidRPr="000156B4">
        <w:rPr>
          <w:i/>
          <w:sz w:val="24"/>
          <w:szCs w:val="24"/>
        </w:rPr>
        <w:t>STANDBY LETTER OF CREDIT SECTION</w:t>
      </w:r>
      <w:r w:rsidR="00037EFB" w:rsidRPr="000156B4">
        <w:rPr>
          <w:sz w:val="24"/>
          <w:szCs w:val="24"/>
        </w:rPr>
        <w:t>]</w:t>
      </w:r>
    </w:p>
    <w:p w14:paraId="4E8D9D94" w14:textId="6EAB8091" w:rsidR="00825D9E" w:rsidRPr="000156B4" w:rsidRDefault="00825D9E" w:rsidP="00D51F47">
      <w:pPr>
        <w:spacing w:after="240"/>
        <w:rPr>
          <w:caps/>
          <w:color w:val="000000"/>
          <w:sz w:val="24"/>
          <w:szCs w:val="24"/>
        </w:rPr>
      </w:pPr>
      <w:r w:rsidRPr="000156B4">
        <w:rPr>
          <w:caps/>
          <w:color w:val="000000"/>
          <w:sz w:val="24"/>
          <w:szCs w:val="24"/>
        </w:rPr>
        <w:t xml:space="preserve">RE:  IRREVOCABLE STANDBY LETTER OF CREDIT NUMBER </w:t>
      </w:r>
      <w:r w:rsidR="00037EFB" w:rsidRPr="000156B4">
        <w:rPr>
          <w:caps/>
          <w:color w:val="000000"/>
          <w:sz w:val="24"/>
          <w:szCs w:val="24"/>
        </w:rPr>
        <w:t>[●]</w:t>
      </w:r>
    </w:p>
    <w:p w14:paraId="064EA401" w14:textId="77777777" w:rsidR="00825D9E" w:rsidRPr="000156B4" w:rsidRDefault="00825D9E" w:rsidP="00E0686C">
      <w:pPr>
        <w:spacing w:after="240"/>
        <w:rPr>
          <w:caps/>
          <w:color w:val="000000"/>
          <w:sz w:val="24"/>
          <w:szCs w:val="24"/>
        </w:rPr>
      </w:pPr>
      <w:r w:rsidRPr="000156B4">
        <w:rPr>
          <w:caps/>
          <w:color w:val="000000"/>
          <w:sz w:val="24"/>
          <w:szCs w:val="24"/>
        </w:rPr>
        <w:t>LADIES AND GENTLEMEN:</w:t>
      </w:r>
    </w:p>
    <w:p w14:paraId="33DB3A0F" w14:textId="676264A3" w:rsidR="00825D9E" w:rsidRPr="000156B4" w:rsidRDefault="00825D9E" w:rsidP="00E0686C">
      <w:pPr>
        <w:spacing w:after="240"/>
        <w:jc w:val="both"/>
        <w:rPr>
          <w:caps/>
          <w:color w:val="000000"/>
          <w:sz w:val="24"/>
          <w:szCs w:val="24"/>
        </w:rPr>
      </w:pPr>
      <w:r w:rsidRPr="000156B4">
        <w:rPr>
          <w:caps/>
          <w:color w:val="000000"/>
          <w:sz w:val="24"/>
          <w:szCs w:val="24"/>
        </w:rPr>
        <w:t xml:space="preserve">THE UNDERSIGNED, A DULY AUTHORIZED OFFICER OF </w:t>
      </w:r>
      <w:r w:rsidRPr="00E0686C">
        <w:rPr>
          <w:caps/>
          <w:color w:val="000000"/>
          <w:sz w:val="24"/>
          <w:szCs w:val="24"/>
        </w:rPr>
        <w:t>ENTERGY</w:t>
      </w:r>
      <w:r w:rsidR="007D0320" w:rsidRPr="00E0686C">
        <w:rPr>
          <w:caps/>
          <w:color w:val="000000"/>
          <w:sz w:val="24"/>
          <w:szCs w:val="24"/>
        </w:rPr>
        <w:t xml:space="preserve"> </w:t>
      </w:r>
      <w:r w:rsidR="00B37FE5" w:rsidRPr="00E0686C">
        <w:rPr>
          <w:caps/>
          <w:color w:val="000000"/>
          <w:sz w:val="24"/>
          <w:szCs w:val="24"/>
        </w:rPr>
        <w:t>Arkansas, LLC</w:t>
      </w:r>
      <w:r w:rsidRPr="005A0E6A">
        <w:rPr>
          <w:caps/>
          <w:color w:val="000000"/>
          <w:vertAlign w:val="superscript"/>
        </w:rPr>
        <w:footnoteReference w:id="5"/>
      </w:r>
      <w:r w:rsidRPr="000156B4">
        <w:rPr>
          <w:caps/>
          <w:color w:val="000000"/>
          <w:sz w:val="24"/>
          <w:szCs w:val="24"/>
        </w:rPr>
        <w:t xml:space="preserve"> (THE “BENEFICIARY”) OF THE CAPTIONED LETTER OF CREDIT (THE “LETTER OF CREDIT”), HEREBY CERTIFIES TO </w:t>
      </w:r>
      <w:r w:rsidR="00037EFB" w:rsidRPr="000156B4">
        <w:rPr>
          <w:caps/>
          <w:color w:val="000000"/>
          <w:sz w:val="24"/>
          <w:szCs w:val="24"/>
        </w:rPr>
        <w:t>[●]</w:t>
      </w:r>
      <w:r w:rsidRPr="000156B4">
        <w:rPr>
          <w:caps/>
          <w:color w:val="000000"/>
          <w:sz w:val="24"/>
          <w:szCs w:val="24"/>
        </w:rPr>
        <w:t xml:space="preserve"> (THE “ISSUER”) WITH RESPECT TO THE LETTER OF CREDIT (THE TERMS DEFINED IN THE LETTER OF CREDIT AND NOT OTHERWISE DEFINED HEREIN BEING USED HEREIN AS DEFINED IN THE LETTER OF CREDIT) THAT:</w:t>
      </w:r>
    </w:p>
    <w:p w14:paraId="0059F44E" w14:textId="25659DF8" w:rsidR="00825D9E" w:rsidRPr="000156B4" w:rsidRDefault="00825D9E" w:rsidP="00E0686C">
      <w:pPr>
        <w:spacing w:after="240"/>
        <w:ind w:left="720"/>
        <w:jc w:val="both"/>
        <w:rPr>
          <w:caps/>
          <w:color w:val="000000"/>
          <w:sz w:val="24"/>
          <w:szCs w:val="24"/>
        </w:rPr>
      </w:pPr>
      <w:r w:rsidRPr="000156B4">
        <w:rPr>
          <w:caps/>
          <w:color w:val="000000"/>
          <w:sz w:val="24"/>
          <w:szCs w:val="24"/>
        </w:rPr>
        <w:t>(1)</w:t>
      </w:r>
      <w:r w:rsidRPr="00E0686C">
        <w:rPr>
          <w:caps/>
          <w:color w:val="000000"/>
          <w:sz w:val="24"/>
          <w:szCs w:val="24"/>
        </w:rPr>
        <w:t xml:space="preserve"> </w:t>
      </w:r>
      <w:r w:rsidR="00037EFB" w:rsidRPr="000156B4">
        <w:rPr>
          <w:caps/>
          <w:color w:val="000000"/>
          <w:sz w:val="24"/>
          <w:szCs w:val="24"/>
        </w:rPr>
        <w:t>[●] (</w:t>
      </w:r>
      <w:r w:rsidRPr="00E0686C">
        <w:rPr>
          <w:caps/>
          <w:color w:val="000000"/>
          <w:sz w:val="24"/>
          <w:szCs w:val="24"/>
        </w:rPr>
        <w:t xml:space="preserve">THE “ACCOUNT PARTY”) </w:t>
      </w:r>
      <w:r w:rsidRPr="000156B4">
        <w:rPr>
          <w:caps/>
          <w:color w:val="000000"/>
          <w:sz w:val="24"/>
          <w:szCs w:val="24"/>
        </w:rPr>
        <w:t xml:space="preserve">IS A PARTY TO THAT certain </w:t>
      </w:r>
      <w:r w:rsidR="00500B9E" w:rsidRPr="000156B4">
        <w:rPr>
          <w:caps/>
          <w:color w:val="000000"/>
          <w:sz w:val="24"/>
          <w:szCs w:val="24"/>
        </w:rPr>
        <w:t>[</w:t>
      </w:r>
      <w:r w:rsidRPr="000156B4">
        <w:rPr>
          <w:caps/>
          <w:color w:val="000000"/>
          <w:sz w:val="24"/>
          <w:szCs w:val="24"/>
        </w:rPr>
        <w:t>B-O-T Acquisition Agreement</w:t>
      </w:r>
      <w:r w:rsidR="00500B9E" w:rsidRPr="000156B4">
        <w:rPr>
          <w:caps/>
          <w:color w:val="000000"/>
          <w:sz w:val="24"/>
          <w:szCs w:val="24"/>
        </w:rPr>
        <w:t>][power purchase agreement]</w:t>
      </w:r>
      <w:r w:rsidR="0023315C">
        <w:rPr>
          <w:caps/>
          <w:color w:val="000000"/>
          <w:sz w:val="24"/>
          <w:szCs w:val="24"/>
        </w:rPr>
        <w:t>[TOLLING AGREEMENT]</w:t>
      </w:r>
      <w:r w:rsidRPr="000156B4">
        <w:rPr>
          <w:caps/>
          <w:color w:val="000000"/>
          <w:sz w:val="24"/>
          <w:szCs w:val="24"/>
        </w:rPr>
        <w:t>, dated aS OF [●], 202</w:t>
      </w:r>
      <w:r w:rsidR="00037EFB" w:rsidRPr="000156B4">
        <w:rPr>
          <w:caps/>
          <w:color w:val="000000"/>
          <w:sz w:val="24"/>
          <w:szCs w:val="24"/>
        </w:rPr>
        <w:t>[●]</w:t>
      </w:r>
      <w:r w:rsidRPr="000156B4">
        <w:rPr>
          <w:caps/>
          <w:color w:val="000000"/>
          <w:sz w:val="24"/>
          <w:szCs w:val="24"/>
        </w:rPr>
        <w:t xml:space="preserve">, BY AND among THE ACCOUNT PARTY, </w:t>
      </w:r>
      <w:r w:rsidR="00037EFB" w:rsidRPr="000156B4">
        <w:rPr>
          <w:caps/>
          <w:color w:val="000000"/>
          <w:sz w:val="24"/>
          <w:szCs w:val="24"/>
        </w:rPr>
        <w:t>[</w:t>
      </w:r>
      <w:r w:rsidR="00037EFB" w:rsidRPr="00E0686C">
        <w:rPr>
          <w:caps/>
          <w:color w:val="000000"/>
          <w:sz w:val="24"/>
          <w:szCs w:val="24"/>
        </w:rPr>
        <w:t>SeLLER PARENT GUARANTOR</w:t>
      </w:r>
      <w:r w:rsidRPr="000156B4">
        <w:rPr>
          <w:caps/>
          <w:color w:val="000000"/>
          <w:sz w:val="24"/>
          <w:szCs w:val="24"/>
        </w:rPr>
        <w:t>,</w:t>
      </w:r>
      <w:r w:rsidR="00037EFB" w:rsidRPr="000156B4">
        <w:rPr>
          <w:caps/>
          <w:color w:val="000000"/>
          <w:sz w:val="24"/>
          <w:szCs w:val="24"/>
        </w:rPr>
        <w:t>]</w:t>
      </w:r>
      <w:r w:rsidRPr="000156B4">
        <w:rPr>
          <w:caps/>
          <w:color w:val="000000"/>
          <w:sz w:val="24"/>
          <w:szCs w:val="24"/>
        </w:rPr>
        <w:t xml:space="preserve"> AND THE BENEFICIARY (SUCH AGREEMENT, AS MAY BE AMENDED, SUPPLEMENTED, OR OTHERWISE MODIFIED FROM TIME TO TIME, THE “AGREEMENT).</w:t>
      </w:r>
    </w:p>
    <w:p w14:paraId="4E647DE4" w14:textId="77777777" w:rsidR="00825D9E" w:rsidRPr="00E0686C" w:rsidRDefault="00825D9E" w:rsidP="00E0686C">
      <w:pPr>
        <w:spacing w:after="240"/>
        <w:jc w:val="center"/>
        <w:rPr>
          <w:caps/>
          <w:color w:val="000000"/>
          <w:sz w:val="24"/>
          <w:szCs w:val="24"/>
        </w:rPr>
      </w:pPr>
      <w:r w:rsidRPr="00E0686C">
        <w:rPr>
          <w:caps/>
          <w:color w:val="000000"/>
          <w:sz w:val="24"/>
          <w:szCs w:val="24"/>
        </w:rPr>
        <w:t>– and –</w:t>
      </w:r>
    </w:p>
    <w:p w14:paraId="74AE221A" w14:textId="18AF248F" w:rsidR="00825D9E" w:rsidRPr="000156B4" w:rsidRDefault="00825D9E" w:rsidP="00E0686C">
      <w:pPr>
        <w:spacing w:after="240"/>
        <w:ind w:left="720"/>
        <w:jc w:val="both"/>
        <w:rPr>
          <w:caps/>
          <w:color w:val="000000"/>
          <w:sz w:val="24"/>
          <w:szCs w:val="24"/>
        </w:rPr>
      </w:pPr>
      <w:r w:rsidRPr="000156B4">
        <w:rPr>
          <w:caps/>
          <w:color w:val="000000"/>
          <w:sz w:val="24"/>
          <w:szCs w:val="24"/>
        </w:rPr>
        <w:t>(2) The amount being drawn pursuant to this certificate is IN THE amount THAT IS due and owing to the beneficiary under the AGREEMENT OR ANY OTHER “aNCILLARY AGREEMENT” (AS DEFINED IN THE AGREEMENT) BEYOND ANY APPLICABLE NOTICE OR GRACE PERIOD AND REMAINS UNPAID AT THE TIME OF THIS DRAWING.</w:t>
      </w:r>
    </w:p>
    <w:p w14:paraId="7A9594D2" w14:textId="708958EF" w:rsidR="00825D9E" w:rsidRPr="00E0686C" w:rsidRDefault="003505CD" w:rsidP="003505CD">
      <w:pPr>
        <w:spacing w:after="240"/>
        <w:jc w:val="center"/>
        <w:rPr>
          <w:caps/>
          <w:color w:val="000000"/>
          <w:sz w:val="24"/>
          <w:szCs w:val="24"/>
        </w:rPr>
      </w:pPr>
      <w:r w:rsidRPr="00E0686C">
        <w:rPr>
          <w:caps/>
          <w:color w:val="000000"/>
          <w:sz w:val="24"/>
          <w:szCs w:val="24"/>
        </w:rPr>
        <w:t xml:space="preserve">– </w:t>
      </w:r>
      <w:r w:rsidR="00825D9E" w:rsidRPr="00E0686C">
        <w:rPr>
          <w:caps/>
          <w:color w:val="000000"/>
          <w:sz w:val="24"/>
          <w:szCs w:val="24"/>
        </w:rPr>
        <w:t>or</w:t>
      </w:r>
      <w:r>
        <w:rPr>
          <w:caps/>
          <w:color w:val="000000"/>
          <w:sz w:val="24"/>
          <w:szCs w:val="24"/>
        </w:rPr>
        <w:t xml:space="preserve"> </w:t>
      </w:r>
      <w:r w:rsidRPr="00E0686C">
        <w:rPr>
          <w:caps/>
          <w:color w:val="000000"/>
          <w:sz w:val="24"/>
          <w:szCs w:val="24"/>
        </w:rPr>
        <w:t>–</w:t>
      </w:r>
    </w:p>
    <w:p w14:paraId="2A2649A1" w14:textId="04CCA9E2" w:rsidR="00825D9E" w:rsidRPr="000156B4" w:rsidRDefault="00825D9E" w:rsidP="00E0686C">
      <w:pPr>
        <w:spacing w:after="240"/>
        <w:ind w:left="720"/>
        <w:jc w:val="both"/>
        <w:rPr>
          <w:caps/>
          <w:color w:val="000000"/>
          <w:sz w:val="24"/>
          <w:szCs w:val="24"/>
        </w:rPr>
      </w:pPr>
      <w:r w:rsidRPr="000156B4">
        <w:rPr>
          <w:caps/>
          <w:color w:val="000000"/>
          <w:sz w:val="24"/>
          <w:szCs w:val="24"/>
        </w:rPr>
        <w:lastRenderedPageBreak/>
        <w:t xml:space="preserve">(3) (A) THE letter of credit will expire in thirty (30) calendar days or less OR (b) THE LETTER OF CREDIT NO LONGER SATISFIES THE REQUIREMENTS SET FORTH IN THE DEFINITION OF “LETTER OF CREDIT” IN THE </w:t>
      </w:r>
      <w:r w:rsidR="00500B9E" w:rsidRPr="000156B4">
        <w:rPr>
          <w:caps/>
          <w:color w:val="000000"/>
          <w:sz w:val="24"/>
          <w:szCs w:val="24"/>
        </w:rPr>
        <w:t>agre</w:t>
      </w:r>
      <w:r w:rsidRPr="000156B4">
        <w:rPr>
          <w:caps/>
          <w:color w:val="000000"/>
          <w:sz w:val="24"/>
          <w:szCs w:val="24"/>
        </w:rPr>
        <w:t>ement, and, IN EITHER CASE, the APPLICANT (on behalf of the account party) OR THE ACCOUNT PARTY has failed to provide a substitute letter of credit MEETING the applicable requirements of the Agreement within the period required under the Agreement.</w:t>
      </w:r>
    </w:p>
    <w:p w14:paraId="2738B85D" w14:textId="3AE4DE95" w:rsidR="00825D9E" w:rsidRPr="000156B4" w:rsidRDefault="00825D9E" w:rsidP="00D51F47">
      <w:pPr>
        <w:spacing w:after="240"/>
        <w:rPr>
          <w:caps/>
          <w:color w:val="000000"/>
          <w:sz w:val="24"/>
          <w:szCs w:val="24"/>
        </w:rPr>
      </w:pPr>
      <w:r w:rsidRPr="000156B4">
        <w:rPr>
          <w:caps/>
          <w:color w:val="000000"/>
          <w:sz w:val="24"/>
          <w:szCs w:val="24"/>
        </w:rPr>
        <w:t xml:space="preserve">IN WITNESS WHEREOF, THE UNDERSIGNED HAS EXECUTED THIS DRAWING CERTIFICATE ON THIS </w:t>
      </w:r>
      <w:r w:rsidR="00037EFB" w:rsidRPr="000156B4">
        <w:rPr>
          <w:caps/>
          <w:color w:val="000000"/>
          <w:sz w:val="24"/>
          <w:szCs w:val="24"/>
        </w:rPr>
        <w:t>[●]</w:t>
      </w:r>
      <w:r w:rsidRPr="000156B4">
        <w:rPr>
          <w:caps/>
          <w:color w:val="000000"/>
          <w:sz w:val="24"/>
          <w:szCs w:val="24"/>
        </w:rPr>
        <w:t xml:space="preserve"> DAY OF </w:t>
      </w:r>
      <w:r w:rsidR="00037EFB" w:rsidRPr="000156B4">
        <w:rPr>
          <w:caps/>
          <w:color w:val="000000"/>
          <w:sz w:val="24"/>
          <w:szCs w:val="24"/>
        </w:rPr>
        <w:t>[●],</w:t>
      </w:r>
      <w:r w:rsidRPr="000156B4">
        <w:rPr>
          <w:caps/>
          <w:color w:val="000000"/>
          <w:sz w:val="24"/>
          <w:szCs w:val="24"/>
        </w:rPr>
        <w:t xml:space="preserve"> 20</w:t>
      </w:r>
      <w:r w:rsidR="00037EFB" w:rsidRPr="000156B4">
        <w:rPr>
          <w:caps/>
          <w:color w:val="000000"/>
          <w:sz w:val="24"/>
          <w:szCs w:val="24"/>
        </w:rPr>
        <w:t>[●].</w:t>
      </w:r>
    </w:p>
    <w:p w14:paraId="277F93C3" w14:textId="6271B098" w:rsidR="00D51F47" w:rsidRDefault="00825D9E" w:rsidP="00D51F47">
      <w:pPr>
        <w:spacing w:before="480" w:after="240"/>
        <w:rPr>
          <w:caps/>
          <w:color w:val="000000"/>
          <w:sz w:val="24"/>
          <w:szCs w:val="24"/>
          <w:u w:val="single"/>
        </w:rPr>
      </w:pPr>
      <w:r w:rsidRPr="000156B4">
        <w:rPr>
          <w:caps/>
          <w:color w:val="000000"/>
          <w:sz w:val="24"/>
          <w:szCs w:val="24"/>
        </w:rPr>
        <w:t xml:space="preserve">BY: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00D51F47">
        <w:rPr>
          <w:caps/>
          <w:color w:val="000000"/>
          <w:sz w:val="24"/>
          <w:szCs w:val="24"/>
          <w:u w:val="single"/>
        </w:rPr>
        <w:tab/>
      </w:r>
    </w:p>
    <w:p w14:paraId="1402DCE6" w14:textId="77777777" w:rsidR="00D51F47" w:rsidRDefault="00825D9E" w:rsidP="00D51F47">
      <w:pPr>
        <w:spacing w:before="480" w:after="240"/>
        <w:rPr>
          <w:caps/>
          <w:color w:val="000000"/>
          <w:sz w:val="24"/>
          <w:szCs w:val="24"/>
          <w:u w:val="single"/>
        </w:rPr>
      </w:pPr>
      <w:r w:rsidRPr="000156B4">
        <w:rPr>
          <w:caps/>
          <w:color w:val="000000"/>
          <w:sz w:val="24"/>
          <w:szCs w:val="24"/>
        </w:rPr>
        <w:t xml:space="preserve">NAME: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p>
    <w:p w14:paraId="10F14AEE" w14:textId="77777777" w:rsidR="00825D9E" w:rsidRPr="000156B4" w:rsidRDefault="00825D9E" w:rsidP="00D51F47">
      <w:pPr>
        <w:spacing w:before="480" w:after="240"/>
        <w:rPr>
          <w:sz w:val="24"/>
          <w:szCs w:val="24"/>
          <w:u w:val="single"/>
        </w:rPr>
      </w:pPr>
      <w:r w:rsidRPr="000156B4">
        <w:rPr>
          <w:sz w:val="24"/>
          <w:szCs w:val="24"/>
        </w:rPr>
        <w:t xml:space="preserve">TITLE: </w:t>
      </w:r>
      <w:r w:rsidRPr="000156B4">
        <w:rPr>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p>
    <w:p w14:paraId="54883F1D" w14:textId="77777777" w:rsidR="00825D9E" w:rsidRPr="000156B4" w:rsidRDefault="00825D9E" w:rsidP="00D51F47">
      <w:pPr>
        <w:pageBreakBefore/>
        <w:spacing w:after="240"/>
        <w:jc w:val="center"/>
        <w:outlineLvl w:val="0"/>
        <w:rPr>
          <w:caps/>
          <w:color w:val="000000"/>
          <w:sz w:val="24"/>
          <w:szCs w:val="24"/>
        </w:rPr>
      </w:pPr>
      <w:r w:rsidRPr="000156B4">
        <w:rPr>
          <w:b/>
          <w:bCs/>
          <w:caps/>
          <w:color w:val="000000"/>
          <w:sz w:val="24"/>
          <w:szCs w:val="24"/>
          <w:u w:val="single"/>
        </w:rPr>
        <w:lastRenderedPageBreak/>
        <w:t>EXHIBIT 3</w:t>
      </w:r>
    </w:p>
    <w:p w14:paraId="733A6171" w14:textId="77777777" w:rsidR="00825D9E" w:rsidRPr="00A1169D" w:rsidRDefault="00825D9E" w:rsidP="00A1169D">
      <w:pPr>
        <w:spacing w:after="240"/>
        <w:jc w:val="center"/>
        <w:rPr>
          <w:caps/>
          <w:color w:val="000000"/>
          <w:sz w:val="24"/>
          <w:szCs w:val="24"/>
          <w:u w:val="single"/>
        </w:rPr>
      </w:pPr>
      <w:r w:rsidRPr="00A1169D">
        <w:rPr>
          <w:caps/>
          <w:color w:val="000000"/>
          <w:sz w:val="24"/>
          <w:szCs w:val="24"/>
          <w:u w:val="single"/>
        </w:rPr>
        <w:t>FORM OF TRANSFER NOTICE</w:t>
      </w:r>
    </w:p>
    <w:p w14:paraId="5725D3E5" w14:textId="77777777" w:rsidR="00825D9E" w:rsidRPr="000156B4" w:rsidRDefault="00825D9E" w:rsidP="00D51F47">
      <w:pPr>
        <w:spacing w:after="240"/>
        <w:rPr>
          <w:i/>
          <w:iCs/>
          <w:caps/>
          <w:color w:val="000000"/>
          <w:sz w:val="24"/>
          <w:szCs w:val="24"/>
        </w:rPr>
      </w:pPr>
      <w:r w:rsidRPr="000156B4">
        <w:rPr>
          <w:i/>
          <w:iCs/>
          <w:caps/>
          <w:color w:val="000000"/>
          <w:sz w:val="24"/>
          <w:szCs w:val="24"/>
        </w:rPr>
        <w:t>[DATE]</w:t>
      </w:r>
    </w:p>
    <w:p w14:paraId="438A9D61" w14:textId="3C0AB09C" w:rsidR="00825D9E" w:rsidRPr="000156B4" w:rsidRDefault="00037EFB" w:rsidP="00D51F47">
      <w:pPr>
        <w:spacing w:after="240"/>
        <w:rPr>
          <w:i/>
          <w:caps/>
          <w:color w:val="000000"/>
          <w:sz w:val="24"/>
          <w:szCs w:val="24"/>
        </w:rPr>
      </w:pPr>
      <w:r w:rsidRPr="000156B4">
        <w:rPr>
          <w:caps/>
          <w:color w:val="000000"/>
          <w:sz w:val="24"/>
          <w:szCs w:val="24"/>
        </w:rPr>
        <w:t>[</w:t>
      </w:r>
      <w:r w:rsidR="00825D9E" w:rsidRPr="000156B4">
        <w:rPr>
          <w:i/>
          <w:caps/>
          <w:color w:val="000000"/>
          <w:sz w:val="24"/>
          <w:szCs w:val="24"/>
        </w:rPr>
        <w:t>BANK</w:t>
      </w:r>
    </w:p>
    <w:p w14:paraId="37C4609D" w14:textId="77777777" w:rsidR="00825D9E" w:rsidRPr="000156B4" w:rsidRDefault="00825D9E" w:rsidP="00D51F47">
      <w:pPr>
        <w:tabs>
          <w:tab w:val="left" w:pos="-720"/>
        </w:tabs>
        <w:suppressAutoHyphens/>
        <w:spacing w:after="240"/>
        <w:jc w:val="both"/>
        <w:rPr>
          <w:i/>
          <w:sz w:val="24"/>
          <w:szCs w:val="24"/>
        </w:rPr>
      </w:pPr>
      <w:r w:rsidRPr="000156B4">
        <w:rPr>
          <w:i/>
          <w:sz w:val="24"/>
          <w:szCs w:val="24"/>
        </w:rPr>
        <w:t>DEPARTMENT</w:t>
      </w:r>
    </w:p>
    <w:p w14:paraId="03BB40BA" w14:textId="77777777" w:rsidR="00825D9E" w:rsidRPr="000156B4" w:rsidRDefault="00825D9E" w:rsidP="00D51F47">
      <w:pPr>
        <w:tabs>
          <w:tab w:val="left" w:pos="-720"/>
        </w:tabs>
        <w:suppressAutoHyphens/>
        <w:spacing w:after="240"/>
        <w:jc w:val="both"/>
        <w:rPr>
          <w:i/>
          <w:sz w:val="24"/>
          <w:szCs w:val="24"/>
        </w:rPr>
      </w:pPr>
      <w:r w:rsidRPr="000156B4">
        <w:rPr>
          <w:i/>
          <w:sz w:val="24"/>
          <w:szCs w:val="24"/>
        </w:rPr>
        <w:t>ADDRESS STREET</w:t>
      </w:r>
    </w:p>
    <w:p w14:paraId="41AEE34E" w14:textId="699A5AA7" w:rsidR="00825D9E" w:rsidRPr="000156B4" w:rsidRDefault="00825D9E" w:rsidP="00D51F47">
      <w:pPr>
        <w:tabs>
          <w:tab w:val="left" w:pos="-720"/>
          <w:tab w:val="left" w:pos="0"/>
        </w:tabs>
        <w:suppressAutoHyphens/>
        <w:spacing w:after="240"/>
        <w:ind w:left="720" w:hanging="720"/>
        <w:jc w:val="both"/>
        <w:rPr>
          <w:spacing w:val="-3"/>
          <w:sz w:val="24"/>
          <w:szCs w:val="24"/>
        </w:rPr>
      </w:pPr>
      <w:r w:rsidRPr="000156B4">
        <w:rPr>
          <w:i/>
          <w:spacing w:val="-3"/>
          <w:sz w:val="24"/>
          <w:szCs w:val="24"/>
        </w:rPr>
        <w:t>CITY, STATE</w:t>
      </w:r>
      <w:r w:rsidR="00037EFB" w:rsidRPr="000156B4">
        <w:rPr>
          <w:i/>
          <w:spacing w:val="-3"/>
          <w:sz w:val="24"/>
          <w:szCs w:val="24"/>
        </w:rPr>
        <w:t>,</w:t>
      </w:r>
      <w:r w:rsidRPr="000156B4">
        <w:rPr>
          <w:i/>
          <w:spacing w:val="-3"/>
          <w:sz w:val="24"/>
          <w:szCs w:val="24"/>
        </w:rPr>
        <w:t xml:space="preserve"> ZIP</w:t>
      </w:r>
      <w:r w:rsidR="00037EFB" w:rsidRPr="000156B4">
        <w:rPr>
          <w:spacing w:val="-3"/>
          <w:sz w:val="24"/>
          <w:szCs w:val="24"/>
        </w:rPr>
        <w:t>]</w:t>
      </w:r>
    </w:p>
    <w:p w14:paraId="6D5308F7" w14:textId="2170F597" w:rsidR="00825D9E" w:rsidRPr="000156B4" w:rsidRDefault="00825D9E" w:rsidP="00D51F47">
      <w:pPr>
        <w:spacing w:after="240"/>
        <w:jc w:val="both"/>
        <w:rPr>
          <w:sz w:val="24"/>
          <w:szCs w:val="24"/>
        </w:rPr>
      </w:pPr>
      <w:r w:rsidRPr="000156B4">
        <w:rPr>
          <w:sz w:val="24"/>
          <w:szCs w:val="24"/>
        </w:rPr>
        <w:t>ATTENTION</w:t>
      </w:r>
      <w:proofErr w:type="gramStart"/>
      <w:r w:rsidRPr="000156B4">
        <w:rPr>
          <w:sz w:val="24"/>
          <w:szCs w:val="24"/>
        </w:rPr>
        <w:t xml:space="preserve">: </w:t>
      </w:r>
      <w:r w:rsidR="00037EFB" w:rsidRPr="000156B4">
        <w:rPr>
          <w:sz w:val="24"/>
          <w:szCs w:val="24"/>
        </w:rPr>
        <w:t xml:space="preserve"> [</w:t>
      </w:r>
      <w:proofErr w:type="gramEnd"/>
      <w:r w:rsidRPr="000156B4">
        <w:rPr>
          <w:i/>
          <w:sz w:val="24"/>
          <w:szCs w:val="24"/>
        </w:rPr>
        <w:t>STANDBY LETTER OF CREDIT SECTION</w:t>
      </w:r>
      <w:r w:rsidR="00037EFB" w:rsidRPr="000156B4">
        <w:rPr>
          <w:sz w:val="24"/>
          <w:szCs w:val="24"/>
        </w:rPr>
        <w:t>]</w:t>
      </w:r>
    </w:p>
    <w:p w14:paraId="020CB6FD" w14:textId="6E7D9665" w:rsidR="00825D9E" w:rsidRPr="000156B4" w:rsidRDefault="00825D9E" w:rsidP="00D51F47">
      <w:pPr>
        <w:spacing w:after="240"/>
        <w:rPr>
          <w:caps/>
          <w:color w:val="000000"/>
          <w:sz w:val="24"/>
          <w:szCs w:val="24"/>
        </w:rPr>
      </w:pPr>
      <w:r w:rsidRPr="000156B4">
        <w:rPr>
          <w:caps/>
          <w:color w:val="000000"/>
          <w:sz w:val="24"/>
          <w:szCs w:val="24"/>
        </w:rPr>
        <w:t xml:space="preserve">RE:  IRREVOCABLE STANDBY LETTER OF CREDIT NUMBER </w:t>
      </w:r>
      <w:r w:rsidR="00037EFB" w:rsidRPr="000156B4">
        <w:rPr>
          <w:caps/>
          <w:color w:val="000000"/>
          <w:sz w:val="24"/>
          <w:szCs w:val="24"/>
        </w:rPr>
        <w:t>[●]</w:t>
      </w:r>
    </w:p>
    <w:p w14:paraId="4895B198" w14:textId="77777777" w:rsidR="00825D9E" w:rsidRPr="000156B4" w:rsidRDefault="00825D9E" w:rsidP="00EE6007">
      <w:pPr>
        <w:spacing w:after="240"/>
        <w:rPr>
          <w:caps/>
          <w:color w:val="000000"/>
          <w:sz w:val="24"/>
          <w:szCs w:val="24"/>
        </w:rPr>
      </w:pPr>
      <w:r w:rsidRPr="000156B4">
        <w:rPr>
          <w:caps/>
          <w:color w:val="000000"/>
          <w:sz w:val="24"/>
          <w:szCs w:val="24"/>
        </w:rPr>
        <w:t>LADIES AND GENTLEMEN:</w:t>
      </w:r>
    </w:p>
    <w:p w14:paraId="5365ECBD" w14:textId="77777777" w:rsidR="00825D9E" w:rsidRPr="000156B4" w:rsidRDefault="00825D9E" w:rsidP="00D51F47">
      <w:pPr>
        <w:spacing w:after="240"/>
        <w:jc w:val="both"/>
        <w:rPr>
          <w:caps/>
          <w:color w:val="000000"/>
          <w:sz w:val="24"/>
          <w:szCs w:val="24"/>
        </w:rPr>
      </w:pPr>
      <w:r w:rsidRPr="000156B4">
        <w:rPr>
          <w:caps/>
          <w:color w:val="000000"/>
          <w:sz w:val="24"/>
          <w:szCs w:val="24"/>
        </w:rPr>
        <w:t>THIS TRANSFER NOTICE IS PRESENTED UNDER THE referenced LETTER OF CREDIT.  cAPITALIZED TERMS NOT OTHERWISE DEFINED IN THIS TRANSFER NOTICE HAVE THE MEANINGS GIVEN TO THEM IN THE LETTER OF CREDIT.</w:t>
      </w:r>
    </w:p>
    <w:p w14:paraId="644C8341" w14:textId="77777777" w:rsidR="00825D9E" w:rsidRPr="000156B4" w:rsidRDefault="00825D9E" w:rsidP="00D51F47">
      <w:pPr>
        <w:spacing w:after="240"/>
        <w:rPr>
          <w:caps/>
          <w:color w:val="000000"/>
          <w:sz w:val="24"/>
          <w:szCs w:val="24"/>
        </w:rPr>
      </w:pPr>
      <w:r w:rsidRPr="000156B4">
        <w:rPr>
          <w:caps/>
          <w:color w:val="000000"/>
          <w:sz w:val="24"/>
          <w:szCs w:val="24"/>
        </w:rPr>
        <w:t>FOR VALUE RECEIVED, THE BENEFICIARY HEREBY IRREVOCABLY ASSIGNS TO:</w:t>
      </w:r>
    </w:p>
    <w:p w14:paraId="4BBCADCE" w14:textId="2548C0F3" w:rsidR="00825D9E" w:rsidRPr="000156B4" w:rsidRDefault="00825D9E" w:rsidP="00D51F47">
      <w:pPr>
        <w:spacing w:after="240"/>
        <w:rPr>
          <w:caps/>
          <w:color w:val="000000"/>
          <w:sz w:val="24"/>
          <w:szCs w:val="24"/>
        </w:rPr>
      </w:pPr>
      <w:r w:rsidRPr="000156B4">
        <w:rPr>
          <w:caps/>
          <w:color w:val="000000"/>
          <w:sz w:val="24"/>
          <w:szCs w:val="24"/>
        </w:rPr>
        <w:t>NAME OF TRANSFEREE:</w:t>
      </w:r>
    </w:p>
    <w:p w14:paraId="20649739" w14:textId="630F3135" w:rsidR="00825D9E" w:rsidRPr="000156B4" w:rsidRDefault="00825D9E" w:rsidP="00D51F47">
      <w:pPr>
        <w:spacing w:after="240"/>
        <w:rPr>
          <w:caps/>
          <w:color w:val="000000"/>
          <w:sz w:val="24"/>
          <w:szCs w:val="24"/>
        </w:rPr>
      </w:pPr>
      <w:r w:rsidRPr="000156B4">
        <w:rPr>
          <w:caps/>
          <w:color w:val="000000"/>
          <w:sz w:val="24"/>
          <w:szCs w:val="24"/>
        </w:rPr>
        <w:t>ADDRESS:</w:t>
      </w:r>
    </w:p>
    <w:p w14:paraId="75C5429D" w14:textId="77777777" w:rsidR="00825D9E" w:rsidRPr="000156B4" w:rsidRDefault="00825D9E" w:rsidP="00D51F47">
      <w:pPr>
        <w:spacing w:after="240"/>
        <w:jc w:val="both"/>
        <w:rPr>
          <w:caps/>
          <w:color w:val="000000"/>
          <w:sz w:val="24"/>
          <w:szCs w:val="24"/>
        </w:rPr>
      </w:pPr>
      <w:r w:rsidRPr="000156B4">
        <w:rPr>
          <w:caps/>
          <w:color w:val="000000"/>
          <w:sz w:val="24"/>
          <w:szCs w:val="24"/>
        </w:rPr>
        <w:t xml:space="preserve">All rights of the undersigned Beneficiary </w:t>
      </w:r>
      <w:r w:rsidRPr="000156B4">
        <w:rPr>
          <w:i/>
          <w:caps/>
          <w:color w:val="000000"/>
          <w:sz w:val="24"/>
          <w:szCs w:val="24"/>
        </w:rPr>
        <w:t>[pick first alternative for full assignment and second alternative for assignment of proceeds]</w:t>
      </w:r>
      <w:r w:rsidRPr="000156B4">
        <w:rPr>
          <w:caps/>
          <w:color w:val="000000"/>
          <w:sz w:val="24"/>
          <w:szCs w:val="24"/>
        </w:rPr>
        <w:t xml:space="preserve"> [under the Letter of Credit in its entirety] [to the proceeds of any drawings under the letter of credit, which shall be payable as follows: [</w:t>
      </w:r>
      <w:r w:rsidRPr="000156B4">
        <w:rPr>
          <w:i/>
          <w:caps/>
          <w:color w:val="000000"/>
          <w:sz w:val="24"/>
          <w:szCs w:val="24"/>
        </w:rPr>
        <w:t>insert any applicable payment instructions</w:t>
      </w:r>
      <w:r w:rsidRPr="000156B4">
        <w:rPr>
          <w:caps/>
          <w:color w:val="000000"/>
          <w:sz w:val="24"/>
          <w:szCs w:val="24"/>
        </w:rPr>
        <w:t>]].</w:t>
      </w:r>
    </w:p>
    <w:p w14:paraId="37AA1964" w14:textId="381C7C9D" w:rsidR="00825D9E" w:rsidRPr="000156B4" w:rsidRDefault="00825D9E" w:rsidP="00D51F47">
      <w:pPr>
        <w:spacing w:after="240"/>
        <w:rPr>
          <w:caps/>
          <w:color w:val="000000"/>
          <w:sz w:val="24"/>
          <w:szCs w:val="24"/>
        </w:rPr>
      </w:pPr>
      <w:r w:rsidRPr="000156B4">
        <w:rPr>
          <w:caps/>
          <w:color w:val="000000"/>
          <w:sz w:val="24"/>
          <w:szCs w:val="24"/>
        </w:rPr>
        <w:t xml:space="preserve">THIS ASSIGNMENT SHALL BE EFFECTIVE AS OF </w:t>
      </w:r>
      <w:r w:rsidR="00037EFB" w:rsidRPr="000156B4">
        <w:rPr>
          <w:caps/>
          <w:color w:val="000000"/>
          <w:sz w:val="24"/>
          <w:szCs w:val="24"/>
        </w:rPr>
        <w:t>[●]</w:t>
      </w:r>
      <w:r w:rsidRPr="000156B4">
        <w:rPr>
          <w:caps/>
          <w:color w:val="000000"/>
          <w:sz w:val="24"/>
          <w:szCs w:val="24"/>
        </w:rPr>
        <w:t>.</w:t>
      </w:r>
    </w:p>
    <w:p w14:paraId="076F315B" w14:textId="77777777" w:rsidR="00825D9E" w:rsidRPr="000156B4" w:rsidRDefault="00825D9E" w:rsidP="00D51F47">
      <w:pPr>
        <w:spacing w:after="240"/>
        <w:jc w:val="both"/>
        <w:rPr>
          <w:caps/>
          <w:color w:val="000000"/>
          <w:sz w:val="24"/>
          <w:szCs w:val="24"/>
        </w:rPr>
      </w:pPr>
      <w:r w:rsidRPr="000156B4">
        <w:rPr>
          <w:i/>
          <w:caps/>
          <w:color w:val="000000"/>
          <w:sz w:val="24"/>
          <w:szCs w:val="24"/>
        </w:rPr>
        <w:t>[insert only for full assignment]</w:t>
      </w:r>
      <w:r w:rsidRPr="000156B4">
        <w:rPr>
          <w:caps/>
          <w:color w:val="000000"/>
          <w:sz w:val="24"/>
          <w:szCs w:val="24"/>
        </w:rPr>
        <w:t xml:space="preserve"> [By this transfer, all rights of the undersigned Beneficiary under such Letter of Credit are ASSIGNED to the transferee and the transferee shall have the sole rights as beneficiary thereof, including sole rights relating to any amendments, whether increases or extensions or other amendments and whether now existing or hereafter made.  Any and all amendments to the letter of credit AFTER THE EFFECTIVENESS OF THIS ASSIGNMENT are to be MADE DIRECTLY WITH the transferee AND without </w:t>
      </w:r>
      <w:r w:rsidRPr="000156B4">
        <w:rPr>
          <w:caps/>
          <w:color w:val="000000"/>
          <w:sz w:val="24"/>
          <w:szCs w:val="24"/>
        </w:rPr>
        <w:lastRenderedPageBreak/>
        <w:t>THE necessity of notice to OR THE CONSENT OF the undersigned Beneficiary.]</w:t>
      </w:r>
    </w:p>
    <w:p w14:paraId="58757600" w14:textId="77777777" w:rsidR="00825D9E" w:rsidRPr="000156B4" w:rsidRDefault="00825D9E" w:rsidP="00D51F47">
      <w:pPr>
        <w:spacing w:after="240"/>
        <w:jc w:val="both"/>
        <w:rPr>
          <w:caps/>
          <w:color w:val="000000"/>
          <w:sz w:val="24"/>
          <w:szCs w:val="24"/>
        </w:rPr>
      </w:pPr>
      <w:r w:rsidRPr="000156B4">
        <w:rPr>
          <w:caps/>
          <w:color w:val="000000"/>
          <w:sz w:val="24"/>
          <w:szCs w:val="24"/>
        </w:rPr>
        <w:t>WE ASK YOU TO EXECUTE THE CONFIRMATION SET FORTH BELOW AND FORWARD IT DIRECTLY TO THE TRANSFEREE.</w:t>
      </w:r>
    </w:p>
    <w:p w14:paraId="10E37C8F" w14:textId="4F9B417B" w:rsidR="00825D9E" w:rsidRPr="000156B4" w:rsidRDefault="00825D9E" w:rsidP="00F72902">
      <w:pPr>
        <w:spacing w:after="240"/>
        <w:jc w:val="both"/>
        <w:rPr>
          <w:caps/>
          <w:color w:val="000000"/>
          <w:sz w:val="24"/>
          <w:szCs w:val="24"/>
        </w:rPr>
      </w:pPr>
      <w:r w:rsidRPr="000156B4">
        <w:rPr>
          <w:caps/>
          <w:color w:val="000000"/>
          <w:sz w:val="24"/>
          <w:szCs w:val="24"/>
        </w:rPr>
        <w:t xml:space="preserve">IN WITNESS WHEREOF, THE UNDERSIGNED HAS EXECUTED THIS TRANSFER NOTICE AS OF THE </w:t>
      </w:r>
      <w:r w:rsidR="00037EFB" w:rsidRPr="000156B4">
        <w:rPr>
          <w:caps/>
          <w:color w:val="000000"/>
          <w:sz w:val="24"/>
          <w:szCs w:val="24"/>
        </w:rPr>
        <w:t xml:space="preserve">[●] </w:t>
      </w:r>
      <w:r w:rsidRPr="000156B4">
        <w:rPr>
          <w:caps/>
          <w:color w:val="000000"/>
          <w:sz w:val="24"/>
          <w:szCs w:val="24"/>
        </w:rPr>
        <w:t xml:space="preserve">DAY OF </w:t>
      </w:r>
      <w:r w:rsidR="00037EFB" w:rsidRPr="000156B4">
        <w:rPr>
          <w:caps/>
          <w:color w:val="000000"/>
          <w:sz w:val="24"/>
          <w:szCs w:val="24"/>
        </w:rPr>
        <w:t>[●],</w:t>
      </w:r>
      <w:r w:rsidRPr="000156B4">
        <w:rPr>
          <w:caps/>
          <w:color w:val="000000"/>
          <w:sz w:val="24"/>
          <w:szCs w:val="24"/>
        </w:rPr>
        <w:t xml:space="preserve"> 20</w:t>
      </w:r>
      <w:r w:rsidR="00037EFB" w:rsidRPr="000156B4">
        <w:rPr>
          <w:caps/>
          <w:color w:val="000000"/>
          <w:sz w:val="24"/>
          <w:szCs w:val="24"/>
        </w:rPr>
        <w:t>[●]</w:t>
      </w:r>
      <w:r w:rsidRPr="000156B4">
        <w:rPr>
          <w:caps/>
          <w:color w:val="000000"/>
          <w:sz w:val="24"/>
          <w:szCs w:val="24"/>
        </w:rPr>
        <w:t>.</w:t>
      </w:r>
    </w:p>
    <w:p w14:paraId="18A389FD" w14:textId="77777777" w:rsidR="00825D9E" w:rsidRPr="000156B4" w:rsidRDefault="00825D9E" w:rsidP="00F72902">
      <w:pPr>
        <w:spacing w:after="240"/>
        <w:rPr>
          <w:iCs/>
          <w:caps/>
          <w:color w:val="000000"/>
          <w:sz w:val="24"/>
          <w:szCs w:val="24"/>
        </w:rPr>
      </w:pPr>
      <w:r w:rsidRPr="000156B4">
        <w:rPr>
          <w:i/>
          <w:iCs/>
          <w:caps/>
          <w:color w:val="000000"/>
          <w:sz w:val="24"/>
          <w:szCs w:val="24"/>
        </w:rPr>
        <w:t>[INSERT NAME OF THE BENEFICIARY]</w:t>
      </w:r>
    </w:p>
    <w:p w14:paraId="64C259EF" w14:textId="4656F8E8" w:rsidR="0052051E" w:rsidRDefault="0052051E" w:rsidP="0052051E">
      <w:pPr>
        <w:spacing w:before="480" w:after="240"/>
        <w:rPr>
          <w:caps/>
          <w:color w:val="000000"/>
          <w:sz w:val="24"/>
          <w:szCs w:val="24"/>
          <w:u w:val="single"/>
        </w:rPr>
      </w:pPr>
      <w:r w:rsidRPr="000156B4">
        <w:rPr>
          <w:caps/>
          <w:color w:val="000000"/>
          <w:sz w:val="24"/>
          <w:szCs w:val="24"/>
        </w:rPr>
        <w:t xml:space="preserve">BY: </w:t>
      </w:r>
      <w:r w:rsidR="00EE6007">
        <w:rPr>
          <w:caps/>
          <w:color w:val="000000"/>
          <w:sz w:val="24"/>
          <w:szCs w:val="24"/>
        </w:rPr>
        <w:t xml:space="preserve">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Pr>
          <w:caps/>
          <w:color w:val="000000"/>
          <w:sz w:val="24"/>
          <w:szCs w:val="24"/>
          <w:u w:val="single"/>
        </w:rPr>
        <w:tab/>
      </w:r>
    </w:p>
    <w:p w14:paraId="0F01207C" w14:textId="1197BF7D" w:rsidR="0052051E" w:rsidRDefault="0052051E" w:rsidP="0052051E">
      <w:pPr>
        <w:spacing w:before="480" w:after="240"/>
        <w:rPr>
          <w:caps/>
          <w:color w:val="000000"/>
          <w:sz w:val="24"/>
          <w:szCs w:val="24"/>
          <w:u w:val="single"/>
        </w:rPr>
      </w:pPr>
      <w:r w:rsidRPr="000156B4">
        <w:rPr>
          <w:caps/>
          <w:color w:val="000000"/>
          <w:sz w:val="24"/>
          <w:szCs w:val="24"/>
        </w:rPr>
        <w:t xml:space="preserve">NAME: </w:t>
      </w:r>
      <w:r w:rsidR="00EE6007">
        <w:rPr>
          <w:caps/>
          <w:color w:val="000000"/>
          <w:sz w:val="24"/>
          <w:szCs w:val="24"/>
        </w:rPr>
        <w:t xml:space="preserve">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p>
    <w:p w14:paraId="3947F5C9" w14:textId="0599E4C6" w:rsidR="0052051E" w:rsidRPr="00825D9E" w:rsidRDefault="0052051E" w:rsidP="0052051E">
      <w:pPr>
        <w:spacing w:before="480" w:after="240"/>
        <w:rPr>
          <w:sz w:val="24"/>
          <w:szCs w:val="24"/>
        </w:rPr>
      </w:pPr>
      <w:r w:rsidRPr="000156B4">
        <w:rPr>
          <w:caps/>
          <w:color w:val="000000"/>
          <w:sz w:val="24"/>
          <w:szCs w:val="24"/>
        </w:rPr>
        <w:t>TITLE:</w:t>
      </w:r>
      <w:r w:rsidRPr="00825D9E">
        <w:rPr>
          <w:caps/>
          <w:color w:val="000000"/>
          <w:sz w:val="24"/>
          <w:szCs w:val="24"/>
        </w:rPr>
        <w:t xml:space="preserve"> </w:t>
      </w:r>
      <w:r w:rsidR="00EE6007">
        <w:rPr>
          <w:caps/>
          <w:color w:val="000000"/>
          <w:sz w:val="24"/>
          <w:szCs w:val="24"/>
        </w:rPr>
        <w:t xml:space="preserve"> </w:t>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p>
    <w:p w14:paraId="41354028" w14:textId="3911175A" w:rsidR="00825D9E" w:rsidRPr="000156B4" w:rsidRDefault="00825D9E" w:rsidP="00D51F47">
      <w:pPr>
        <w:spacing w:after="240"/>
        <w:jc w:val="both"/>
        <w:rPr>
          <w:caps/>
          <w:color w:val="000000"/>
          <w:sz w:val="24"/>
          <w:szCs w:val="24"/>
        </w:rPr>
      </w:pPr>
      <w:r w:rsidRPr="000156B4">
        <w:rPr>
          <w:caps/>
          <w:color w:val="000000"/>
          <w:sz w:val="24"/>
          <w:szCs w:val="24"/>
        </w:rPr>
        <w:t xml:space="preserve">IN WITNESS WHEREOF, THE UNDERSIGNED HAS EXECUTED THIS TRANSFER NOTICE AS OF THE </w:t>
      </w:r>
      <w:r w:rsidR="00037EFB" w:rsidRPr="000156B4">
        <w:rPr>
          <w:caps/>
          <w:color w:val="000000"/>
          <w:sz w:val="24"/>
          <w:szCs w:val="24"/>
        </w:rPr>
        <w:t>[●]</w:t>
      </w:r>
      <w:r w:rsidRPr="000156B4">
        <w:rPr>
          <w:caps/>
          <w:color w:val="000000"/>
          <w:sz w:val="24"/>
          <w:szCs w:val="24"/>
        </w:rPr>
        <w:t xml:space="preserve"> DAY OF </w:t>
      </w:r>
      <w:r w:rsidR="00037EFB" w:rsidRPr="000156B4">
        <w:rPr>
          <w:caps/>
          <w:color w:val="000000"/>
          <w:sz w:val="24"/>
          <w:szCs w:val="24"/>
        </w:rPr>
        <w:t xml:space="preserve">[●], </w:t>
      </w:r>
      <w:r w:rsidRPr="000156B4">
        <w:rPr>
          <w:caps/>
          <w:color w:val="000000"/>
          <w:sz w:val="24"/>
          <w:szCs w:val="24"/>
        </w:rPr>
        <w:t>20</w:t>
      </w:r>
      <w:r w:rsidR="00037EFB" w:rsidRPr="000156B4">
        <w:rPr>
          <w:caps/>
          <w:color w:val="000000"/>
          <w:sz w:val="24"/>
          <w:szCs w:val="24"/>
        </w:rPr>
        <w:t>[●]</w:t>
      </w:r>
      <w:r w:rsidRPr="000156B4">
        <w:rPr>
          <w:caps/>
          <w:color w:val="000000"/>
          <w:sz w:val="24"/>
          <w:szCs w:val="24"/>
        </w:rPr>
        <w:t>, AND HEREBY CONFIRMS THE ASSIGNMENT OF THE LETTER OF CREDIT TO THE TRANSFEREE REFERENCED ABOVE.</w:t>
      </w:r>
    </w:p>
    <w:p w14:paraId="01B6734E" w14:textId="77777777" w:rsidR="00825D9E" w:rsidRPr="000156B4" w:rsidRDefault="00825D9E" w:rsidP="00F72902">
      <w:pPr>
        <w:spacing w:after="240"/>
        <w:rPr>
          <w:i/>
          <w:iCs/>
          <w:caps/>
          <w:color w:val="000000"/>
          <w:sz w:val="24"/>
          <w:szCs w:val="24"/>
        </w:rPr>
      </w:pPr>
      <w:r w:rsidRPr="000156B4">
        <w:rPr>
          <w:i/>
          <w:iCs/>
          <w:caps/>
          <w:color w:val="000000"/>
          <w:sz w:val="24"/>
          <w:szCs w:val="24"/>
        </w:rPr>
        <w:t xml:space="preserve">[INSERT BANK NAME] </w:t>
      </w:r>
    </w:p>
    <w:p w14:paraId="0B9B33E7" w14:textId="7BEA228B" w:rsidR="00D51F47" w:rsidRDefault="00825D9E" w:rsidP="0052051E">
      <w:pPr>
        <w:spacing w:before="480" w:after="240"/>
        <w:rPr>
          <w:caps/>
          <w:color w:val="000000"/>
          <w:sz w:val="24"/>
          <w:szCs w:val="24"/>
          <w:u w:val="single"/>
        </w:rPr>
      </w:pPr>
      <w:r w:rsidRPr="000156B4">
        <w:rPr>
          <w:caps/>
          <w:color w:val="000000"/>
          <w:sz w:val="24"/>
          <w:szCs w:val="24"/>
        </w:rPr>
        <w:t xml:space="preserve">BY: </w:t>
      </w:r>
      <w:r w:rsidR="00EE6007">
        <w:rPr>
          <w:caps/>
          <w:color w:val="000000"/>
          <w:sz w:val="24"/>
          <w:szCs w:val="24"/>
        </w:rPr>
        <w:t xml:space="preserve">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00D51F47">
        <w:rPr>
          <w:caps/>
          <w:color w:val="000000"/>
          <w:sz w:val="24"/>
          <w:szCs w:val="24"/>
          <w:u w:val="single"/>
        </w:rPr>
        <w:tab/>
      </w:r>
    </w:p>
    <w:p w14:paraId="2DD4D7C9" w14:textId="603C2B8D" w:rsidR="00D51F47" w:rsidRDefault="00825D9E" w:rsidP="0052051E">
      <w:pPr>
        <w:spacing w:before="480" w:after="240"/>
        <w:rPr>
          <w:caps/>
          <w:color w:val="000000"/>
          <w:sz w:val="24"/>
          <w:szCs w:val="24"/>
          <w:u w:val="single"/>
        </w:rPr>
      </w:pPr>
      <w:r w:rsidRPr="000156B4">
        <w:rPr>
          <w:caps/>
          <w:color w:val="000000"/>
          <w:sz w:val="24"/>
          <w:szCs w:val="24"/>
        </w:rPr>
        <w:t xml:space="preserve">NAME: </w:t>
      </w:r>
      <w:r w:rsidR="00EE6007">
        <w:rPr>
          <w:caps/>
          <w:color w:val="000000"/>
          <w:sz w:val="24"/>
          <w:szCs w:val="24"/>
        </w:rPr>
        <w:t xml:space="preserve"> </w:t>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r w:rsidRPr="000156B4">
        <w:rPr>
          <w:caps/>
          <w:color w:val="000000"/>
          <w:sz w:val="24"/>
          <w:szCs w:val="24"/>
          <w:u w:val="single"/>
        </w:rPr>
        <w:tab/>
      </w:r>
    </w:p>
    <w:p w14:paraId="3DB34B39" w14:textId="7F5FA034" w:rsidR="00825D9E" w:rsidRPr="00825D9E" w:rsidRDefault="00825D9E" w:rsidP="0052051E">
      <w:pPr>
        <w:spacing w:before="480" w:after="240"/>
        <w:rPr>
          <w:sz w:val="24"/>
          <w:szCs w:val="24"/>
        </w:rPr>
      </w:pPr>
      <w:r w:rsidRPr="000156B4">
        <w:rPr>
          <w:caps/>
          <w:color w:val="000000"/>
          <w:sz w:val="24"/>
          <w:szCs w:val="24"/>
        </w:rPr>
        <w:t>TITLE:</w:t>
      </w:r>
      <w:r w:rsidRPr="00825D9E">
        <w:rPr>
          <w:caps/>
          <w:color w:val="000000"/>
          <w:sz w:val="24"/>
          <w:szCs w:val="24"/>
        </w:rPr>
        <w:t xml:space="preserve"> </w:t>
      </w:r>
      <w:r w:rsidR="00EE6007">
        <w:rPr>
          <w:caps/>
          <w:color w:val="000000"/>
          <w:sz w:val="24"/>
          <w:szCs w:val="24"/>
        </w:rPr>
        <w:t xml:space="preserve"> </w:t>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r w:rsidRPr="00825D9E">
        <w:rPr>
          <w:caps/>
          <w:color w:val="000000"/>
          <w:sz w:val="24"/>
          <w:szCs w:val="24"/>
          <w:u w:val="single"/>
        </w:rPr>
        <w:tab/>
      </w:r>
    </w:p>
    <w:sectPr w:rsidR="00825D9E" w:rsidRPr="00825D9E" w:rsidSect="00F5295E">
      <w:headerReference w:type="default" r:id="rId12"/>
      <w:footerReference w:type="default" r:id="rId13"/>
      <w:type w:val="continuous"/>
      <w:pgSz w:w="12240" w:h="15840"/>
      <w:pgMar w:top="1080"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B66E" w14:textId="77777777" w:rsidR="003D0A2B" w:rsidRDefault="003D0A2B">
      <w:r>
        <w:separator/>
      </w:r>
    </w:p>
  </w:endnote>
  <w:endnote w:type="continuationSeparator" w:id="0">
    <w:p w14:paraId="44484097" w14:textId="77777777" w:rsidR="003D0A2B" w:rsidRDefault="003D0A2B">
      <w:r>
        <w:continuationSeparator/>
      </w:r>
    </w:p>
  </w:endnote>
  <w:endnote w:type="continuationNotice" w:id="1">
    <w:p w14:paraId="707FC08E" w14:textId="77777777" w:rsidR="003D0A2B" w:rsidRDefault="003D0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390D" w14:textId="3606F876" w:rsidR="00CC3B4F" w:rsidRPr="00EB2E6F" w:rsidRDefault="00CC3B4F" w:rsidP="00CC3B4F">
    <w:pPr>
      <w:pStyle w:val="Footer"/>
      <w:spacing w:before="200" w:after="120" w:line="200" w:lineRule="exact"/>
      <w:jc w:val="center"/>
    </w:pPr>
    <w:r w:rsidRPr="00EB2E6F">
      <w:t xml:space="preserve">The statements contained in this </w:t>
    </w:r>
    <w:r>
      <w:t xml:space="preserve">Appendix </w:t>
    </w:r>
    <w:r w:rsidR="006577AA">
      <w:t>F</w:t>
    </w:r>
    <w:r w:rsidRPr="00EB2E6F">
      <w:t xml:space="preserve"> are made subject to the reservation of rights set forth in </w:t>
    </w:r>
    <w:r>
      <w:br/>
      <w:t>Appendix E</w:t>
    </w:r>
    <w:r w:rsidRPr="00EB2E6F">
      <w:t xml:space="preserve"> and the terms and acknowledgements set forth in the Proposal Submission Agreement.</w:t>
    </w:r>
  </w:p>
  <w:p w14:paraId="5F4B7B91" w14:textId="77777777" w:rsidR="00CC3B4F" w:rsidRDefault="00CC3B4F" w:rsidP="00CC3B4F">
    <w:pPr>
      <w:pStyle w:val="Footer"/>
      <w:spacing w:after="120"/>
      <w:jc w:val="center"/>
    </w:pPr>
    <w:r>
      <w:t>2025 EAL Renewable and Storage RFP</w:t>
    </w:r>
  </w:p>
  <w:p w14:paraId="6DD04D54" w14:textId="38C4FB66" w:rsidR="00CC3B4F" w:rsidRPr="00865F02" w:rsidRDefault="00CC3B4F" w:rsidP="00CC3B4F">
    <w:pPr>
      <w:pStyle w:val="Footer"/>
      <w:tabs>
        <w:tab w:val="center" w:pos="5040"/>
        <w:tab w:val="right" w:pos="9900"/>
      </w:tabs>
      <w:jc w:val="center"/>
      <w:rPr>
        <w:snapToGrid w:val="0"/>
      </w:rPr>
    </w:pPr>
    <w:r>
      <w:rPr>
        <w:snapToGrid w:val="0"/>
      </w:rPr>
      <w:t>Page 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AC58" w14:textId="77777777" w:rsidR="003D0A2B" w:rsidRDefault="003D0A2B">
      <w:r>
        <w:separator/>
      </w:r>
    </w:p>
  </w:footnote>
  <w:footnote w:type="continuationSeparator" w:id="0">
    <w:p w14:paraId="1D47FF78" w14:textId="77777777" w:rsidR="003D0A2B" w:rsidRDefault="003D0A2B">
      <w:r>
        <w:continuationSeparator/>
      </w:r>
    </w:p>
  </w:footnote>
  <w:footnote w:type="continuationNotice" w:id="1">
    <w:p w14:paraId="6901EDD2" w14:textId="77777777" w:rsidR="003D0A2B" w:rsidRDefault="003D0A2B"/>
  </w:footnote>
  <w:footnote w:id="2">
    <w:p w14:paraId="27AA2DD5" w14:textId="6A3DCA70" w:rsidR="00914FC5" w:rsidRDefault="00914FC5" w:rsidP="001102A7">
      <w:pPr>
        <w:pStyle w:val="FootnoteText"/>
        <w:jc w:val="both"/>
      </w:pPr>
      <w:r>
        <w:rPr>
          <w:rStyle w:val="FootnoteReference"/>
        </w:rPr>
        <w:footnoteRef/>
      </w:r>
      <w:r>
        <w:t xml:space="preserve"> This flexibility is included to assure that Bidders financing the project with </w:t>
      </w:r>
      <w:r w:rsidR="00F5706D" w:rsidRPr="002C3A37">
        <w:t>unaffiliated</w:t>
      </w:r>
      <w:r w:rsidR="00F5706D">
        <w:t xml:space="preserve"> </w:t>
      </w:r>
      <w:r w:rsidR="000A76DD">
        <w:t>third-party</w:t>
      </w:r>
      <w:r>
        <w:t xml:space="preserve"> funds have the flexibility to pay off the project’s construction loan in full at the Closing.</w:t>
      </w:r>
    </w:p>
  </w:footnote>
  <w:footnote w:id="3">
    <w:p w14:paraId="4C970EB6" w14:textId="02D2BE5B" w:rsidR="00C47414" w:rsidRDefault="00C47414" w:rsidP="001102A7">
      <w:pPr>
        <w:pStyle w:val="FootnoteText"/>
        <w:jc w:val="both"/>
      </w:pPr>
      <w:r>
        <w:rPr>
          <w:rStyle w:val="FootnoteReference"/>
        </w:rPr>
        <w:footnoteRef/>
      </w:r>
      <w:r>
        <w:t xml:space="preserve"> A </w:t>
      </w:r>
      <w:r w:rsidR="00D86FF6">
        <w:t>smaller</w:t>
      </w:r>
      <w:r>
        <w:t xml:space="preserve"> percentage</w:t>
      </w:r>
      <w:r w:rsidR="00870B73">
        <w:t xml:space="preserve"> </w:t>
      </w:r>
      <w:r w:rsidR="000C7E53">
        <w:t>will</w:t>
      </w:r>
      <w:r w:rsidR="00870B73">
        <w:t xml:space="preserve"> apply </w:t>
      </w:r>
      <w:r w:rsidR="00046597">
        <w:t xml:space="preserve">for </w:t>
      </w:r>
      <w:r w:rsidR="00341AC5">
        <w:t xml:space="preserve">a </w:t>
      </w:r>
      <w:r w:rsidR="00046597">
        <w:t>self-finance</w:t>
      </w:r>
      <w:r w:rsidR="00341AC5">
        <w:t>d project</w:t>
      </w:r>
      <w:r w:rsidR="00FB4E20">
        <w:t xml:space="preserve"> </w:t>
      </w:r>
      <w:r w:rsidR="00870B73">
        <w:t xml:space="preserve">if </w:t>
      </w:r>
      <w:r w:rsidR="00B92436">
        <w:t xml:space="preserve">in the RFP </w:t>
      </w:r>
      <w:r w:rsidR="00511F62">
        <w:t xml:space="preserve">Seller </w:t>
      </w:r>
      <w:r w:rsidR="00E77DCD">
        <w:t>proposed</w:t>
      </w:r>
      <w:r w:rsidR="00214A87">
        <w:t xml:space="preserve">, </w:t>
      </w:r>
      <w:r w:rsidR="007906CB">
        <w:t>in accordance with the requirements of the RFP</w:t>
      </w:r>
      <w:r w:rsidR="00214A87">
        <w:t>, in the selected proposal</w:t>
      </w:r>
      <w:r w:rsidR="007906CB">
        <w:t xml:space="preserve"> </w:t>
      </w:r>
      <w:r w:rsidR="00046597">
        <w:t>(</w:t>
      </w:r>
      <w:r w:rsidR="007B71B1">
        <w:t xml:space="preserve">and the </w:t>
      </w:r>
      <w:r w:rsidR="00671768">
        <w:t>Parties ha</w:t>
      </w:r>
      <w:r w:rsidR="00046597">
        <w:t>ve</w:t>
      </w:r>
      <w:r w:rsidR="00671768">
        <w:t xml:space="preserve"> </w:t>
      </w:r>
      <w:r w:rsidR="007906CB">
        <w:t xml:space="preserve">not otherwise </w:t>
      </w:r>
      <w:r w:rsidR="00671768">
        <w:t>agreed</w:t>
      </w:r>
      <w:r w:rsidR="00046597">
        <w:t>)</w:t>
      </w:r>
      <w:r w:rsidR="00671768">
        <w:t xml:space="preserve"> that Seller will </w:t>
      </w:r>
      <w:r w:rsidR="00312756">
        <w:t xml:space="preserve">receive </w:t>
      </w:r>
      <w:r w:rsidR="00E77DCD">
        <w:t xml:space="preserve">a </w:t>
      </w:r>
      <w:r w:rsidR="00D86FF6">
        <w:t xml:space="preserve">larger percentage of the </w:t>
      </w:r>
      <w:r w:rsidR="00B93BEE">
        <w:t>P</w:t>
      </w:r>
      <w:r w:rsidR="00D86FF6">
        <w:t xml:space="preserve">urchase Price </w:t>
      </w:r>
      <w:r w:rsidR="00312756">
        <w:t>at the Closing</w:t>
      </w:r>
      <w:r w:rsidR="00046597">
        <w:t>.</w:t>
      </w:r>
    </w:p>
  </w:footnote>
  <w:footnote w:id="4">
    <w:p w14:paraId="22599503" w14:textId="06525DFD" w:rsidR="00914FC5" w:rsidRDefault="00914FC5" w:rsidP="00825D9E">
      <w:pPr>
        <w:pStyle w:val="FootnoteText"/>
      </w:pPr>
      <w:r>
        <w:rPr>
          <w:rStyle w:val="FootnoteReference"/>
        </w:rPr>
        <w:footnoteRef/>
      </w:r>
      <w:r>
        <w:t xml:space="preserve"> Use the applicable Transferee letterhead if Entergy</w:t>
      </w:r>
      <w:r w:rsidR="007D0320">
        <w:t xml:space="preserve"> </w:t>
      </w:r>
      <w:r w:rsidR="00B37FE5">
        <w:t>Arkansas</w:t>
      </w:r>
      <w:r w:rsidR="007D0320">
        <w:t xml:space="preserve">, </w:t>
      </w:r>
      <w:r w:rsidR="00B37FE5">
        <w:t>LLC</w:t>
      </w:r>
      <w:r>
        <w:t xml:space="preserve"> has transferred the Letter of Credit.</w:t>
      </w:r>
    </w:p>
  </w:footnote>
  <w:footnote w:id="5">
    <w:p w14:paraId="61B65C9E" w14:textId="4C5D9002" w:rsidR="00914FC5" w:rsidRDefault="00914FC5" w:rsidP="00825D9E">
      <w:pPr>
        <w:pStyle w:val="FootnoteText"/>
      </w:pPr>
      <w:r>
        <w:rPr>
          <w:rStyle w:val="FootnoteReference"/>
        </w:rPr>
        <w:footnoteRef/>
      </w:r>
      <w:r>
        <w:t xml:space="preserve"> Use the name of the applicable Transferee if Entergy</w:t>
      </w:r>
      <w:r w:rsidR="007D0320">
        <w:t xml:space="preserve"> </w:t>
      </w:r>
      <w:r w:rsidR="00B37FE5">
        <w:t>Arkansas, LLC</w:t>
      </w:r>
      <w:r>
        <w:t xml:space="preserve"> has transferred the Letter of Credit.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9E77" w14:textId="54A2B4AA" w:rsidR="00926D4C" w:rsidRPr="008F0FC1" w:rsidRDefault="00926D4C" w:rsidP="00926D4C">
    <w:pPr>
      <w:pStyle w:val="Header"/>
      <w:jc w:val="center"/>
      <w:rPr>
        <w:rFonts w:ascii="Times New Roman Bold" w:hAnsi="Times New Roman Bold"/>
        <w:b/>
        <w:sz w:val="24"/>
      </w:rPr>
    </w:pPr>
    <w:r w:rsidRPr="008F0FC1">
      <w:rPr>
        <w:rFonts w:ascii="Times New Roman Bold" w:hAnsi="Times New Roman Bold"/>
        <w:b/>
        <w:sz w:val="24"/>
      </w:rPr>
      <w:t>Appendix F</w:t>
    </w:r>
  </w:p>
  <w:p w14:paraId="5C324190" w14:textId="211E3D73" w:rsidR="00721D57" w:rsidRDefault="00721D57" w:rsidP="00C0303E">
    <w:pPr>
      <w:pStyle w:val="Header"/>
      <w:spacing w:after="240"/>
      <w:jc w:val="center"/>
      <w:rPr>
        <w:rFonts w:ascii="Times New Roman Bold" w:hAnsi="Times New Roman Bold"/>
        <w:b/>
        <w:sz w:val="24"/>
      </w:rPr>
    </w:pPr>
    <w:r w:rsidRPr="008F0FC1">
      <w:rPr>
        <w:rFonts w:ascii="Times New Roman Bold" w:hAnsi="Times New Roman Bold"/>
        <w:b/>
        <w:sz w:val="24"/>
      </w:rPr>
      <w:t>Credit</w:t>
    </w:r>
    <w:r w:rsidR="00246BB3">
      <w:rPr>
        <w:rFonts w:ascii="Times New Roman Bold" w:hAnsi="Times New Roman Bold"/>
        <w:b/>
        <w:sz w:val="24"/>
      </w:rPr>
      <w:t xml:space="preserve"> </w:t>
    </w:r>
    <w:r w:rsidR="00DC4DF9">
      <w:rPr>
        <w:rFonts w:ascii="Times New Roman Bold" w:hAnsi="Times New Roman Bold"/>
        <w:b/>
        <w:sz w:val="24"/>
      </w:rPr>
      <w:t>/</w:t>
    </w:r>
    <w:r w:rsidR="00246BB3">
      <w:rPr>
        <w:rFonts w:ascii="Times New Roman Bold" w:hAnsi="Times New Roman Bold"/>
        <w:b/>
        <w:sz w:val="24"/>
      </w:rPr>
      <w:t xml:space="preserve"> </w:t>
    </w:r>
    <w:r w:rsidRPr="008F0FC1">
      <w:rPr>
        <w:rFonts w:ascii="Times New Roman Bold" w:hAnsi="Times New Roman Bold"/>
        <w:b/>
        <w:sz w:val="24"/>
      </w:rPr>
      <w:t xml:space="preserve">Collateral </w:t>
    </w:r>
    <w:r w:rsidR="00C165FA" w:rsidRPr="008F0FC1">
      <w:rPr>
        <w:rFonts w:ascii="Times New Roman Bold" w:hAnsi="Times New Roman Bold"/>
        <w:b/>
        <w:sz w:val="24"/>
      </w:rPr>
      <w:t>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82F"/>
    <w:multiLevelType w:val="hybridMultilevel"/>
    <w:tmpl w:val="3EF4830C"/>
    <w:lvl w:ilvl="0" w:tplc="0409000F">
      <w:start w:val="1"/>
      <w:numFmt w:val="decimal"/>
      <w:pStyle w:val="ListBullet"/>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E64D44"/>
    <w:multiLevelType w:val="multilevel"/>
    <w:tmpl w:val="EEC83822"/>
    <w:lvl w:ilvl="0">
      <w:start w:val="1"/>
      <w:numFmt w:val="decimal"/>
      <w:pStyle w:val="Heading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ascii="Times New Roman" w:hAnsi="Times New Roman" w:cs="Times New Roman" w:hint="default"/>
        <w:b w:val="0"/>
        <w:i w:val="0"/>
        <w:sz w:val="24"/>
      </w:rPr>
    </w:lvl>
    <w:lvl w:ilvl="3">
      <w:start w:val="1"/>
      <w:numFmt w:val="decimal"/>
      <w:lvlText w:val="%1.%2.%3.%4."/>
      <w:lvlJc w:val="left"/>
      <w:pPr>
        <w:tabs>
          <w:tab w:val="num" w:pos="1800"/>
        </w:tabs>
        <w:ind w:left="1728" w:hanging="648"/>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rPr>
        <w:rFonts w:ascii="Times New Roman" w:hAnsi="Times New Roman" w:cs="Times New Roman" w:hint="default"/>
        <w:b w:val="0"/>
        <w:i w:val="0"/>
        <w:sz w:val="24"/>
      </w:rPr>
    </w:lvl>
    <w:lvl w:ilvl="5">
      <w:start w:val="1"/>
      <w:numFmt w:val="decimal"/>
      <w:isLg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196546D"/>
    <w:multiLevelType w:val="hybridMultilevel"/>
    <w:tmpl w:val="2132C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15F36"/>
    <w:multiLevelType w:val="hybridMultilevel"/>
    <w:tmpl w:val="1804AA28"/>
    <w:lvl w:ilvl="0" w:tplc="FF90D8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3593D"/>
    <w:multiLevelType w:val="hybridMultilevel"/>
    <w:tmpl w:val="01B61CAA"/>
    <w:lvl w:ilvl="0" w:tplc="04090015">
      <w:start w:val="1"/>
      <w:numFmt w:val="upperLetter"/>
      <w:lvlText w:val="%1."/>
      <w:lvlJc w:val="left"/>
      <w:pPr>
        <w:ind w:left="720" w:hanging="360"/>
      </w:pPr>
    </w:lvl>
    <w:lvl w:ilvl="1" w:tplc="20AE300E">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231084">
    <w:abstractNumId w:val="1"/>
  </w:num>
  <w:num w:numId="2" w16cid:durableId="380328630">
    <w:abstractNumId w:val="0"/>
  </w:num>
  <w:num w:numId="3" w16cid:durableId="1267008777">
    <w:abstractNumId w:val="2"/>
  </w:num>
  <w:num w:numId="4" w16cid:durableId="1089619649">
    <w:abstractNumId w:val="4"/>
  </w:num>
  <w:num w:numId="5" w16cid:durableId="206598720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Þ}"/>
    <w:docVar w:name="85TrailerDateField" w:val="~}¤Þk"/>
    <w:docVar w:name="85TrailerDraft" w:val="~}žÞq"/>
    <w:docVar w:name="85TrailerTime" w:val="~}¢Þm"/>
    <w:docVar w:name="85TrailerType" w:val="~}¢Þnnq"/>
    <w:docVar w:name="DocStamp_1_OptionalControlValues" w:val="~}’Þ"/>
    <w:docVar w:name="MPDocID" w:val="~}¥Þ~ˆ›’ŒZmurplqrvfnilunntqkijls"/>
    <w:docVar w:name="MPDocIDTemplate" w:val="~}žÞ"/>
    <w:docVar w:name="MPDocIDTemplateDefault" w:val="~}“Þq¹nËpºÉ{tÁÈ{s²Çzr»"/>
    <w:docVar w:name="NewDocStampType" w:val="~}žÞx"/>
  </w:docVars>
  <w:rsids>
    <w:rsidRoot w:val="0019407C"/>
    <w:rsid w:val="000004BC"/>
    <w:rsid w:val="00000CD2"/>
    <w:rsid w:val="0000122A"/>
    <w:rsid w:val="000029AB"/>
    <w:rsid w:val="00002E81"/>
    <w:rsid w:val="000032D1"/>
    <w:rsid w:val="00003C60"/>
    <w:rsid w:val="00004AD9"/>
    <w:rsid w:val="00004F09"/>
    <w:rsid w:val="00004F45"/>
    <w:rsid w:val="00005252"/>
    <w:rsid w:val="00005CC3"/>
    <w:rsid w:val="000061AE"/>
    <w:rsid w:val="0000631D"/>
    <w:rsid w:val="00006F9B"/>
    <w:rsid w:val="00006FC0"/>
    <w:rsid w:val="000071A6"/>
    <w:rsid w:val="00007EAE"/>
    <w:rsid w:val="00007FBB"/>
    <w:rsid w:val="00010809"/>
    <w:rsid w:val="00010F78"/>
    <w:rsid w:val="00011C4F"/>
    <w:rsid w:val="0001225C"/>
    <w:rsid w:val="00012590"/>
    <w:rsid w:val="00012E57"/>
    <w:rsid w:val="00013260"/>
    <w:rsid w:val="00013328"/>
    <w:rsid w:val="00013427"/>
    <w:rsid w:val="00013750"/>
    <w:rsid w:val="00013AFF"/>
    <w:rsid w:val="00014662"/>
    <w:rsid w:val="000156B4"/>
    <w:rsid w:val="000161B2"/>
    <w:rsid w:val="000164B0"/>
    <w:rsid w:val="00016598"/>
    <w:rsid w:val="00016822"/>
    <w:rsid w:val="00017454"/>
    <w:rsid w:val="000205A8"/>
    <w:rsid w:val="00020C30"/>
    <w:rsid w:val="00020D50"/>
    <w:rsid w:val="0002291C"/>
    <w:rsid w:val="000229DF"/>
    <w:rsid w:val="00022E8D"/>
    <w:rsid w:val="00023515"/>
    <w:rsid w:val="00023B8F"/>
    <w:rsid w:val="0002633B"/>
    <w:rsid w:val="00030856"/>
    <w:rsid w:val="000308B0"/>
    <w:rsid w:val="00030993"/>
    <w:rsid w:val="00030C69"/>
    <w:rsid w:val="00031516"/>
    <w:rsid w:val="00031581"/>
    <w:rsid w:val="00031A63"/>
    <w:rsid w:val="00031B65"/>
    <w:rsid w:val="000330F2"/>
    <w:rsid w:val="000335A3"/>
    <w:rsid w:val="000335C4"/>
    <w:rsid w:val="00033909"/>
    <w:rsid w:val="00033B44"/>
    <w:rsid w:val="00033B53"/>
    <w:rsid w:val="00034546"/>
    <w:rsid w:val="000356D7"/>
    <w:rsid w:val="000357B6"/>
    <w:rsid w:val="00035915"/>
    <w:rsid w:val="0003702B"/>
    <w:rsid w:val="000375DC"/>
    <w:rsid w:val="00037EFB"/>
    <w:rsid w:val="0004059F"/>
    <w:rsid w:val="00040A45"/>
    <w:rsid w:val="000411A6"/>
    <w:rsid w:val="00042654"/>
    <w:rsid w:val="00042919"/>
    <w:rsid w:val="00042C1E"/>
    <w:rsid w:val="00042D44"/>
    <w:rsid w:val="0004355B"/>
    <w:rsid w:val="0004487C"/>
    <w:rsid w:val="00045404"/>
    <w:rsid w:val="000456EE"/>
    <w:rsid w:val="00045736"/>
    <w:rsid w:val="00045EE5"/>
    <w:rsid w:val="00046597"/>
    <w:rsid w:val="00050DD8"/>
    <w:rsid w:val="00051348"/>
    <w:rsid w:val="00051645"/>
    <w:rsid w:val="00051855"/>
    <w:rsid w:val="00051F3B"/>
    <w:rsid w:val="00051FEF"/>
    <w:rsid w:val="000521F8"/>
    <w:rsid w:val="000529A8"/>
    <w:rsid w:val="00052CAD"/>
    <w:rsid w:val="000537D4"/>
    <w:rsid w:val="00054231"/>
    <w:rsid w:val="00054345"/>
    <w:rsid w:val="00054C2A"/>
    <w:rsid w:val="00055090"/>
    <w:rsid w:val="000558B2"/>
    <w:rsid w:val="000571D2"/>
    <w:rsid w:val="0006014D"/>
    <w:rsid w:val="00060948"/>
    <w:rsid w:val="00061167"/>
    <w:rsid w:val="000612B5"/>
    <w:rsid w:val="000615E6"/>
    <w:rsid w:val="00061638"/>
    <w:rsid w:val="00061816"/>
    <w:rsid w:val="00062007"/>
    <w:rsid w:val="00062213"/>
    <w:rsid w:val="00063307"/>
    <w:rsid w:val="000635A5"/>
    <w:rsid w:val="0006476D"/>
    <w:rsid w:val="00065437"/>
    <w:rsid w:val="00065507"/>
    <w:rsid w:val="00065E5B"/>
    <w:rsid w:val="0006614E"/>
    <w:rsid w:val="00066246"/>
    <w:rsid w:val="0006654E"/>
    <w:rsid w:val="00066919"/>
    <w:rsid w:val="00067A98"/>
    <w:rsid w:val="00067B39"/>
    <w:rsid w:val="00067B43"/>
    <w:rsid w:val="00067B97"/>
    <w:rsid w:val="0007036C"/>
    <w:rsid w:val="00070382"/>
    <w:rsid w:val="0007054F"/>
    <w:rsid w:val="000716F6"/>
    <w:rsid w:val="00073316"/>
    <w:rsid w:val="000735A0"/>
    <w:rsid w:val="00073739"/>
    <w:rsid w:val="00073C20"/>
    <w:rsid w:val="00074191"/>
    <w:rsid w:val="00074E81"/>
    <w:rsid w:val="0007596C"/>
    <w:rsid w:val="00075AB3"/>
    <w:rsid w:val="00076AAC"/>
    <w:rsid w:val="0007775C"/>
    <w:rsid w:val="00080983"/>
    <w:rsid w:val="00080C5C"/>
    <w:rsid w:val="00080E30"/>
    <w:rsid w:val="0008122C"/>
    <w:rsid w:val="0008123D"/>
    <w:rsid w:val="00081992"/>
    <w:rsid w:val="00082559"/>
    <w:rsid w:val="00082AE5"/>
    <w:rsid w:val="00082C5D"/>
    <w:rsid w:val="00082EA7"/>
    <w:rsid w:val="000831A5"/>
    <w:rsid w:val="00083380"/>
    <w:rsid w:val="00083A40"/>
    <w:rsid w:val="00083F34"/>
    <w:rsid w:val="00083FDD"/>
    <w:rsid w:val="000841CC"/>
    <w:rsid w:val="0008462A"/>
    <w:rsid w:val="00084EFC"/>
    <w:rsid w:val="00084F96"/>
    <w:rsid w:val="00085160"/>
    <w:rsid w:val="00085351"/>
    <w:rsid w:val="0008566E"/>
    <w:rsid w:val="00085E4B"/>
    <w:rsid w:val="00086AC8"/>
    <w:rsid w:val="00086F5F"/>
    <w:rsid w:val="0008729E"/>
    <w:rsid w:val="000903F6"/>
    <w:rsid w:val="000906A3"/>
    <w:rsid w:val="00090D8B"/>
    <w:rsid w:val="00090FFD"/>
    <w:rsid w:val="0009150C"/>
    <w:rsid w:val="00091E98"/>
    <w:rsid w:val="0009264A"/>
    <w:rsid w:val="00092CF1"/>
    <w:rsid w:val="00093273"/>
    <w:rsid w:val="000932C9"/>
    <w:rsid w:val="00093B32"/>
    <w:rsid w:val="00093E53"/>
    <w:rsid w:val="000942DE"/>
    <w:rsid w:val="000947AD"/>
    <w:rsid w:val="00095738"/>
    <w:rsid w:val="000965A9"/>
    <w:rsid w:val="00096C3A"/>
    <w:rsid w:val="000974E1"/>
    <w:rsid w:val="00097E73"/>
    <w:rsid w:val="000A0832"/>
    <w:rsid w:val="000A0D84"/>
    <w:rsid w:val="000A1BEF"/>
    <w:rsid w:val="000A20CB"/>
    <w:rsid w:val="000A2A82"/>
    <w:rsid w:val="000A2C74"/>
    <w:rsid w:val="000A2CFA"/>
    <w:rsid w:val="000A3028"/>
    <w:rsid w:val="000A3C33"/>
    <w:rsid w:val="000A3CC7"/>
    <w:rsid w:val="000A4BD3"/>
    <w:rsid w:val="000A4C61"/>
    <w:rsid w:val="000A4C86"/>
    <w:rsid w:val="000A4ECC"/>
    <w:rsid w:val="000A52B9"/>
    <w:rsid w:val="000A5B3C"/>
    <w:rsid w:val="000A5B4F"/>
    <w:rsid w:val="000A668F"/>
    <w:rsid w:val="000A67BD"/>
    <w:rsid w:val="000A694F"/>
    <w:rsid w:val="000A6AF2"/>
    <w:rsid w:val="000A7101"/>
    <w:rsid w:val="000A74D7"/>
    <w:rsid w:val="000A76DD"/>
    <w:rsid w:val="000A7816"/>
    <w:rsid w:val="000A7C86"/>
    <w:rsid w:val="000A7DCD"/>
    <w:rsid w:val="000B0C58"/>
    <w:rsid w:val="000B13C2"/>
    <w:rsid w:val="000B152D"/>
    <w:rsid w:val="000B18F4"/>
    <w:rsid w:val="000B1C1D"/>
    <w:rsid w:val="000B2468"/>
    <w:rsid w:val="000B2591"/>
    <w:rsid w:val="000B2A29"/>
    <w:rsid w:val="000B31AF"/>
    <w:rsid w:val="000B3202"/>
    <w:rsid w:val="000B44B0"/>
    <w:rsid w:val="000B4EC0"/>
    <w:rsid w:val="000B57DC"/>
    <w:rsid w:val="000B62B8"/>
    <w:rsid w:val="000B77D7"/>
    <w:rsid w:val="000B7DD1"/>
    <w:rsid w:val="000B7FD8"/>
    <w:rsid w:val="000C07D5"/>
    <w:rsid w:val="000C100D"/>
    <w:rsid w:val="000C105B"/>
    <w:rsid w:val="000C124B"/>
    <w:rsid w:val="000C1698"/>
    <w:rsid w:val="000C1BFF"/>
    <w:rsid w:val="000C243A"/>
    <w:rsid w:val="000C2700"/>
    <w:rsid w:val="000C4493"/>
    <w:rsid w:val="000C4CDF"/>
    <w:rsid w:val="000C55AE"/>
    <w:rsid w:val="000C58D9"/>
    <w:rsid w:val="000C5C2B"/>
    <w:rsid w:val="000C6074"/>
    <w:rsid w:val="000C63C9"/>
    <w:rsid w:val="000C692F"/>
    <w:rsid w:val="000C6BD0"/>
    <w:rsid w:val="000C7135"/>
    <w:rsid w:val="000C7E53"/>
    <w:rsid w:val="000D10DD"/>
    <w:rsid w:val="000D12A1"/>
    <w:rsid w:val="000D1EB7"/>
    <w:rsid w:val="000D22F8"/>
    <w:rsid w:val="000D23BA"/>
    <w:rsid w:val="000D30AA"/>
    <w:rsid w:val="000D3475"/>
    <w:rsid w:val="000D39C2"/>
    <w:rsid w:val="000D3A02"/>
    <w:rsid w:val="000D47C5"/>
    <w:rsid w:val="000D5635"/>
    <w:rsid w:val="000D56BC"/>
    <w:rsid w:val="000D56CB"/>
    <w:rsid w:val="000D5B21"/>
    <w:rsid w:val="000D691F"/>
    <w:rsid w:val="000D721F"/>
    <w:rsid w:val="000D7891"/>
    <w:rsid w:val="000E015F"/>
    <w:rsid w:val="000E1D11"/>
    <w:rsid w:val="000E1D1F"/>
    <w:rsid w:val="000E1ED4"/>
    <w:rsid w:val="000E27DD"/>
    <w:rsid w:val="000E2AB4"/>
    <w:rsid w:val="000E2F69"/>
    <w:rsid w:val="000E3E36"/>
    <w:rsid w:val="000E4431"/>
    <w:rsid w:val="000E4B1D"/>
    <w:rsid w:val="000E539F"/>
    <w:rsid w:val="000E5BCF"/>
    <w:rsid w:val="000E5C6E"/>
    <w:rsid w:val="000E6343"/>
    <w:rsid w:val="000E6446"/>
    <w:rsid w:val="000E65CC"/>
    <w:rsid w:val="000E6A7A"/>
    <w:rsid w:val="000E6BB2"/>
    <w:rsid w:val="000E7C24"/>
    <w:rsid w:val="000F0839"/>
    <w:rsid w:val="000F0B81"/>
    <w:rsid w:val="000F0F02"/>
    <w:rsid w:val="000F263B"/>
    <w:rsid w:val="000F3112"/>
    <w:rsid w:val="000F32CA"/>
    <w:rsid w:val="000F3A28"/>
    <w:rsid w:val="000F40E7"/>
    <w:rsid w:val="000F4A07"/>
    <w:rsid w:val="000F5CCA"/>
    <w:rsid w:val="000F5CD9"/>
    <w:rsid w:val="000F6224"/>
    <w:rsid w:val="000F66A7"/>
    <w:rsid w:val="000F69C1"/>
    <w:rsid w:val="000F7041"/>
    <w:rsid w:val="000F7586"/>
    <w:rsid w:val="000F763F"/>
    <w:rsid w:val="00100BDD"/>
    <w:rsid w:val="0010213E"/>
    <w:rsid w:val="001024BD"/>
    <w:rsid w:val="00102A09"/>
    <w:rsid w:val="00103166"/>
    <w:rsid w:val="00103362"/>
    <w:rsid w:val="001037F0"/>
    <w:rsid w:val="00103FB5"/>
    <w:rsid w:val="0010469A"/>
    <w:rsid w:val="0010475A"/>
    <w:rsid w:val="00104BF9"/>
    <w:rsid w:val="00104E1B"/>
    <w:rsid w:val="00105D7D"/>
    <w:rsid w:val="00106024"/>
    <w:rsid w:val="001061BE"/>
    <w:rsid w:val="00106451"/>
    <w:rsid w:val="00107749"/>
    <w:rsid w:val="00107A91"/>
    <w:rsid w:val="001101B6"/>
    <w:rsid w:val="001102A7"/>
    <w:rsid w:val="00110939"/>
    <w:rsid w:val="00111320"/>
    <w:rsid w:val="00111486"/>
    <w:rsid w:val="0011174B"/>
    <w:rsid w:val="001129E2"/>
    <w:rsid w:val="00112B43"/>
    <w:rsid w:val="00112BCB"/>
    <w:rsid w:val="00113071"/>
    <w:rsid w:val="00113073"/>
    <w:rsid w:val="00113EC2"/>
    <w:rsid w:val="0011414A"/>
    <w:rsid w:val="00114EEF"/>
    <w:rsid w:val="00115817"/>
    <w:rsid w:val="00116280"/>
    <w:rsid w:val="00116327"/>
    <w:rsid w:val="001163AB"/>
    <w:rsid w:val="001163F4"/>
    <w:rsid w:val="001172E1"/>
    <w:rsid w:val="001176C6"/>
    <w:rsid w:val="00117852"/>
    <w:rsid w:val="001179E0"/>
    <w:rsid w:val="00120C0D"/>
    <w:rsid w:val="001212B2"/>
    <w:rsid w:val="00121722"/>
    <w:rsid w:val="0012199F"/>
    <w:rsid w:val="00122C72"/>
    <w:rsid w:val="00122D1C"/>
    <w:rsid w:val="00122F9D"/>
    <w:rsid w:val="0012300F"/>
    <w:rsid w:val="00123928"/>
    <w:rsid w:val="00124000"/>
    <w:rsid w:val="0012409C"/>
    <w:rsid w:val="0012485E"/>
    <w:rsid w:val="00124F93"/>
    <w:rsid w:val="0012572F"/>
    <w:rsid w:val="00125C79"/>
    <w:rsid w:val="001266EE"/>
    <w:rsid w:val="0012678C"/>
    <w:rsid w:val="00126B4A"/>
    <w:rsid w:val="001271AF"/>
    <w:rsid w:val="00127BC9"/>
    <w:rsid w:val="00127EF0"/>
    <w:rsid w:val="00130122"/>
    <w:rsid w:val="00131027"/>
    <w:rsid w:val="00131B4C"/>
    <w:rsid w:val="00131F17"/>
    <w:rsid w:val="0013223F"/>
    <w:rsid w:val="00133420"/>
    <w:rsid w:val="00133A0E"/>
    <w:rsid w:val="00133AA4"/>
    <w:rsid w:val="001343DD"/>
    <w:rsid w:val="00134403"/>
    <w:rsid w:val="0013490F"/>
    <w:rsid w:val="00134C45"/>
    <w:rsid w:val="0013512C"/>
    <w:rsid w:val="00135141"/>
    <w:rsid w:val="00135172"/>
    <w:rsid w:val="001364F2"/>
    <w:rsid w:val="00136721"/>
    <w:rsid w:val="00136F46"/>
    <w:rsid w:val="0014064C"/>
    <w:rsid w:val="00140883"/>
    <w:rsid w:val="00142092"/>
    <w:rsid w:val="00142C30"/>
    <w:rsid w:val="001433B4"/>
    <w:rsid w:val="00143C73"/>
    <w:rsid w:val="001440F1"/>
    <w:rsid w:val="00144A41"/>
    <w:rsid w:val="00144CF1"/>
    <w:rsid w:val="00144D90"/>
    <w:rsid w:val="00145357"/>
    <w:rsid w:val="00145776"/>
    <w:rsid w:val="00145F80"/>
    <w:rsid w:val="0014603B"/>
    <w:rsid w:val="001467FA"/>
    <w:rsid w:val="00146884"/>
    <w:rsid w:val="00146C75"/>
    <w:rsid w:val="001477D8"/>
    <w:rsid w:val="00147E9E"/>
    <w:rsid w:val="00150C08"/>
    <w:rsid w:val="00150DBF"/>
    <w:rsid w:val="00150E75"/>
    <w:rsid w:val="00150FC6"/>
    <w:rsid w:val="001512B9"/>
    <w:rsid w:val="00151B8A"/>
    <w:rsid w:val="00151D01"/>
    <w:rsid w:val="00151ED7"/>
    <w:rsid w:val="00152376"/>
    <w:rsid w:val="0015265B"/>
    <w:rsid w:val="001535AC"/>
    <w:rsid w:val="00153799"/>
    <w:rsid w:val="00154071"/>
    <w:rsid w:val="00154462"/>
    <w:rsid w:val="00154694"/>
    <w:rsid w:val="00154F03"/>
    <w:rsid w:val="00155120"/>
    <w:rsid w:val="001556D4"/>
    <w:rsid w:val="001559F7"/>
    <w:rsid w:val="00155D3B"/>
    <w:rsid w:val="001560F6"/>
    <w:rsid w:val="0015612D"/>
    <w:rsid w:val="001562FB"/>
    <w:rsid w:val="00156F6B"/>
    <w:rsid w:val="00157195"/>
    <w:rsid w:val="001572F4"/>
    <w:rsid w:val="00157479"/>
    <w:rsid w:val="00157980"/>
    <w:rsid w:val="001579C7"/>
    <w:rsid w:val="00157E97"/>
    <w:rsid w:val="00160843"/>
    <w:rsid w:val="00162CB4"/>
    <w:rsid w:val="0016316A"/>
    <w:rsid w:val="00163B60"/>
    <w:rsid w:val="0016587A"/>
    <w:rsid w:val="00165C61"/>
    <w:rsid w:val="00166921"/>
    <w:rsid w:val="00166C9F"/>
    <w:rsid w:val="00166D40"/>
    <w:rsid w:val="001671CE"/>
    <w:rsid w:val="0016743E"/>
    <w:rsid w:val="00167B56"/>
    <w:rsid w:val="00167DD2"/>
    <w:rsid w:val="001704BA"/>
    <w:rsid w:val="0017079D"/>
    <w:rsid w:val="00170D1A"/>
    <w:rsid w:val="00170E73"/>
    <w:rsid w:val="00171240"/>
    <w:rsid w:val="0017142B"/>
    <w:rsid w:val="0017185C"/>
    <w:rsid w:val="00171920"/>
    <w:rsid w:val="00172509"/>
    <w:rsid w:val="001725C9"/>
    <w:rsid w:val="00172651"/>
    <w:rsid w:val="00172D31"/>
    <w:rsid w:val="0017385F"/>
    <w:rsid w:val="00174B3D"/>
    <w:rsid w:val="00175021"/>
    <w:rsid w:val="00175450"/>
    <w:rsid w:val="0017730D"/>
    <w:rsid w:val="00177B6A"/>
    <w:rsid w:val="00177BEF"/>
    <w:rsid w:val="00180E3B"/>
    <w:rsid w:val="001810C7"/>
    <w:rsid w:val="00181B4F"/>
    <w:rsid w:val="00181D04"/>
    <w:rsid w:val="00181E49"/>
    <w:rsid w:val="00181EF8"/>
    <w:rsid w:val="00182345"/>
    <w:rsid w:val="00182FB9"/>
    <w:rsid w:val="001833C2"/>
    <w:rsid w:val="0018353B"/>
    <w:rsid w:val="0018447E"/>
    <w:rsid w:val="0018480D"/>
    <w:rsid w:val="00184871"/>
    <w:rsid w:val="00184D7C"/>
    <w:rsid w:val="001867DA"/>
    <w:rsid w:val="0018681F"/>
    <w:rsid w:val="001906B4"/>
    <w:rsid w:val="001907FF"/>
    <w:rsid w:val="00192122"/>
    <w:rsid w:val="00192720"/>
    <w:rsid w:val="0019300C"/>
    <w:rsid w:val="0019407C"/>
    <w:rsid w:val="001941D7"/>
    <w:rsid w:val="00194722"/>
    <w:rsid w:val="00194890"/>
    <w:rsid w:val="00194B56"/>
    <w:rsid w:val="001951CC"/>
    <w:rsid w:val="0019583A"/>
    <w:rsid w:val="00195A2D"/>
    <w:rsid w:val="00196414"/>
    <w:rsid w:val="0019666E"/>
    <w:rsid w:val="00196CD7"/>
    <w:rsid w:val="001A0EEA"/>
    <w:rsid w:val="001A1E0F"/>
    <w:rsid w:val="001A247E"/>
    <w:rsid w:val="001A3922"/>
    <w:rsid w:val="001A46BB"/>
    <w:rsid w:val="001A4FD8"/>
    <w:rsid w:val="001A5CA1"/>
    <w:rsid w:val="001A6D41"/>
    <w:rsid w:val="001A6F87"/>
    <w:rsid w:val="001A75F7"/>
    <w:rsid w:val="001B0408"/>
    <w:rsid w:val="001B0880"/>
    <w:rsid w:val="001B0B26"/>
    <w:rsid w:val="001B1EE5"/>
    <w:rsid w:val="001B2918"/>
    <w:rsid w:val="001B38E3"/>
    <w:rsid w:val="001B47B4"/>
    <w:rsid w:val="001B53F9"/>
    <w:rsid w:val="001B63CE"/>
    <w:rsid w:val="001B7545"/>
    <w:rsid w:val="001B76DA"/>
    <w:rsid w:val="001B7D66"/>
    <w:rsid w:val="001C03A9"/>
    <w:rsid w:val="001C075C"/>
    <w:rsid w:val="001C07A7"/>
    <w:rsid w:val="001C1197"/>
    <w:rsid w:val="001C187B"/>
    <w:rsid w:val="001C1EA5"/>
    <w:rsid w:val="001C24F1"/>
    <w:rsid w:val="001C33CF"/>
    <w:rsid w:val="001C3DC4"/>
    <w:rsid w:val="001C452B"/>
    <w:rsid w:val="001C46EF"/>
    <w:rsid w:val="001C4D70"/>
    <w:rsid w:val="001C59A5"/>
    <w:rsid w:val="001C635B"/>
    <w:rsid w:val="001C6D00"/>
    <w:rsid w:val="001C72AA"/>
    <w:rsid w:val="001D09B0"/>
    <w:rsid w:val="001D0A8A"/>
    <w:rsid w:val="001D0BA4"/>
    <w:rsid w:val="001D0E9D"/>
    <w:rsid w:val="001D1699"/>
    <w:rsid w:val="001D17A4"/>
    <w:rsid w:val="001D1D27"/>
    <w:rsid w:val="001D271A"/>
    <w:rsid w:val="001D2DB7"/>
    <w:rsid w:val="001D2E89"/>
    <w:rsid w:val="001D3A35"/>
    <w:rsid w:val="001D3FBF"/>
    <w:rsid w:val="001D4A94"/>
    <w:rsid w:val="001D671B"/>
    <w:rsid w:val="001D6737"/>
    <w:rsid w:val="001D696E"/>
    <w:rsid w:val="001D6B4B"/>
    <w:rsid w:val="001D6CDB"/>
    <w:rsid w:val="001D6DAC"/>
    <w:rsid w:val="001D78DB"/>
    <w:rsid w:val="001D7CCB"/>
    <w:rsid w:val="001E0360"/>
    <w:rsid w:val="001E0BC1"/>
    <w:rsid w:val="001E14F2"/>
    <w:rsid w:val="001E151B"/>
    <w:rsid w:val="001E1597"/>
    <w:rsid w:val="001E17F6"/>
    <w:rsid w:val="001E1949"/>
    <w:rsid w:val="001E1B7A"/>
    <w:rsid w:val="001E2BD3"/>
    <w:rsid w:val="001E3137"/>
    <w:rsid w:val="001E339D"/>
    <w:rsid w:val="001E3746"/>
    <w:rsid w:val="001E386B"/>
    <w:rsid w:val="001E3999"/>
    <w:rsid w:val="001E4593"/>
    <w:rsid w:val="001E4C65"/>
    <w:rsid w:val="001E4FC9"/>
    <w:rsid w:val="001E5413"/>
    <w:rsid w:val="001E5415"/>
    <w:rsid w:val="001E5CCA"/>
    <w:rsid w:val="001E6069"/>
    <w:rsid w:val="001E6FD0"/>
    <w:rsid w:val="001E749A"/>
    <w:rsid w:val="001E7734"/>
    <w:rsid w:val="001E7890"/>
    <w:rsid w:val="001F18C3"/>
    <w:rsid w:val="001F1E6B"/>
    <w:rsid w:val="001F20DB"/>
    <w:rsid w:val="001F250B"/>
    <w:rsid w:val="001F264E"/>
    <w:rsid w:val="001F2EE0"/>
    <w:rsid w:val="001F32EA"/>
    <w:rsid w:val="001F36D7"/>
    <w:rsid w:val="001F39F1"/>
    <w:rsid w:val="001F3DE4"/>
    <w:rsid w:val="001F400E"/>
    <w:rsid w:val="001F4346"/>
    <w:rsid w:val="001F5B1D"/>
    <w:rsid w:val="001F6AA2"/>
    <w:rsid w:val="001F6AB1"/>
    <w:rsid w:val="001F7083"/>
    <w:rsid w:val="001F7151"/>
    <w:rsid w:val="001F757A"/>
    <w:rsid w:val="001F7603"/>
    <w:rsid w:val="0020013F"/>
    <w:rsid w:val="00200243"/>
    <w:rsid w:val="0020072C"/>
    <w:rsid w:val="002011D0"/>
    <w:rsid w:val="002015CC"/>
    <w:rsid w:val="0020229F"/>
    <w:rsid w:val="0020238F"/>
    <w:rsid w:val="002023BD"/>
    <w:rsid w:val="00202562"/>
    <w:rsid w:val="0020277E"/>
    <w:rsid w:val="00202C4A"/>
    <w:rsid w:val="00202E15"/>
    <w:rsid w:val="0020345E"/>
    <w:rsid w:val="00203621"/>
    <w:rsid w:val="00203931"/>
    <w:rsid w:val="00203E7B"/>
    <w:rsid w:val="0020450B"/>
    <w:rsid w:val="0020492E"/>
    <w:rsid w:val="00204E74"/>
    <w:rsid w:val="00205269"/>
    <w:rsid w:val="00205550"/>
    <w:rsid w:val="00205860"/>
    <w:rsid w:val="00205DA0"/>
    <w:rsid w:val="00206952"/>
    <w:rsid w:val="0020710D"/>
    <w:rsid w:val="00207547"/>
    <w:rsid w:val="00211565"/>
    <w:rsid w:val="00211582"/>
    <w:rsid w:val="002115DB"/>
    <w:rsid w:val="002120B7"/>
    <w:rsid w:val="00212F82"/>
    <w:rsid w:val="0021366E"/>
    <w:rsid w:val="0021372C"/>
    <w:rsid w:val="0021387E"/>
    <w:rsid w:val="00213F76"/>
    <w:rsid w:val="002148E2"/>
    <w:rsid w:val="00214A87"/>
    <w:rsid w:val="00214C51"/>
    <w:rsid w:val="00214CCC"/>
    <w:rsid w:val="002159A6"/>
    <w:rsid w:val="00215B44"/>
    <w:rsid w:val="00216765"/>
    <w:rsid w:val="002168BF"/>
    <w:rsid w:val="00216FB9"/>
    <w:rsid w:val="0021732D"/>
    <w:rsid w:val="0021769B"/>
    <w:rsid w:val="002179EE"/>
    <w:rsid w:val="00217A40"/>
    <w:rsid w:val="00217A43"/>
    <w:rsid w:val="00217D80"/>
    <w:rsid w:val="0022029B"/>
    <w:rsid w:val="00220649"/>
    <w:rsid w:val="00221821"/>
    <w:rsid w:val="0022245C"/>
    <w:rsid w:val="002227EF"/>
    <w:rsid w:val="002230E6"/>
    <w:rsid w:val="00225201"/>
    <w:rsid w:val="00225350"/>
    <w:rsid w:val="0022663F"/>
    <w:rsid w:val="002275AF"/>
    <w:rsid w:val="00227651"/>
    <w:rsid w:val="002277EA"/>
    <w:rsid w:val="00230144"/>
    <w:rsid w:val="002302A6"/>
    <w:rsid w:val="002311B5"/>
    <w:rsid w:val="002330E1"/>
    <w:rsid w:val="0023315C"/>
    <w:rsid w:val="002331D5"/>
    <w:rsid w:val="00233708"/>
    <w:rsid w:val="00233E10"/>
    <w:rsid w:val="00234989"/>
    <w:rsid w:val="00234F75"/>
    <w:rsid w:val="002351FF"/>
    <w:rsid w:val="002359BE"/>
    <w:rsid w:val="00236C80"/>
    <w:rsid w:val="002379B6"/>
    <w:rsid w:val="00240E74"/>
    <w:rsid w:val="00240E9D"/>
    <w:rsid w:val="002410D8"/>
    <w:rsid w:val="00241115"/>
    <w:rsid w:val="002414EA"/>
    <w:rsid w:val="00241605"/>
    <w:rsid w:val="00241B14"/>
    <w:rsid w:val="00241E4E"/>
    <w:rsid w:val="0024218F"/>
    <w:rsid w:val="00242233"/>
    <w:rsid w:val="0024296F"/>
    <w:rsid w:val="00242C23"/>
    <w:rsid w:val="002434C9"/>
    <w:rsid w:val="0024368F"/>
    <w:rsid w:val="0024377A"/>
    <w:rsid w:val="002439C2"/>
    <w:rsid w:val="0024463D"/>
    <w:rsid w:val="002447E4"/>
    <w:rsid w:val="00245E7B"/>
    <w:rsid w:val="00246816"/>
    <w:rsid w:val="00246BB3"/>
    <w:rsid w:val="002478D2"/>
    <w:rsid w:val="00247FD7"/>
    <w:rsid w:val="00251225"/>
    <w:rsid w:val="00251693"/>
    <w:rsid w:val="00251BA2"/>
    <w:rsid w:val="00252468"/>
    <w:rsid w:val="002529EC"/>
    <w:rsid w:val="00253945"/>
    <w:rsid w:val="002539B7"/>
    <w:rsid w:val="00253BE4"/>
    <w:rsid w:val="002543A3"/>
    <w:rsid w:val="00254ADC"/>
    <w:rsid w:val="0025606F"/>
    <w:rsid w:val="0025631B"/>
    <w:rsid w:val="00256B93"/>
    <w:rsid w:val="002570D8"/>
    <w:rsid w:val="002577B8"/>
    <w:rsid w:val="0026032B"/>
    <w:rsid w:val="00260F6D"/>
    <w:rsid w:val="002614B5"/>
    <w:rsid w:val="00261E5F"/>
    <w:rsid w:val="0026203C"/>
    <w:rsid w:val="00262995"/>
    <w:rsid w:val="00263C6C"/>
    <w:rsid w:val="00263DD4"/>
    <w:rsid w:val="00264156"/>
    <w:rsid w:val="00264EC1"/>
    <w:rsid w:val="00265819"/>
    <w:rsid w:val="00266E7C"/>
    <w:rsid w:val="0026714A"/>
    <w:rsid w:val="00267359"/>
    <w:rsid w:val="0026763B"/>
    <w:rsid w:val="00267A53"/>
    <w:rsid w:val="00270314"/>
    <w:rsid w:val="0027051B"/>
    <w:rsid w:val="002706EF"/>
    <w:rsid w:val="002708A8"/>
    <w:rsid w:val="00270D34"/>
    <w:rsid w:val="002710BA"/>
    <w:rsid w:val="00271775"/>
    <w:rsid w:val="0027218D"/>
    <w:rsid w:val="0027244B"/>
    <w:rsid w:val="0027411D"/>
    <w:rsid w:val="002741EA"/>
    <w:rsid w:val="00274B63"/>
    <w:rsid w:val="00274B6D"/>
    <w:rsid w:val="00275EC1"/>
    <w:rsid w:val="002767D3"/>
    <w:rsid w:val="00277266"/>
    <w:rsid w:val="002774F5"/>
    <w:rsid w:val="0027780D"/>
    <w:rsid w:val="0028028F"/>
    <w:rsid w:val="00280426"/>
    <w:rsid w:val="00281101"/>
    <w:rsid w:val="00281615"/>
    <w:rsid w:val="00281E0D"/>
    <w:rsid w:val="00281F9E"/>
    <w:rsid w:val="00282DE5"/>
    <w:rsid w:val="002830B9"/>
    <w:rsid w:val="002844EC"/>
    <w:rsid w:val="00284525"/>
    <w:rsid w:val="00284596"/>
    <w:rsid w:val="00284E08"/>
    <w:rsid w:val="00284E92"/>
    <w:rsid w:val="00284EBA"/>
    <w:rsid w:val="00285189"/>
    <w:rsid w:val="0028544A"/>
    <w:rsid w:val="002859F3"/>
    <w:rsid w:val="002864A4"/>
    <w:rsid w:val="002873A3"/>
    <w:rsid w:val="002877FF"/>
    <w:rsid w:val="002878AA"/>
    <w:rsid w:val="002901A9"/>
    <w:rsid w:val="002913FC"/>
    <w:rsid w:val="00292335"/>
    <w:rsid w:val="00292484"/>
    <w:rsid w:val="002926A6"/>
    <w:rsid w:val="00293079"/>
    <w:rsid w:val="00293643"/>
    <w:rsid w:val="00294276"/>
    <w:rsid w:val="00294544"/>
    <w:rsid w:val="002948C7"/>
    <w:rsid w:val="002948D8"/>
    <w:rsid w:val="00294DBE"/>
    <w:rsid w:val="00295FE4"/>
    <w:rsid w:val="002960A0"/>
    <w:rsid w:val="00296118"/>
    <w:rsid w:val="00296BAF"/>
    <w:rsid w:val="002A148A"/>
    <w:rsid w:val="002A1506"/>
    <w:rsid w:val="002A191F"/>
    <w:rsid w:val="002A2ABC"/>
    <w:rsid w:val="002A3703"/>
    <w:rsid w:val="002A3B0C"/>
    <w:rsid w:val="002A3C88"/>
    <w:rsid w:val="002A3E65"/>
    <w:rsid w:val="002A3F7E"/>
    <w:rsid w:val="002A436D"/>
    <w:rsid w:val="002A460D"/>
    <w:rsid w:val="002A49FF"/>
    <w:rsid w:val="002A5E7E"/>
    <w:rsid w:val="002A5F90"/>
    <w:rsid w:val="002A61D1"/>
    <w:rsid w:val="002A6575"/>
    <w:rsid w:val="002A7D8D"/>
    <w:rsid w:val="002B005C"/>
    <w:rsid w:val="002B059A"/>
    <w:rsid w:val="002B1B99"/>
    <w:rsid w:val="002B2445"/>
    <w:rsid w:val="002B29BA"/>
    <w:rsid w:val="002B2CE3"/>
    <w:rsid w:val="002B325B"/>
    <w:rsid w:val="002B36F7"/>
    <w:rsid w:val="002B3C4C"/>
    <w:rsid w:val="002B40D1"/>
    <w:rsid w:val="002B4202"/>
    <w:rsid w:val="002B4F38"/>
    <w:rsid w:val="002B5EA0"/>
    <w:rsid w:val="002B6222"/>
    <w:rsid w:val="002B6BD2"/>
    <w:rsid w:val="002B7872"/>
    <w:rsid w:val="002B7D32"/>
    <w:rsid w:val="002B7E3C"/>
    <w:rsid w:val="002C02E3"/>
    <w:rsid w:val="002C0E50"/>
    <w:rsid w:val="002C15B3"/>
    <w:rsid w:val="002C1999"/>
    <w:rsid w:val="002C1B44"/>
    <w:rsid w:val="002C2E2A"/>
    <w:rsid w:val="002C3496"/>
    <w:rsid w:val="002C3A37"/>
    <w:rsid w:val="002C3BCF"/>
    <w:rsid w:val="002C3CF7"/>
    <w:rsid w:val="002C4961"/>
    <w:rsid w:val="002C4A96"/>
    <w:rsid w:val="002C5A73"/>
    <w:rsid w:val="002C5E0E"/>
    <w:rsid w:val="002C6898"/>
    <w:rsid w:val="002C6C86"/>
    <w:rsid w:val="002C7108"/>
    <w:rsid w:val="002C7438"/>
    <w:rsid w:val="002C7C29"/>
    <w:rsid w:val="002D01BC"/>
    <w:rsid w:val="002D033F"/>
    <w:rsid w:val="002D0F12"/>
    <w:rsid w:val="002D140D"/>
    <w:rsid w:val="002D1F7F"/>
    <w:rsid w:val="002D2D8A"/>
    <w:rsid w:val="002D2E1A"/>
    <w:rsid w:val="002D35D2"/>
    <w:rsid w:val="002D3742"/>
    <w:rsid w:val="002D3C17"/>
    <w:rsid w:val="002D4559"/>
    <w:rsid w:val="002D4D3F"/>
    <w:rsid w:val="002D55A0"/>
    <w:rsid w:val="002D5CAE"/>
    <w:rsid w:val="002D61E3"/>
    <w:rsid w:val="002D6246"/>
    <w:rsid w:val="002D7179"/>
    <w:rsid w:val="002D7670"/>
    <w:rsid w:val="002D7EDB"/>
    <w:rsid w:val="002E038C"/>
    <w:rsid w:val="002E1096"/>
    <w:rsid w:val="002E1203"/>
    <w:rsid w:val="002E182D"/>
    <w:rsid w:val="002E27C6"/>
    <w:rsid w:val="002E370B"/>
    <w:rsid w:val="002E3F81"/>
    <w:rsid w:val="002E3FE7"/>
    <w:rsid w:val="002E423B"/>
    <w:rsid w:val="002E4264"/>
    <w:rsid w:val="002E4C94"/>
    <w:rsid w:val="002E50A8"/>
    <w:rsid w:val="002E5230"/>
    <w:rsid w:val="002E5938"/>
    <w:rsid w:val="002E5F8C"/>
    <w:rsid w:val="002E65B7"/>
    <w:rsid w:val="002E7C42"/>
    <w:rsid w:val="002E7F44"/>
    <w:rsid w:val="002F009D"/>
    <w:rsid w:val="002F0562"/>
    <w:rsid w:val="002F0E34"/>
    <w:rsid w:val="002F160C"/>
    <w:rsid w:val="002F18F8"/>
    <w:rsid w:val="002F1B31"/>
    <w:rsid w:val="002F25E0"/>
    <w:rsid w:val="002F2707"/>
    <w:rsid w:val="002F31A6"/>
    <w:rsid w:val="002F333F"/>
    <w:rsid w:val="002F355B"/>
    <w:rsid w:val="002F49A1"/>
    <w:rsid w:val="002F4EFB"/>
    <w:rsid w:val="002F533E"/>
    <w:rsid w:val="002F54BC"/>
    <w:rsid w:val="002F5763"/>
    <w:rsid w:val="002F733B"/>
    <w:rsid w:val="002F7CF5"/>
    <w:rsid w:val="0030078C"/>
    <w:rsid w:val="00300972"/>
    <w:rsid w:val="00300B26"/>
    <w:rsid w:val="003011CD"/>
    <w:rsid w:val="003012D3"/>
    <w:rsid w:val="003016BB"/>
    <w:rsid w:val="00301C61"/>
    <w:rsid w:val="00301E5C"/>
    <w:rsid w:val="003022E7"/>
    <w:rsid w:val="003028FC"/>
    <w:rsid w:val="00302938"/>
    <w:rsid w:val="00302DF8"/>
    <w:rsid w:val="003038B9"/>
    <w:rsid w:val="00303C8D"/>
    <w:rsid w:val="00303FEA"/>
    <w:rsid w:val="003042AB"/>
    <w:rsid w:val="003046E8"/>
    <w:rsid w:val="00304A3C"/>
    <w:rsid w:val="003053DA"/>
    <w:rsid w:val="0030571F"/>
    <w:rsid w:val="003057F3"/>
    <w:rsid w:val="00305A5B"/>
    <w:rsid w:val="00306447"/>
    <w:rsid w:val="00306868"/>
    <w:rsid w:val="003071AA"/>
    <w:rsid w:val="0030736E"/>
    <w:rsid w:val="003078C4"/>
    <w:rsid w:val="00307CB3"/>
    <w:rsid w:val="00310526"/>
    <w:rsid w:val="00310B58"/>
    <w:rsid w:val="00311C30"/>
    <w:rsid w:val="00311F81"/>
    <w:rsid w:val="003123CA"/>
    <w:rsid w:val="00312756"/>
    <w:rsid w:val="00312EBA"/>
    <w:rsid w:val="00313307"/>
    <w:rsid w:val="00313A5C"/>
    <w:rsid w:val="003147C0"/>
    <w:rsid w:val="00314838"/>
    <w:rsid w:val="003148AD"/>
    <w:rsid w:val="00315239"/>
    <w:rsid w:val="00315BC3"/>
    <w:rsid w:val="0031617A"/>
    <w:rsid w:val="003164BC"/>
    <w:rsid w:val="00316708"/>
    <w:rsid w:val="0031681E"/>
    <w:rsid w:val="003169EC"/>
    <w:rsid w:val="0031762E"/>
    <w:rsid w:val="00317A16"/>
    <w:rsid w:val="00320EB9"/>
    <w:rsid w:val="00321B0A"/>
    <w:rsid w:val="00321EDB"/>
    <w:rsid w:val="0032247E"/>
    <w:rsid w:val="00322557"/>
    <w:rsid w:val="003225CE"/>
    <w:rsid w:val="00323031"/>
    <w:rsid w:val="00323A61"/>
    <w:rsid w:val="003245C7"/>
    <w:rsid w:val="003245F8"/>
    <w:rsid w:val="00324920"/>
    <w:rsid w:val="00324E30"/>
    <w:rsid w:val="0032547A"/>
    <w:rsid w:val="00325947"/>
    <w:rsid w:val="003259AB"/>
    <w:rsid w:val="00325E2A"/>
    <w:rsid w:val="0032608C"/>
    <w:rsid w:val="00326709"/>
    <w:rsid w:val="00326BAC"/>
    <w:rsid w:val="00326EB7"/>
    <w:rsid w:val="00327FF8"/>
    <w:rsid w:val="0033055B"/>
    <w:rsid w:val="003308AF"/>
    <w:rsid w:val="00330C81"/>
    <w:rsid w:val="003314EE"/>
    <w:rsid w:val="00331822"/>
    <w:rsid w:val="00331B8B"/>
    <w:rsid w:val="0033227B"/>
    <w:rsid w:val="00332AD2"/>
    <w:rsid w:val="00332DD1"/>
    <w:rsid w:val="00333437"/>
    <w:rsid w:val="00333FF0"/>
    <w:rsid w:val="00334363"/>
    <w:rsid w:val="0033445B"/>
    <w:rsid w:val="00334708"/>
    <w:rsid w:val="003349AE"/>
    <w:rsid w:val="00334C46"/>
    <w:rsid w:val="00334F5C"/>
    <w:rsid w:val="003353A2"/>
    <w:rsid w:val="00335B40"/>
    <w:rsid w:val="00335F4C"/>
    <w:rsid w:val="003369D1"/>
    <w:rsid w:val="00337E3A"/>
    <w:rsid w:val="00340228"/>
    <w:rsid w:val="00340BCA"/>
    <w:rsid w:val="00341746"/>
    <w:rsid w:val="00341AC5"/>
    <w:rsid w:val="00341B8D"/>
    <w:rsid w:val="00341D60"/>
    <w:rsid w:val="0034262B"/>
    <w:rsid w:val="0034360A"/>
    <w:rsid w:val="0034362A"/>
    <w:rsid w:val="003439D7"/>
    <w:rsid w:val="00344284"/>
    <w:rsid w:val="00345842"/>
    <w:rsid w:val="0034641F"/>
    <w:rsid w:val="00346800"/>
    <w:rsid w:val="003468E7"/>
    <w:rsid w:val="00346B92"/>
    <w:rsid w:val="00346D39"/>
    <w:rsid w:val="00346F9B"/>
    <w:rsid w:val="003470B5"/>
    <w:rsid w:val="003471EC"/>
    <w:rsid w:val="00347687"/>
    <w:rsid w:val="00347E1D"/>
    <w:rsid w:val="00347F38"/>
    <w:rsid w:val="0035001D"/>
    <w:rsid w:val="0035058E"/>
    <w:rsid w:val="003505CD"/>
    <w:rsid w:val="0035141E"/>
    <w:rsid w:val="0035195B"/>
    <w:rsid w:val="00351C00"/>
    <w:rsid w:val="003520A3"/>
    <w:rsid w:val="00352847"/>
    <w:rsid w:val="003528CA"/>
    <w:rsid w:val="003532EC"/>
    <w:rsid w:val="00354CF3"/>
    <w:rsid w:val="00354E5C"/>
    <w:rsid w:val="00356152"/>
    <w:rsid w:val="00360BAB"/>
    <w:rsid w:val="0036112A"/>
    <w:rsid w:val="0036132F"/>
    <w:rsid w:val="00361B7C"/>
    <w:rsid w:val="00361E65"/>
    <w:rsid w:val="0036232E"/>
    <w:rsid w:val="00363F39"/>
    <w:rsid w:val="00364011"/>
    <w:rsid w:val="003654DD"/>
    <w:rsid w:val="00365A63"/>
    <w:rsid w:val="003660F8"/>
    <w:rsid w:val="003661E5"/>
    <w:rsid w:val="00366204"/>
    <w:rsid w:val="00366210"/>
    <w:rsid w:val="003663B7"/>
    <w:rsid w:val="00366482"/>
    <w:rsid w:val="00366B03"/>
    <w:rsid w:val="00367101"/>
    <w:rsid w:val="003700C7"/>
    <w:rsid w:val="0037035B"/>
    <w:rsid w:val="00371827"/>
    <w:rsid w:val="00372EDA"/>
    <w:rsid w:val="003733CD"/>
    <w:rsid w:val="00373708"/>
    <w:rsid w:val="00373EB6"/>
    <w:rsid w:val="0037418E"/>
    <w:rsid w:val="003743D1"/>
    <w:rsid w:val="00374B55"/>
    <w:rsid w:val="003752C1"/>
    <w:rsid w:val="00375A84"/>
    <w:rsid w:val="00376876"/>
    <w:rsid w:val="00377431"/>
    <w:rsid w:val="00377437"/>
    <w:rsid w:val="00377693"/>
    <w:rsid w:val="00380190"/>
    <w:rsid w:val="00380586"/>
    <w:rsid w:val="003809E8"/>
    <w:rsid w:val="00382E2D"/>
    <w:rsid w:val="00384115"/>
    <w:rsid w:val="0038545C"/>
    <w:rsid w:val="003859D0"/>
    <w:rsid w:val="00385A39"/>
    <w:rsid w:val="00385E5A"/>
    <w:rsid w:val="0038647F"/>
    <w:rsid w:val="00386E47"/>
    <w:rsid w:val="003871F3"/>
    <w:rsid w:val="00387479"/>
    <w:rsid w:val="003904CF"/>
    <w:rsid w:val="00390951"/>
    <w:rsid w:val="00390D4F"/>
    <w:rsid w:val="00390E63"/>
    <w:rsid w:val="00390F5B"/>
    <w:rsid w:val="003913F4"/>
    <w:rsid w:val="003936CA"/>
    <w:rsid w:val="00393730"/>
    <w:rsid w:val="00393B24"/>
    <w:rsid w:val="00393C0F"/>
    <w:rsid w:val="00393C62"/>
    <w:rsid w:val="00394BFC"/>
    <w:rsid w:val="00395910"/>
    <w:rsid w:val="00395C11"/>
    <w:rsid w:val="0039650A"/>
    <w:rsid w:val="00396D35"/>
    <w:rsid w:val="00397120"/>
    <w:rsid w:val="00397713"/>
    <w:rsid w:val="003A033D"/>
    <w:rsid w:val="003A0B80"/>
    <w:rsid w:val="003A11F5"/>
    <w:rsid w:val="003A136A"/>
    <w:rsid w:val="003A13E6"/>
    <w:rsid w:val="003A15A6"/>
    <w:rsid w:val="003A1620"/>
    <w:rsid w:val="003A1DEF"/>
    <w:rsid w:val="003A1F44"/>
    <w:rsid w:val="003A3418"/>
    <w:rsid w:val="003A4392"/>
    <w:rsid w:val="003A4CC9"/>
    <w:rsid w:val="003A604B"/>
    <w:rsid w:val="003A7A1E"/>
    <w:rsid w:val="003A7E27"/>
    <w:rsid w:val="003B0151"/>
    <w:rsid w:val="003B0DCE"/>
    <w:rsid w:val="003B11A0"/>
    <w:rsid w:val="003B1F20"/>
    <w:rsid w:val="003B2735"/>
    <w:rsid w:val="003B278F"/>
    <w:rsid w:val="003B32E6"/>
    <w:rsid w:val="003B3541"/>
    <w:rsid w:val="003B4001"/>
    <w:rsid w:val="003B44B4"/>
    <w:rsid w:val="003B4A44"/>
    <w:rsid w:val="003B5084"/>
    <w:rsid w:val="003B5F37"/>
    <w:rsid w:val="003B645C"/>
    <w:rsid w:val="003B67DD"/>
    <w:rsid w:val="003B6CFD"/>
    <w:rsid w:val="003B7143"/>
    <w:rsid w:val="003B7463"/>
    <w:rsid w:val="003B7484"/>
    <w:rsid w:val="003B7A47"/>
    <w:rsid w:val="003C030F"/>
    <w:rsid w:val="003C0B37"/>
    <w:rsid w:val="003C1881"/>
    <w:rsid w:val="003C1FEA"/>
    <w:rsid w:val="003C208C"/>
    <w:rsid w:val="003C3465"/>
    <w:rsid w:val="003C3C91"/>
    <w:rsid w:val="003C4172"/>
    <w:rsid w:val="003C43EE"/>
    <w:rsid w:val="003C458A"/>
    <w:rsid w:val="003C49C8"/>
    <w:rsid w:val="003C4AC7"/>
    <w:rsid w:val="003C4F59"/>
    <w:rsid w:val="003C5097"/>
    <w:rsid w:val="003C67AE"/>
    <w:rsid w:val="003C74A4"/>
    <w:rsid w:val="003C7A41"/>
    <w:rsid w:val="003C7BBC"/>
    <w:rsid w:val="003D0A2B"/>
    <w:rsid w:val="003D10B8"/>
    <w:rsid w:val="003D143B"/>
    <w:rsid w:val="003D1A9C"/>
    <w:rsid w:val="003D1D7A"/>
    <w:rsid w:val="003D25CB"/>
    <w:rsid w:val="003D2ACE"/>
    <w:rsid w:val="003D2E27"/>
    <w:rsid w:val="003D2FAF"/>
    <w:rsid w:val="003D34C7"/>
    <w:rsid w:val="003D43C5"/>
    <w:rsid w:val="003D43E8"/>
    <w:rsid w:val="003D45D8"/>
    <w:rsid w:val="003D4A69"/>
    <w:rsid w:val="003D4B73"/>
    <w:rsid w:val="003D58D5"/>
    <w:rsid w:val="003D5995"/>
    <w:rsid w:val="003D5D4D"/>
    <w:rsid w:val="003D5F28"/>
    <w:rsid w:val="003D67AF"/>
    <w:rsid w:val="003D6D71"/>
    <w:rsid w:val="003D7447"/>
    <w:rsid w:val="003D7565"/>
    <w:rsid w:val="003D7C96"/>
    <w:rsid w:val="003E0027"/>
    <w:rsid w:val="003E0067"/>
    <w:rsid w:val="003E0312"/>
    <w:rsid w:val="003E0C5B"/>
    <w:rsid w:val="003E1C74"/>
    <w:rsid w:val="003E23FC"/>
    <w:rsid w:val="003E2CE9"/>
    <w:rsid w:val="003E2DA7"/>
    <w:rsid w:val="003E2E76"/>
    <w:rsid w:val="003E3806"/>
    <w:rsid w:val="003E3E1D"/>
    <w:rsid w:val="003E3F59"/>
    <w:rsid w:val="003E4683"/>
    <w:rsid w:val="003E4FB6"/>
    <w:rsid w:val="003E5D8D"/>
    <w:rsid w:val="003E6E6C"/>
    <w:rsid w:val="003E716D"/>
    <w:rsid w:val="003E776B"/>
    <w:rsid w:val="003E7C25"/>
    <w:rsid w:val="003F16B3"/>
    <w:rsid w:val="003F208D"/>
    <w:rsid w:val="003F210C"/>
    <w:rsid w:val="003F218C"/>
    <w:rsid w:val="003F2425"/>
    <w:rsid w:val="003F2F3B"/>
    <w:rsid w:val="003F3050"/>
    <w:rsid w:val="003F3103"/>
    <w:rsid w:val="003F3202"/>
    <w:rsid w:val="003F3488"/>
    <w:rsid w:val="003F3735"/>
    <w:rsid w:val="003F3B0B"/>
    <w:rsid w:val="003F4385"/>
    <w:rsid w:val="003F45DA"/>
    <w:rsid w:val="003F5AFA"/>
    <w:rsid w:val="003F5ED1"/>
    <w:rsid w:val="003F642B"/>
    <w:rsid w:val="003F699C"/>
    <w:rsid w:val="003F6B5D"/>
    <w:rsid w:val="00400722"/>
    <w:rsid w:val="00400A78"/>
    <w:rsid w:val="00401465"/>
    <w:rsid w:val="0040259E"/>
    <w:rsid w:val="004034FF"/>
    <w:rsid w:val="00403B22"/>
    <w:rsid w:val="00403CE6"/>
    <w:rsid w:val="004043E1"/>
    <w:rsid w:val="00404718"/>
    <w:rsid w:val="004047F1"/>
    <w:rsid w:val="0040482E"/>
    <w:rsid w:val="00404FB7"/>
    <w:rsid w:val="004052DA"/>
    <w:rsid w:val="004058A5"/>
    <w:rsid w:val="00406589"/>
    <w:rsid w:val="004067DF"/>
    <w:rsid w:val="004068FE"/>
    <w:rsid w:val="00406B05"/>
    <w:rsid w:val="00406F44"/>
    <w:rsid w:val="004078AE"/>
    <w:rsid w:val="00407B98"/>
    <w:rsid w:val="004106BA"/>
    <w:rsid w:val="0041088F"/>
    <w:rsid w:val="00410AC4"/>
    <w:rsid w:val="00410C20"/>
    <w:rsid w:val="00410E6F"/>
    <w:rsid w:val="00411826"/>
    <w:rsid w:val="00412164"/>
    <w:rsid w:val="0041223B"/>
    <w:rsid w:val="004123D6"/>
    <w:rsid w:val="00412478"/>
    <w:rsid w:val="00412A1F"/>
    <w:rsid w:val="0041374E"/>
    <w:rsid w:val="00413C87"/>
    <w:rsid w:val="00413E54"/>
    <w:rsid w:val="004141A2"/>
    <w:rsid w:val="0041477F"/>
    <w:rsid w:val="004149A7"/>
    <w:rsid w:val="00414C13"/>
    <w:rsid w:val="00414D20"/>
    <w:rsid w:val="0041571C"/>
    <w:rsid w:val="00415936"/>
    <w:rsid w:val="00415BEB"/>
    <w:rsid w:val="00416F9A"/>
    <w:rsid w:val="00417466"/>
    <w:rsid w:val="00417B74"/>
    <w:rsid w:val="00420685"/>
    <w:rsid w:val="00421219"/>
    <w:rsid w:val="0042146A"/>
    <w:rsid w:val="00422469"/>
    <w:rsid w:val="00422A29"/>
    <w:rsid w:val="00422B92"/>
    <w:rsid w:val="004233F1"/>
    <w:rsid w:val="00423682"/>
    <w:rsid w:val="00423BEE"/>
    <w:rsid w:val="00424518"/>
    <w:rsid w:val="00424974"/>
    <w:rsid w:val="00424F7D"/>
    <w:rsid w:val="00425A4B"/>
    <w:rsid w:val="00426EC4"/>
    <w:rsid w:val="00427305"/>
    <w:rsid w:val="00427CBF"/>
    <w:rsid w:val="004307EF"/>
    <w:rsid w:val="0043083C"/>
    <w:rsid w:val="00430F07"/>
    <w:rsid w:val="00431136"/>
    <w:rsid w:val="00431210"/>
    <w:rsid w:val="0043144D"/>
    <w:rsid w:val="004317CB"/>
    <w:rsid w:val="0043251F"/>
    <w:rsid w:val="004328D1"/>
    <w:rsid w:val="00432EB6"/>
    <w:rsid w:val="00432F95"/>
    <w:rsid w:val="00433275"/>
    <w:rsid w:val="004332F0"/>
    <w:rsid w:val="00433646"/>
    <w:rsid w:val="0043384D"/>
    <w:rsid w:val="004347EE"/>
    <w:rsid w:val="00434C96"/>
    <w:rsid w:val="00434D53"/>
    <w:rsid w:val="004354AA"/>
    <w:rsid w:val="004355B9"/>
    <w:rsid w:val="00436148"/>
    <w:rsid w:val="00436767"/>
    <w:rsid w:val="00437315"/>
    <w:rsid w:val="00440206"/>
    <w:rsid w:val="004405CC"/>
    <w:rsid w:val="0044061C"/>
    <w:rsid w:val="00442E8C"/>
    <w:rsid w:val="00442F00"/>
    <w:rsid w:val="0044359D"/>
    <w:rsid w:val="00443F78"/>
    <w:rsid w:val="0044423D"/>
    <w:rsid w:val="004445B9"/>
    <w:rsid w:val="004447E9"/>
    <w:rsid w:val="00444C70"/>
    <w:rsid w:val="004451C5"/>
    <w:rsid w:val="00446D37"/>
    <w:rsid w:val="00446DA1"/>
    <w:rsid w:val="00450566"/>
    <w:rsid w:val="00450B90"/>
    <w:rsid w:val="00450F1F"/>
    <w:rsid w:val="004515B9"/>
    <w:rsid w:val="00451DAF"/>
    <w:rsid w:val="00452023"/>
    <w:rsid w:val="00452432"/>
    <w:rsid w:val="00452AD9"/>
    <w:rsid w:val="00453888"/>
    <w:rsid w:val="0045435A"/>
    <w:rsid w:val="0045488C"/>
    <w:rsid w:val="004548EF"/>
    <w:rsid w:val="00455380"/>
    <w:rsid w:val="0045548C"/>
    <w:rsid w:val="0045606F"/>
    <w:rsid w:val="004562E0"/>
    <w:rsid w:val="00456CA5"/>
    <w:rsid w:val="00456E5E"/>
    <w:rsid w:val="00456F05"/>
    <w:rsid w:val="004575FF"/>
    <w:rsid w:val="004605FE"/>
    <w:rsid w:val="0046091B"/>
    <w:rsid w:val="00461091"/>
    <w:rsid w:val="00461435"/>
    <w:rsid w:val="0046149E"/>
    <w:rsid w:val="004620DF"/>
    <w:rsid w:val="0046217A"/>
    <w:rsid w:val="004625A3"/>
    <w:rsid w:val="0046285B"/>
    <w:rsid w:val="00462E63"/>
    <w:rsid w:val="00463BBE"/>
    <w:rsid w:val="00463E34"/>
    <w:rsid w:val="00463F5C"/>
    <w:rsid w:val="00463FAC"/>
    <w:rsid w:val="004649BB"/>
    <w:rsid w:val="00464CFE"/>
    <w:rsid w:val="0046627E"/>
    <w:rsid w:val="004668AC"/>
    <w:rsid w:val="00466DBA"/>
    <w:rsid w:val="0046708E"/>
    <w:rsid w:val="00467445"/>
    <w:rsid w:val="0046750D"/>
    <w:rsid w:val="004675B7"/>
    <w:rsid w:val="0046760E"/>
    <w:rsid w:val="00467BF3"/>
    <w:rsid w:val="00467F8F"/>
    <w:rsid w:val="00470271"/>
    <w:rsid w:val="00470670"/>
    <w:rsid w:val="004708E3"/>
    <w:rsid w:val="00470BB5"/>
    <w:rsid w:val="00470F24"/>
    <w:rsid w:val="004711E2"/>
    <w:rsid w:val="00471273"/>
    <w:rsid w:val="00471AC2"/>
    <w:rsid w:val="004725A5"/>
    <w:rsid w:val="004733D4"/>
    <w:rsid w:val="0047348A"/>
    <w:rsid w:val="00474886"/>
    <w:rsid w:val="00474F7B"/>
    <w:rsid w:val="0047510B"/>
    <w:rsid w:val="0047530B"/>
    <w:rsid w:val="004753BE"/>
    <w:rsid w:val="004756A5"/>
    <w:rsid w:val="00475759"/>
    <w:rsid w:val="00475956"/>
    <w:rsid w:val="00475BD8"/>
    <w:rsid w:val="00475EFD"/>
    <w:rsid w:val="00476678"/>
    <w:rsid w:val="00476B00"/>
    <w:rsid w:val="00476EA7"/>
    <w:rsid w:val="00477593"/>
    <w:rsid w:val="004776A3"/>
    <w:rsid w:val="00477B12"/>
    <w:rsid w:val="004806EE"/>
    <w:rsid w:val="0048083C"/>
    <w:rsid w:val="00481534"/>
    <w:rsid w:val="00482B71"/>
    <w:rsid w:val="00482C06"/>
    <w:rsid w:val="00482CCC"/>
    <w:rsid w:val="0048369E"/>
    <w:rsid w:val="004839D9"/>
    <w:rsid w:val="00483B52"/>
    <w:rsid w:val="0048422B"/>
    <w:rsid w:val="00484591"/>
    <w:rsid w:val="00485683"/>
    <w:rsid w:val="0048578B"/>
    <w:rsid w:val="00485828"/>
    <w:rsid w:val="00485F3E"/>
    <w:rsid w:val="0048698D"/>
    <w:rsid w:val="00486F31"/>
    <w:rsid w:val="004872EB"/>
    <w:rsid w:val="00487C39"/>
    <w:rsid w:val="00487CA1"/>
    <w:rsid w:val="00487F10"/>
    <w:rsid w:val="0049029B"/>
    <w:rsid w:val="00490440"/>
    <w:rsid w:val="00490AA9"/>
    <w:rsid w:val="00490D02"/>
    <w:rsid w:val="004920E7"/>
    <w:rsid w:val="00492965"/>
    <w:rsid w:val="004930C7"/>
    <w:rsid w:val="004933BC"/>
    <w:rsid w:val="00493D0F"/>
    <w:rsid w:val="00493D99"/>
    <w:rsid w:val="0049468D"/>
    <w:rsid w:val="00495854"/>
    <w:rsid w:val="00495BE3"/>
    <w:rsid w:val="004964A3"/>
    <w:rsid w:val="004964FC"/>
    <w:rsid w:val="00496595"/>
    <w:rsid w:val="004967C5"/>
    <w:rsid w:val="00496F40"/>
    <w:rsid w:val="00497903"/>
    <w:rsid w:val="004A025E"/>
    <w:rsid w:val="004A0569"/>
    <w:rsid w:val="004A0885"/>
    <w:rsid w:val="004A10DF"/>
    <w:rsid w:val="004A1264"/>
    <w:rsid w:val="004A214A"/>
    <w:rsid w:val="004A2819"/>
    <w:rsid w:val="004A3085"/>
    <w:rsid w:val="004A3275"/>
    <w:rsid w:val="004A34DF"/>
    <w:rsid w:val="004A36E1"/>
    <w:rsid w:val="004A3FD8"/>
    <w:rsid w:val="004A41DA"/>
    <w:rsid w:val="004A4265"/>
    <w:rsid w:val="004A464A"/>
    <w:rsid w:val="004A4698"/>
    <w:rsid w:val="004A4836"/>
    <w:rsid w:val="004A4AF2"/>
    <w:rsid w:val="004A4C72"/>
    <w:rsid w:val="004A4DBB"/>
    <w:rsid w:val="004A547A"/>
    <w:rsid w:val="004A5718"/>
    <w:rsid w:val="004A7340"/>
    <w:rsid w:val="004B095E"/>
    <w:rsid w:val="004B1AA0"/>
    <w:rsid w:val="004B1F63"/>
    <w:rsid w:val="004B23B5"/>
    <w:rsid w:val="004B24BE"/>
    <w:rsid w:val="004B27E7"/>
    <w:rsid w:val="004B28D9"/>
    <w:rsid w:val="004B29AE"/>
    <w:rsid w:val="004B2C58"/>
    <w:rsid w:val="004B2DFE"/>
    <w:rsid w:val="004B35C5"/>
    <w:rsid w:val="004B370D"/>
    <w:rsid w:val="004B3777"/>
    <w:rsid w:val="004B3EA9"/>
    <w:rsid w:val="004B4582"/>
    <w:rsid w:val="004B54EC"/>
    <w:rsid w:val="004B5837"/>
    <w:rsid w:val="004B5FC9"/>
    <w:rsid w:val="004B68EF"/>
    <w:rsid w:val="004B72FB"/>
    <w:rsid w:val="004B747F"/>
    <w:rsid w:val="004B751A"/>
    <w:rsid w:val="004C0719"/>
    <w:rsid w:val="004C1426"/>
    <w:rsid w:val="004C1724"/>
    <w:rsid w:val="004C19F9"/>
    <w:rsid w:val="004C1CCF"/>
    <w:rsid w:val="004C237F"/>
    <w:rsid w:val="004C2EC0"/>
    <w:rsid w:val="004C480A"/>
    <w:rsid w:val="004C4A13"/>
    <w:rsid w:val="004C4B36"/>
    <w:rsid w:val="004C4EF9"/>
    <w:rsid w:val="004C5358"/>
    <w:rsid w:val="004C54C2"/>
    <w:rsid w:val="004C5EBA"/>
    <w:rsid w:val="004C6053"/>
    <w:rsid w:val="004C6620"/>
    <w:rsid w:val="004C6AFA"/>
    <w:rsid w:val="004D0A6F"/>
    <w:rsid w:val="004D1618"/>
    <w:rsid w:val="004D174E"/>
    <w:rsid w:val="004D1F21"/>
    <w:rsid w:val="004D24C2"/>
    <w:rsid w:val="004D2807"/>
    <w:rsid w:val="004D33E2"/>
    <w:rsid w:val="004D3466"/>
    <w:rsid w:val="004D3777"/>
    <w:rsid w:val="004D378B"/>
    <w:rsid w:val="004D3A6E"/>
    <w:rsid w:val="004D3C19"/>
    <w:rsid w:val="004D3FAC"/>
    <w:rsid w:val="004D427E"/>
    <w:rsid w:val="004D4B89"/>
    <w:rsid w:val="004D4E0C"/>
    <w:rsid w:val="004D55FD"/>
    <w:rsid w:val="004D616E"/>
    <w:rsid w:val="004D64F7"/>
    <w:rsid w:val="004D64F8"/>
    <w:rsid w:val="004D68ED"/>
    <w:rsid w:val="004D6B99"/>
    <w:rsid w:val="004D6D49"/>
    <w:rsid w:val="004D7116"/>
    <w:rsid w:val="004D7191"/>
    <w:rsid w:val="004D7A3F"/>
    <w:rsid w:val="004D7A62"/>
    <w:rsid w:val="004E0BA0"/>
    <w:rsid w:val="004E0DDB"/>
    <w:rsid w:val="004E22A8"/>
    <w:rsid w:val="004E31B0"/>
    <w:rsid w:val="004E398F"/>
    <w:rsid w:val="004E521E"/>
    <w:rsid w:val="004E5732"/>
    <w:rsid w:val="004E5923"/>
    <w:rsid w:val="004E59FE"/>
    <w:rsid w:val="004E62CD"/>
    <w:rsid w:val="004E64F4"/>
    <w:rsid w:val="004E6A33"/>
    <w:rsid w:val="004E6DE4"/>
    <w:rsid w:val="004E742A"/>
    <w:rsid w:val="004E7617"/>
    <w:rsid w:val="004E7A11"/>
    <w:rsid w:val="004E7D1A"/>
    <w:rsid w:val="004E7DB0"/>
    <w:rsid w:val="004F0BC2"/>
    <w:rsid w:val="004F1662"/>
    <w:rsid w:val="004F18BF"/>
    <w:rsid w:val="004F1D49"/>
    <w:rsid w:val="004F2278"/>
    <w:rsid w:val="004F24D7"/>
    <w:rsid w:val="004F28D4"/>
    <w:rsid w:val="004F2BC0"/>
    <w:rsid w:val="004F393A"/>
    <w:rsid w:val="004F4118"/>
    <w:rsid w:val="004F4B94"/>
    <w:rsid w:val="004F5077"/>
    <w:rsid w:val="004F51CB"/>
    <w:rsid w:val="004F631C"/>
    <w:rsid w:val="004F6CAD"/>
    <w:rsid w:val="004F73DA"/>
    <w:rsid w:val="004F7A81"/>
    <w:rsid w:val="005007E1"/>
    <w:rsid w:val="005007E2"/>
    <w:rsid w:val="0050085C"/>
    <w:rsid w:val="00500B9E"/>
    <w:rsid w:val="00500FDC"/>
    <w:rsid w:val="00501427"/>
    <w:rsid w:val="00501773"/>
    <w:rsid w:val="00501F4D"/>
    <w:rsid w:val="00502422"/>
    <w:rsid w:val="00502494"/>
    <w:rsid w:val="0050284B"/>
    <w:rsid w:val="005028BB"/>
    <w:rsid w:val="005043E0"/>
    <w:rsid w:val="0050468A"/>
    <w:rsid w:val="00504CE8"/>
    <w:rsid w:val="005056BA"/>
    <w:rsid w:val="00505723"/>
    <w:rsid w:val="0050598A"/>
    <w:rsid w:val="00505EBB"/>
    <w:rsid w:val="00505FDE"/>
    <w:rsid w:val="005061B7"/>
    <w:rsid w:val="00506E7C"/>
    <w:rsid w:val="00506EE5"/>
    <w:rsid w:val="005072C7"/>
    <w:rsid w:val="00507D73"/>
    <w:rsid w:val="005102AE"/>
    <w:rsid w:val="0051171C"/>
    <w:rsid w:val="00511DF5"/>
    <w:rsid w:val="00511F62"/>
    <w:rsid w:val="005123BB"/>
    <w:rsid w:val="00512C7E"/>
    <w:rsid w:val="00513ACF"/>
    <w:rsid w:val="005146E5"/>
    <w:rsid w:val="00514736"/>
    <w:rsid w:val="00514F3E"/>
    <w:rsid w:val="00515E1C"/>
    <w:rsid w:val="00516C5B"/>
    <w:rsid w:val="00516DBF"/>
    <w:rsid w:val="00516FC1"/>
    <w:rsid w:val="0051738E"/>
    <w:rsid w:val="00517BE9"/>
    <w:rsid w:val="0052051E"/>
    <w:rsid w:val="00520C35"/>
    <w:rsid w:val="005223B8"/>
    <w:rsid w:val="0052270E"/>
    <w:rsid w:val="00523939"/>
    <w:rsid w:val="00523F3E"/>
    <w:rsid w:val="00524783"/>
    <w:rsid w:val="00524C08"/>
    <w:rsid w:val="00525127"/>
    <w:rsid w:val="005252DD"/>
    <w:rsid w:val="00525418"/>
    <w:rsid w:val="0052559D"/>
    <w:rsid w:val="005258D2"/>
    <w:rsid w:val="00525905"/>
    <w:rsid w:val="005266BB"/>
    <w:rsid w:val="005268A3"/>
    <w:rsid w:val="00526E9D"/>
    <w:rsid w:val="00526F30"/>
    <w:rsid w:val="005273C8"/>
    <w:rsid w:val="00530CB0"/>
    <w:rsid w:val="00530D49"/>
    <w:rsid w:val="00530DD3"/>
    <w:rsid w:val="0053104B"/>
    <w:rsid w:val="0053134C"/>
    <w:rsid w:val="00531B4F"/>
    <w:rsid w:val="00531BBF"/>
    <w:rsid w:val="00531CB3"/>
    <w:rsid w:val="0053263D"/>
    <w:rsid w:val="00532B7F"/>
    <w:rsid w:val="00532FA8"/>
    <w:rsid w:val="005334F9"/>
    <w:rsid w:val="005334FC"/>
    <w:rsid w:val="005336B7"/>
    <w:rsid w:val="005346DA"/>
    <w:rsid w:val="00534DCA"/>
    <w:rsid w:val="00536A91"/>
    <w:rsid w:val="00536CEE"/>
    <w:rsid w:val="00537F3A"/>
    <w:rsid w:val="005409F3"/>
    <w:rsid w:val="0054104F"/>
    <w:rsid w:val="00541158"/>
    <w:rsid w:val="00542156"/>
    <w:rsid w:val="0054235D"/>
    <w:rsid w:val="00542DAB"/>
    <w:rsid w:val="00542F90"/>
    <w:rsid w:val="00543248"/>
    <w:rsid w:val="005432EE"/>
    <w:rsid w:val="0054514A"/>
    <w:rsid w:val="0054530A"/>
    <w:rsid w:val="00545323"/>
    <w:rsid w:val="00545427"/>
    <w:rsid w:val="00545475"/>
    <w:rsid w:val="00545C83"/>
    <w:rsid w:val="00545CF2"/>
    <w:rsid w:val="00545E09"/>
    <w:rsid w:val="0054613B"/>
    <w:rsid w:val="0054615E"/>
    <w:rsid w:val="005461BD"/>
    <w:rsid w:val="005468EC"/>
    <w:rsid w:val="00546C2B"/>
    <w:rsid w:val="00546CB9"/>
    <w:rsid w:val="00547687"/>
    <w:rsid w:val="00547D5C"/>
    <w:rsid w:val="00550938"/>
    <w:rsid w:val="00551DDF"/>
    <w:rsid w:val="005526D5"/>
    <w:rsid w:val="00552A35"/>
    <w:rsid w:val="005535DF"/>
    <w:rsid w:val="0055414B"/>
    <w:rsid w:val="0055474B"/>
    <w:rsid w:val="00554AD0"/>
    <w:rsid w:val="00554B7E"/>
    <w:rsid w:val="00555046"/>
    <w:rsid w:val="005553A2"/>
    <w:rsid w:val="0055557B"/>
    <w:rsid w:val="00555773"/>
    <w:rsid w:val="00555A9D"/>
    <w:rsid w:val="00555BED"/>
    <w:rsid w:val="00555CDD"/>
    <w:rsid w:val="00556101"/>
    <w:rsid w:val="0055625C"/>
    <w:rsid w:val="005567E3"/>
    <w:rsid w:val="00556821"/>
    <w:rsid w:val="005570A5"/>
    <w:rsid w:val="00560661"/>
    <w:rsid w:val="00560CAB"/>
    <w:rsid w:val="00561001"/>
    <w:rsid w:val="005610BB"/>
    <w:rsid w:val="00561A82"/>
    <w:rsid w:val="005625AD"/>
    <w:rsid w:val="00562BF0"/>
    <w:rsid w:val="005637CC"/>
    <w:rsid w:val="00563B87"/>
    <w:rsid w:val="00564E18"/>
    <w:rsid w:val="005650A5"/>
    <w:rsid w:val="0056556A"/>
    <w:rsid w:val="005657C8"/>
    <w:rsid w:val="00565EC2"/>
    <w:rsid w:val="00566040"/>
    <w:rsid w:val="00566470"/>
    <w:rsid w:val="00566B08"/>
    <w:rsid w:val="00566E15"/>
    <w:rsid w:val="0056704D"/>
    <w:rsid w:val="005672FB"/>
    <w:rsid w:val="0056777E"/>
    <w:rsid w:val="00567B2B"/>
    <w:rsid w:val="005700F3"/>
    <w:rsid w:val="0057080A"/>
    <w:rsid w:val="00571427"/>
    <w:rsid w:val="00572169"/>
    <w:rsid w:val="005726C5"/>
    <w:rsid w:val="00573762"/>
    <w:rsid w:val="00573A19"/>
    <w:rsid w:val="00573A74"/>
    <w:rsid w:val="00574301"/>
    <w:rsid w:val="00575254"/>
    <w:rsid w:val="005752D7"/>
    <w:rsid w:val="00575346"/>
    <w:rsid w:val="005753E1"/>
    <w:rsid w:val="00575CA7"/>
    <w:rsid w:val="00576736"/>
    <w:rsid w:val="005771CE"/>
    <w:rsid w:val="00577222"/>
    <w:rsid w:val="00580B1C"/>
    <w:rsid w:val="00580D8D"/>
    <w:rsid w:val="005816B6"/>
    <w:rsid w:val="0058245F"/>
    <w:rsid w:val="0058277A"/>
    <w:rsid w:val="0058359B"/>
    <w:rsid w:val="00584DCC"/>
    <w:rsid w:val="00584F7D"/>
    <w:rsid w:val="00585DB4"/>
    <w:rsid w:val="005867BA"/>
    <w:rsid w:val="00587875"/>
    <w:rsid w:val="00587D19"/>
    <w:rsid w:val="005901F7"/>
    <w:rsid w:val="00590441"/>
    <w:rsid w:val="00590590"/>
    <w:rsid w:val="00590D0D"/>
    <w:rsid w:val="00591156"/>
    <w:rsid w:val="00591677"/>
    <w:rsid w:val="005916C8"/>
    <w:rsid w:val="00591D08"/>
    <w:rsid w:val="00592591"/>
    <w:rsid w:val="00592772"/>
    <w:rsid w:val="005928F0"/>
    <w:rsid w:val="00592E34"/>
    <w:rsid w:val="00593904"/>
    <w:rsid w:val="005940F4"/>
    <w:rsid w:val="005946A9"/>
    <w:rsid w:val="005953AD"/>
    <w:rsid w:val="0059607D"/>
    <w:rsid w:val="00597947"/>
    <w:rsid w:val="00597C49"/>
    <w:rsid w:val="00597D81"/>
    <w:rsid w:val="005A0128"/>
    <w:rsid w:val="005A0285"/>
    <w:rsid w:val="005A039E"/>
    <w:rsid w:val="005A043F"/>
    <w:rsid w:val="005A050E"/>
    <w:rsid w:val="005A0A75"/>
    <w:rsid w:val="005A0E6A"/>
    <w:rsid w:val="005A1145"/>
    <w:rsid w:val="005A12C0"/>
    <w:rsid w:val="005A166E"/>
    <w:rsid w:val="005A1FCF"/>
    <w:rsid w:val="005A2039"/>
    <w:rsid w:val="005A2145"/>
    <w:rsid w:val="005A3164"/>
    <w:rsid w:val="005A3495"/>
    <w:rsid w:val="005A3661"/>
    <w:rsid w:val="005A37C8"/>
    <w:rsid w:val="005A48A1"/>
    <w:rsid w:val="005A490F"/>
    <w:rsid w:val="005A4F7B"/>
    <w:rsid w:val="005A57C3"/>
    <w:rsid w:val="005A6A54"/>
    <w:rsid w:val="005A6C52"/>
    <w:rsid w:val="005A6C57"/>
    <w:rsid w:val="005A6D33"/>
    <w:rsid w:val="005A7725"/>
    <w:rsid w:val="005A7795"/>
    <w:rsid w:val="005A7D21"/>
    <w:rsid w:val="005A7D42"/>
    <w:rsid w:val="005B0600"/>
    <w:rsid w:val="005B0D29"/>
    <w:rsid w:val="005B14B4"/>
    <w:rsid w:val="005B1AB3"/>
    <w:rsid w:val="005B21EF"/>
    <w:rsid w:val="005B2E07"/>
    <w:rsid w:val="005B48E8"/>
    <w:rsid w:val="005B4A35"/>
    <w:rsid w:val="005B4D94"/>
    <w:rsid w:val="005B580A"/>
    <w:rsid w:val="005B6DE5"/>
    <w:rsid w:val="005B73D8"/>
    <w:rsid w:val="005C0358"/>
    <w:rsid w:val="005C049F"/>
    <w:rsid w:val="005C0619"/>
    <w:rsid w:val="005C0E7C"/>
    <w:rsid w:val="005C16A9"/>
    <w:rsid w:val="005C1841"/>
    <w:rsid w:val="005C1853"/>
    <w:rsid w:val="005C1C08"/>
    <w:rsid w:val="005C28E9"/>
    <w:rsid w:val="005C29EB"/>
    <w:rsid w:val="005C3000"/>
    <w:rsid w:val="005C35B2"/>
    <w:rsid w:val="005C3CDD"/>
    <w:rsid w:val="005C3D36"/>
    <w:rsid w:val="005C4262"/>
    <w:rsid w:val="005C435E"/>
    <w:rsid w:val="005C45AF"/>
    <w:rsid w:val="005C470F"/>
    <w:rsid w:val="005C4D84"/>
    <w:rsid w:val="005C54CD"/>
    <w:rsid w:val="005C6C26"/>
    <w:rsid w:val="005C78AE"/>
    <w:rsid w:val="005C7A2F"/>
    <w:rsid w:val="005C7B1D"/>
    <w:rsid w:val="005C7E63"/>
    <w:rsid w:val="005D0300"/>
    <w:rsid w:val="005D0504"/>
    <w:rsid w:val="005D08CF"/>
    <w:rsid w:val="005D0A82"/>
    <w:rsid w:val="005D0AFA"/>
    <w:rsid w:val="005D1D79"/>
    <w:rsid w:val="005D20FF"/>
    <w:rsid w:val="005D24EF"/>
    <w:rsid w:val="005D2853"/>
    <w:rsid w:val="005D286F"/>
    <w:rsid w:val="005D2BE5"/>
    <w:rsid w:val="005D2E76"/>
    <w:rsid w:val="005D31E1"/>
    <w:rsid w:val="005D3571"/>
    <w:rsid w:val="005D4418"/>
    <w:rsid w:val="005D4942"/>
    <w:rsid w:val="005D4A74"/>
    <w:rsid w:val="005D4F7C"/>
    <w:rsid w:val="005D50B3"/>
    <w:rsid w:val="005D5610"/>
    <w:rsid w:val="005D5C63"/>
    <w:rsid w:val="005D5F16"/>
    <w:rsid w:val="005D6F29"/>
    <w:rsid w:val="005D72F7"/>
    <w:rsid w:val="005D7E0A"/>
    <w:rsid w:val="005E010B"/>
    <w:rsid w:val="005E01D4"/>
    <w:rsid w:val="005E0810"/>
    <w:rsid w:val="005E0886"/>
    <w:rsid w:val="005E0B7A"/>
    <w:rsid w:val="005E0D9E"/>
    <w:rsid w:val="005E105B"/>
    <w:rsid w:val="005E184F"/>
    <w:rsid w:val="005E18E9"/>
    <w:rsid w:val="005E1CAD"/>
    <w:rsid w:val="005E21E6"/>
    <w:rsid w:val="005E23A8"/>
    <w:rsid w:val="005E2648"/>
    <w:rsid w:val="005E3158"/>
    <w:rsid w:val="005E3B74"/>
    <w:rsid w:val="005E3F87"/>
    <w:rsid w:val="005E49C1"/>
    <w:rsid w:val="005E4A9F"/>
    <w:rsid w:val="005E4B69"/>
    <w:rsid w:val="005E4EA7"/>
    <w:rsid w:val="005E5166"/>
    <w:rsid w:val="005E570D"/>
    <w:rsid w:val="005E5F97"/>
    <w:rsid w:val="005E6972"/>
    <w:rsid w:val="005E73AE"/>
    <w:rsid w:val="005E7992"/>
    <w:rsid w:val="005E7AB1"/>
    <w:rsid w:val="005E7B8D"/>
    <w:rsid w:val="005E7CAD"/>
    <w:rsid w:val="005E7E16"/>
    <w:rsid w:val="005F04B1"/>
    <w:rsid w:val="005F08B6"/>
    <w:rsid w:val="005F0C31"/>
    <w:rsid w:val="005F0EE4"/>
    <w:rsid w:val="005F1753"/>
    <w:rsid w:val="005F1AD9"/>
    <w:rsid w:val="005F1D72"/>
    <w:rsid w:val="005F253F"/>
    <w:rsid w:val="005F2B8A"/>
    <w:rsid w:val="005F2F7B"/>
    <w:rsid w:val="005F35ED"/>
    <w:rsid w:val="005F3628"/>
    <w:rsid w:val="005F3A64"/>
    <w:rsid w:val="005F3B1C"/>
    <w:rsid w:val="005F454B"/>
    <w:rsid w:val="005F4B08"/>
    <w:rsid w:val="005F4D4D"/>
    <w:rsid w:val="005F500B"/>
    <w:rsid w:val="005F5D51"/>
    <w:rsid w:val="005F5EFE"/>
    <w:rsid w:val="005F6747"/>
    <w:rsid w:val="005F695F"/>
    <w:rsid w:val="005F696C"/>
    <w:rsid w:val="005F6C57"/>
    <w:rsid w:val="005F74E2"/>
    <w:rsid w:val="005F76D9"/>
    <w:rsid w:val="005F78FE"/>
    <w:rsid w:val="006003C9"/>
    <w:rsid w:val="00600753"/>
    <w:rsid w:val="00600C72"/>
    <w:rsid w:val="00600F32"/>
    <w:rsid w:val="00601368"/>
    <w:rsid w:val="0060215E"/>
    <w:rsid w:val="00602754"/>
    <w:rsid w:val="00602B04"/>
    <w:rsid w:val="00602F41"/>
    <w:rsid w:val="00603314"/>
    <w:rsid w:val="0060470B"/>
    <w:rsid w:val="00604B5C"/>
    <w:rsid w:val="00604DBA"/>
    <w:rsid w:val="006052F6"/>
    <w:rsid w:val="0060573D"/>
    <w:rsid w:val="00605995"/>
    <w:rsid w:val="00605ED9"/>
    <w:rsid w:val="0060624C"/>
    <w:rsid w:val="006065BC"/>
    <w:rsid w:val="006067D4"/>
    <w:rsid w:val="00606825"/>
    <w:rsid w:val="00606BEA"/>
    <w:rsid w:val="00606ED3"/>
    <w:rsid w:val="00607517"/>
    <w:rsid w:val="00610170"/>
    <w:rsid w:val="00610262"/>
    <w:rsid w:val="0061095C"/>
    <w:rsid w:val="00611683"/>
    <w:rsid w:val="00611BD8"/>
    <w:rsid w:val="00611D27"/>
    <w:rsid w:val="00611ED8"/>
    <w:rsid w:val="00613495"/>
    <w:rsid w:val="00613CC2"/>
    <w:rsid w:val="00613F24"/>
    <w:rsid w:val="006141A2"/>
    <w:rsid w:val="006142B9"/>
    <w:rsid w:val="00614340"/>
    <w:rsid w:val="00614960"/>
    <w:rsid w:val="00615365"/>
    <w:rsid w:val="00615517"/>
    <w:rsid w:val="00615895"/>
    <w:rsid w:val="00615B5C"/>
    <w:rsid w:val="00615CDD"/>
    <w:rsid w:val="00615F26"/>
    <w:rsid w:val="0061614A"/>
    <w:rsid w:val="0061660E"/>
    <w:rsid w:val="00616C17"/>
    <w:rsid w:val="00616E81"/>
    <w:rsid w:val="00617049"/>
    <w:rsid w:val="006177C8"/>
    <w:rsid w:val="00617BD4"/>
    <w:rsid w:val="00617ECD"/>
    <w:rsid w:val="00617FB8"/>
    <w:rsid w:val="00620255"/>
    <w:rsid w:val="0062052B"/>
    <w:rsid w:val="006206E2"/>
    <w:rsid w:val="00620BF2"/>
    <w:rsid w:val="00620ECE"/>
    <w:rsid w:val="00620F2C"/>
    <w:rsid w:val="006229C3"/>
    <w:rsid w:val="00623F84"/>
    <w:rsid w:val="00624164"/>
    <w:rsid w:val="006243B9"/>
    <w:rsid w:val="006244E5"/>
    <w:rsid w:val="00624580"/>
    <w:rsid w:val="006249C5"/>
    <w:rsid w:val="00624AEC"/>
    <w:rsid w:val="006254B8"/>
    <w:rsid w:val="00625C4D"/>
    <w:rsid w:val="00626A09"/>
    <w:rsid w:val="0062714D"/>
    <w:rsid w:val="0062745D"/>
    <w:rsid w:val="00627B55"/>
    <w:rsid w:val="00627EF1"/>
    <w:rsid w:val="00627FDE"/>
    <w:rsid w:val="00630CE0"/>
    <w:rsid w:val="00631402"/>
    <w:rsid w:val="006327CE"/>
    <w:rsid w:val="00632DB3"/>
    <w:rsid w:val="006332AB"/>
    <w:rsid w:val="0063363B"/>
    <w:rsid w:val="00633A0B"/>
    <w:rsid w:val="0063485D"/>
    <w:rsid w:val="006352C8"/>
    <w:rsid w:val="006354B3"/>
    <w:rsid w:val="0063559E"/>
    <w:rsid w:val="006355D8"/>
    <w:rsid w:val="00635FEB"/>
    <w:rsid w:val="0063613B"/>
    <w:rsid w:val="0063620B"/>
    <w:rsid w:val="006363B4"/>
    <w:rsid w:val="00636B38"/>
    <w:rsid w:val="00636E41"/>
    <w:rsid w:val="00637241"/>
    <w:rsid w:val="00637BD8"/>
    <w:rsid w:val="00637BFF"/>
    <w:rsid w:val="00637F19"/>
    <w:rsid w:val="00640D7F"/>
    <w:rsid w:val="00641F75"/>
    <w:rsid w:val="00642816"/>
    <w:rsid w:val="0064297F"/>
    <w:rsid w:val="00643913"/>
    <w:rsid w:val="006451FD"/>
    <w:rsid w:val="006460CE"/>
    <w:rsid w:val="0064683D"/>
    <w:rsid w:val="00646A27"/>
    <w:rsid w:val="00646A53"/>
    <w:rsid w:val="00646D79"/>
    <w:rsid w:val="00647060"/>
    <w:rsid w:val="00647124"/>
    <w:rsid w:val="00647278"/>
    <w:rsid w:val="0064770D"/>
    <w:rsid w:val="006501A9"/>
    <w:rsid w:val="00651932"/>
    <w:rsid w:val="00651D2D"/>
    <w:rsid w:val="00651F18"/>
    <w:rsid w:val="0065246B"/>
    <w:rsid w:val="00652F34"/>
    <w:rsid w:val="00653007"/>
    <w:rsid w:val="0065310B"/>
    <w:rsid w:val="00653330"/>
    <w:rsid w:val="00653721"/>
    <w:rsid w:val="00653DE4"/>
    <w:rsid w:val="00654EF2"/>
    <w:rsid w:val="00655309"/>
    <w:rsid w:val="0065578D"/>
    <w:rsid w:val="0065609E"/>
    <w:rsid w:val="006565D0"/>
    <w:rsid w:val="006577AA"/>
    <w:rsid w:val="00657B56"/>
    <w:rsid w:val="00657DB7"/>
    <w:rsid w:val="00657E6C"/>
    <w:rsid w:val="00660523"/>
    <w:rsid w:val="00660F65"/>
    <w:rsid w:val="006613FA"/>
    <w:rsid w:val="00661694"/>
    <w:rsid w:val="00661DDC"/>
    <w:rsid w:val="00661F03"/>
    <w:rsid w:val="00662A3A"/>
    <w:rsid w:val="0066330B"/>
    <w:rsid w:val="00663678"/>
    <w:rsid w:val="00663814"/>
    <w:rsid w:val="00663F2E"/>
    <w:rsid w:val="00664000"/>
    <w:rsid w:val="0066461A"/>
    <w:rsid w:val="006646D9"/>
    <w:rsid w:val="00664EBE"/>
    <w:rsid w:val="00664FB8"/>
    <w:rsid w:val="00665521"/>
    <w:rsid w:val="00665901"/>
    <w:rsid w:val="00665B26"/>
    <w:rsid w:val="00665DB9"/>
    <w:rsid w:val="00665F35"/>
    <w:rsid w:val="00666146"/>
    <w:rsid w:val="0066651E"/>
    <w:rsid w:val="00666B2B"/>
    <w:rsid w:val="00667108"/>
    <w:rsid w:val="006674A2"/>
    <w:rsid w:val="006676D3"/>
    <w:rsid w:val="0066778B"/>
    <w:rsid w:val="006710FE"/>
    <w:rsid w:val="00671380"/>
    <w:rsid w:val="00671768"/>
    <w:rsid w:val="00671A90"/>
    <w:rsid w:val="00671EF2"/>
    <w:rsid w:val="0067207D"/>
    <w:rsid w:val="00672C9F"/>
    <w:rsid w:val="00672E40"/>
    <w:rsid w:val="00674821"/>
    <w:rsid w:val="0067499D"/>
    <w:rsid w:val="00674DEC"/>
    <w:rsid w:val="0067528B"/>
    <w:rsid w:val="006753FE"/>
    <w:rsid w:val="00675F99"/>
    <w:rsid w:val="00676023"/>
    <w:rsid w:val="0067603E"/>
    <w:rsid w:val="00676EEA"/>
    <w:rsid w:val="006770A1"/>
    <w:rsid w:val="0067720F"/>
    <w:rsid w:val="006772AD"/>
    <w:rsid w:val="0068010D"/>
    <w:rsid w:val="00680D91"/>
    <w:rsid w:val="0068159E"/>
    <w:rsid w:val="00681825"/>
    <w:rsid w:val="006819F2"/>
    <w:rsid w:val="006821E2"/>
    <w:rsid w:val="00682A68"/>
    <w:rsid w:val="00683004"/>
    <w:rsid w:val="0068344D"/>
    <w:rsid w:val="006837DB"/>
    <w:rsid w:val="00684157"/>
    <w:rsid w:val="0068480E"/>
    <w:rsid w:val="00685D94"/>
    <w:rsid w:val="0068651F"/>
    <w:rsid w:val="00686670"/>
    <w:rsid w:val="00686BA0"/>
    <w:rsid w:val="00686C16"/>
    <w:rsid w:val="006873C6"/>
    <w:rsid w:val="006875A3"/>
    <w:rsid w:val="00687BFE"/>
    <w:rsid w:val="00687D62"/>
    <w:rsid w:val="00687DB6"/>
    <w:rsid w:val="0069001B"/>
    <w:rsid w:val="006908C9"/>
    <w:rsid w:val="00690A6D"/>
    <w:rsid w:val="00690CA6"/>
    <w:rsid w:val="00691115"/>
    <w:rsid w:val="0069135D"/>
    <w:rsid w:val="00691371"/>
    <w:rsid w:val="006915BD"/>
    <w:rsid w:val="00691A38"/>
    <w:rsid w:val="00691FA9"/>
    <w:rsid w:val="00692DE7"/>
    <w:rsid w:val="00693A9D"/>
    <w:rsid w:val="00694105"/>
    <w:rsid w:val="0069470E"/>
    <w:rsid w:val="00694C62"/>
    <w:rsid w:val="00695293"/>
    <w:rsid w:val="006953A2"/>
    <w:rsid w:val="00695822"/>
    <w:rsid w:val="00696605"/>
    <w:rsid w:val="006969F5"/>
    <w:rsid w:val="00696BAC"/>
    <w:rsid w:val="00696E99"/>
    <w:rsid w:val="00696FD6"/>
    <w:rsid w:val="0069724B"/>
    <w:rsid w:val="00697C13"/>
    <w:rsid w:val="00697ED0"/>
    <w:rsid w:val="006A02C4"/>
    <w:rsid w:val="006A0709"/>
    <w:rsid w:val="006A0A11"/>
    <w:rsid w:val="006A0AE5"/>
    <w:rsid w:val="006A10C7"/>
    <w:rsid w:val="006A1299"/>
    <w:rsid w:val="006A1BDC"/>
    <w:rsid w:val="006A1C17"/>
    <w:rsid w:val="006A1DCD"/>
    <w:rsid w:val="006A204D"/>
    <w:rsid w:val="006A2F21"/>
    <w:rsid w:val="006A307B"/>
    <w:rsid w:val="006A32C6"/>
    <w:rsid w:val="006A331E"/>
    <w:rsid w:val="006A396F"/>
    <w:rsid w:val="006A5D27"/>
    <w:rsid w:val="006A5F92"/>
    <w:rsid w:val="006A6227"/>
    <w:rsid w:val="006A658C"/>
    <w:rsid w:val="006A684B"/>
    <w:rsid w:val="006A68F3"/>
    <w:rsid w:val="006A70F2"/>
    <w:rsid w:val="006A7259"/>
    <w:rsid w:val="006B09B0"/>
    <w:rsid w:val="006B0B4B"/>
    <w:rsid w:val="006B0B74"/>
    <w:rsid w:val="006B0D96"/>
    <w:rsid w:val="006B0DD0"/>
    <w:rsid w:val="006B162A"/>
    <w:rsid w:val="006B173B"/>
    <w:rsid w:val="006B1DF6"/>
    <w:rsid w:val="006B2004"/>
    <w:rsid w:val="006B2424"/>
    <w:rsid w:val="006B31FF"/>
    <w:rsid w:val="006B3DDC"/>
    <w:rsid w:val="006B4511"/>
    <w:rsid w:val="006B461F"/>
    <w:rsid w:val="006B50BA"/>
    <w:rsid w:val="006B5206"/>
    <w:rsid w:val="006B5524"/>
    <w:rsid w:val="006B59EB"/>
    <w:rsid w:val="006B6266"/>
    <w:rsid w:val="006B64D8"/>
    <w:rsid w:val="006B7411"/>
    <w:rsid w:val="006B79A8"/>
    <w:rsid w:val="006B7C33"/>
    <w:rsid w:val="006C0205"/>
    <w:rsid w:val="006C05EB"/>
    <w:rsid w:val="006C07FB"/>
    <w:rsid w:val="006C10BD"/>
    <w:rsid w:val="006C1165"/>
    <w:rsid w:val="006C1264"/>
    <w:rsid w:val="006C158C"/>
    <w:rsid w:val="006C1B9D"/>
    <w:rsid w:val="006C1D5D"/>
    <w:rsid w:val="006C1F6A"/>
    <w:rsid w:val="006C22FA"/>
    <w:rsid w:val="006C2E1F"/>
    <w:rsid w:val="006C31F6"/>
    <w:rsid w:val="006C36DC"/>
    <w:rsid w:val="006C45E6"/>
    <w:rsid w:val="006C4BC0"/>
    <w:rsid w:val="006C5134"/>
    <w:rsid w:val="006C5149"/>
    <w:rsid w:val="006C5936"/>
    <w:rsid w:val="006C5F39"/>
    <w:rsid w:val="006C63DE"/>
    <w:rsid w:val="006C6A55"/>
    <w:rsid w:val="006C7E31"/>
    <w:rsid w:val="006C7EAA"/>
    <w:rsid w:val="006D0C3E"/>
    <w:rsid w:val="006D1036"/>
    <w:rsid w:val="006D136B"/>
    <w:rsid w:val="006D18B7"/>
    <w:rsid w:val="006D1AAC"/>
    <w:rsid w:val="006D1B39"/>
    <w:rsid w:val="006D1C08"/>
    <w:rsid w:val="006D1E8A"/>
    <w:rsid w:val="006D1EA3"/>
    <w:rsid w:val="006D29B4"/>
    <w:rsid w:val="006D2D60"/>
    <w:rsid w:val="006D2DA0"/>
    <w:rsid w:val="006D31E5"/>
    <w:rsid w:val="006D3E8E"/>
    <w:rsid w:val="006D4008"/>
    <w:rsid w:val="006D40CB"/>
    <w:rsid w:val="006D419C"/>
    <w:rsid w:val="006D429E"/>
    <w:rsid w:val="006D4A1F"/>
    <w:rsid w:val="006D4B76"/>
    <w:rsid w:val="006D4BE3"/>
    <w:rsid w:val="006D58B9"/>
    <w:rsid w:val="006D58D3"/>
    <w:rsid w:val="006D60B5"/>
    <w:rsid w:val="006D6784"/>
    <w:rsid w:val="006D693D"/>
    <w:rsid w:val="006D6B47"/>
    <w:rsid w:val="006D75BE"/>
    <w:rsid w:val="006D7EE9"/>
    <w:rsid w:val="006E06F9"/>
    <w:rsid w:val="006E0A7D"/>
    <w:rsid w:val="006E0C0F"/>
    <w:rsid w:val="006E1B6D"/>
    <w:rsid w:val="006E33F8"/>
    <w:rsid w:val="006E3615"/>
    <w:rsid w:val="006E3732"/>
    <w:rsid w:val="006E37F7"/>
    <w:rsid w:val="006E3D0A"/>
    <w:rsid w:val="006E3E43"/>
    <w:rsid w:val="006E3FBF"/>
    <w:rsid w:val="006E42C1"/>
    <w:rsid w:val="006E4606"/>
    <w:rsid w:val="006E4927"/>
    <w:rsid w:val="006E4B68"/>
    <w:rsid w:val="006E547A"/>
    <w:rsid w:val="006E6D21"/>
    <w:rsid w:val="006E74A5"/>
    <w:rsid w:val="006E7671"/>
    <w:rsid w:val="006F04E1"/>
    <w:rsid w:val="006F103C"/>
    <w:rsid w:val="006F16B1"/>
    <w:rsid w:val="006F1A0E"/>
    <w:rsid w:val="006F20C8"/>
    <w:rsid w:val="006F2675"/>
    <w:rsid w:val="006F3674"/>
    <w:rsid w:val="006F48A8"/>
    <w:rsid w:val="006F49B0"/>
    <w:rsid w:val="006F4FCE"/>
    <w:rsid w:val="006F5792"/>
    <w:rsid w:val="006F58F5"/>
    <w:rsid w:val="006F5B21"/>
    <w:rsid w:val="006F5BFA"/>
    <w:rsid w:val="006F61E9"/>
    <w:rsid w:val="006F6EB6"/>
    <w:rsid w:val="006F73DC"/>
    <w:rsid w:val="0070058E"/>
    <w:rsid w:val="007009C3"/>
    <w:rsid w:val="00701891"/>
    <w:rsid w:val="00701D79"/>
    <w:rsid w:val="00701ED6"/>
    <w:rsid w:val="007020CD"/>
    <w:rsid w:val="00702B00"/>
    <w:rsid w:val="00704E49"/>
    <w:rsid w:val="00704F34"/>
    <w:rsid w:val="00705655"/>
    <w:rsid w:val="00706AD2"/>
    <w:rsid w:val="00706B11"/>
    <w:rsid w:val="00706D5F"/>
    <w:rsid w:val="0070732D"/>
    <w:rsid w:val="0070758C"/>
    <w:rsid w:val="0070777B"/>
    <w:rsid w:val="00707BA7"/>
    <w:rsid w:val="00707E56"/>
    <w:rsid w:val="00710441"/>
    <w:rsid w:val="00710E4B"/>
    <w:rsid w:val="007110B6"/>
    <w:rsid w:val="007112AB"/>
    <w:rsid w:val="00711511"/>
    <w:rsid w:val="00711640"/>
    <w:rsid w:val="00711C07"/>
    <w:rsid w:val="007121FA"/>
    <w:rsid w:val="00712320"/>
    <w:rsid w:val="0071327C"/>
    <w:rsid w:val="00713A5F"/>
    <w:rsid w:val="00713D02"/>
    <w:rsid w:val="00713E86"/>
    <w:rsid w:val="007149FA"/>
    <w:rsid w:val="00714F6B"/>
    <w:rsid w:val="00715CCE"/>
    <w:rsid w:val="007161E1"/>
    <w:rsid w:val="00716C77"/>
    <w:rsid w:val="007173AD"/>
    <w:rsid w:val="0071757A"/>
    <w:rsid w:val="007176A6"/>
    <w:rsid w:val="007206BF"/>
    <w:rsid w:val="0072077D"/>
    <w:rsid w:val="0072114F"/>
    <w:rsid w:val="007215ED"/>
    <w:rsid w:val="00721C0B"/>
    <w:rsid w:val="00721D57"/>
    <w:rsid w:val="00721FEA"/>
    <w:rsid w:val="0072249E"/>
    <w:rsid w:val="00722ADA"/>
    <w:rsid w:val="00722D1C"/>
    <w:rsid w:val="007232FD"/>
    <w:rsid w:val="00723662"/>
    <w:rsid w:val="00723B4C"/>
    <w:rsid w:val="00723EDF"/>
    <w:rsid w:val="00723EF3"/>
    <w:rsid w:val="00723FAB"/>
    <w:rsid w:val="007241B8"/>
    <w:rsid w:val="00724A69"/>
    <w:rsid w:val="007253BB"/>
    <w:rsid w:val="007254C1"/>
    <w:rsid w:val="00725A88"/>
    <w:rsid w:val="00725F44"/>
    <w:rsid w:val="00726040"/>
    <w:rsid w:val="00726320"/>
    <w:rsid w:val="007269EE"/>
    <w:rsid w:val="00726F19"/>
    <w:rsid w:val="0072755B"/>
    <w:rsid w:val="00727A7B"/>
    <w:rsid w:val="007300B1"/>
    <w:rsid w:val="0073043E"/>
    <w:rsid w:val="007308B9"/>
    <w:rsid w:val="00730A7B"/>
    <w:rsid w:val="00730E23"/>
    <w:rsid w:val="00730EC3"/>
    <w:rsid w:val="00731133"/>
    <w:rsid w:val="007316BC"/>
    <w:rsid w:val="0073210D"/>
    <w:rsid w:val="007328DF"/>
    <w:rsid w:val="00732B77"/>
    <w:rsid w:val="00732B7A"/>
    <w:rsid w:val="007331C9"/>
    <w:rsid w:val="0073333E"/>
    <w:rsid w:val="007337CD"/>
    <w:rsid w:val="00733B50"/>
    <w:rsid w:val="00733BE2"/>
    <w:rsid w:val="00733CB4"/>
    <w:rsid w:val="0073413F"/>
    <w:rsid w:val="00734145"/>
    <w:rsid w:val="00734992"/>
    <w:rsid w:val="007349AC"/>
    <w:rsid w:val="00734BEF"/>
    <w:rsid w:val="007351BF"/>
    <w:rsid w:val="0073597F"/>
    <w:rsid w:val="00735D0D"/>
    <w:rsid w:val="00735E66"/>
    <w:rsid w:val="00736986"/>
    <w:rsid w:val="00737120"/>
    <w:rsid w:val="00737962"/>
    <w:rsid w:val="00737B7B"/>
    <w:rsid w:val="00737C21"/>
    <w:rsid w:val="00737E60"/>
    <w:rsid w:val="00737F23"/>
    <w:rsid w:val="00740311"/>
    <w:rsid w:val="00740B9C"/>
    <w:rsid w:val="0074137E"/>
    <w:rsid w:val="0074182A"/>
    <w:rsid w:val="00741D11"/>
    <w:rsid w:val="00741FB6"/>
    <w:rsid w:val="0074225B"/>
    <w:rsid w:val="007431B6"/>
    <w:rsid w:val="007432D4"/>
    <w:rsid w:val="007435C0"/>
    <w:rsid w:val="00743EB3"/>
    <w:rsid w:val="007443BD"/>
    <w:rsid w:val="00744609"/>
    <w:rsid w:val="00744C02"/>
    <w:rsid w:val="00744D08"/>
    <w:rsid w:val="00744D79"/>
    <w:rsid w:val="0074526D"/>
    <w:rsid w:val="007456DB"/>
    <w:rsid w:val="007467A4"/>
    <w:rsid w:val="007469C8"/>
    <w:rsid w:val="007475B0"/>
    <w:rsid w:val="007477E1"/>
    <w:rsid w:val="007477F5"/>
    <w:rsid w:val="00747C7F"/>
    <w:rsid w:val="00747FC4"/>
    <w:rsid w:val="007507AD"/>
    <w:rsid w:val="0075133E"/>
    <w:rsid w:val="00751EA6"/>
    <w:rsid w:val="00752112"/>
    <w:rsid w:val="00753522"/>
    <w:rsid w:val="0075356F"/>
    <w:rsid w:val="007543A7"/>
    <w:rsid w:val="00754907"/>
    <w:rsid w:val="00755491"/>
    <w:rsid w:val="007569FE"/>
    <w:rsid w:val="00757285"/>
    <w:rsid w:val="0075749B"/>
    <w:rsid w:val="0075794A"/>
    <w:rsid w:val="00757A1C"/>
    <w:rsid w:val="0076045F"/>
    <w:rsid w:val="00761363"/>
    <w:rsid w:val="00761ADF"/>
    <w:rsid w:val="00761DAC"/>
    <w:rsid w:val="00762462"/>
    <w:rsid w:val="007632FE"/>
    <w:rsid w:val="00763B13"/>
    <w:rsid w:val="00763E8D"/>
    <w:rsid w:val="00763F3F"/>
    <w:rsid w:val="007643EC"/>
    <w:rsid w:val="0076442A"/>
    <w:rsid w:val="007645C2"/>
    <w:rsid w:val="00764B4C"/>
    <w:rsid w:val="00765083"/>
    <w:rsid w:val="007659C4"/>
    <w:rsid w:val="00765D53"/>
    <w:rsid w:val="007661EE"/>
    <w:rsid w:val="007663B5"/>
    <w:rsid w:val="0076695B"/>
    <w:rsid w:val="007671E2"/>
    <w:rsid w:val="00767A9E"/>
    <w:rsid w:val="00767B14"/>
    <w:rsid w:val="00767CB2"/>
    <w:rsid w:val="00767E05"/>
    <w:rsid w:val="0077038D"/>
    <w:rsid w:val="007707D1"/>
    <w:rsid w:val="0077089B"/>
    <w:rsid w:val="00771628"/>
    <w:rsid w:val="0077177E"/>
    <w:rsid w:val="0077181D"/>
    <w:rsid w:val="00771A7A"/>
    <w:rsid w:val="00771E71"/>
    <w:rsid w:val="0077201F"/>
    <w:rsid w:val="0077202B"/>
    <w:rsid w:val="007720D6"/>
    <w:rsid w:val="00772296"/>
    <w:rsid w:val="00772845"/>
    <w:rsid w:val="00772BD7"/>
    <w:rsid w:val="00773D59"/>
    <w:rsid w:val="0077435A"/>
    <w:rsid w:val="007748DA"/>
    <w:rsid w:val="007752C9"/>
    <w:rsid w:val="00775596"/>
    <w:rsid w:val="00775E71"/>
    <w:rsid w:val="007764C4"/>
    <w:rsid w:val="007771FC"/>
    <w:rsid w:val="00777509"/>
    <w:rsid w:val="0077782D"/>
    <w:rsid w:val="00777B69"/>
    <w:rsid w:val="00777DC9"/>
    <w:rsid w:val="00780CBE"/>
    <w:rsid w:val="00780D95"/>
    <w:rsid w:val="0078137E"/>
    <w:rsid w:val="00782ADF"/>
    <w:rsid w:val="00782BC7"/>
    <w:rsid w:val="00783B2E"/>
    <w:rsid w:val="00784157"/>
    <w:rsid w:val="00784356"/>
    <w:rsid w:val="00784421"/>
    <w:rsid w:val="00784472"/>
    <w:rsid w:val="00784C83"/>
    <w:rsid w:val="0078697F"/>
    <w:rsid w:val="00786C41"/>
    <w:rsid w:val="00787771"/>
    <w:rsid w:val="00787A1E"/>
    <w:rsid w:val="00787C89"/>
    <w:rsid w:val="00790077"/>
    <w:rsid w:val="007906CB"/>
    <w:rsid w:val="00790DE9"/>
    <w:rsid w:val="00791622"/>
    <w:rsid w:val="0079199C"/>
    <w:rsid w:val="00791BA2"/>
    <w:rsid w:val="0079224C"/>
    <w:rsid w:val="0079249D"/>
    <w:rsid w:val="00792847"/>
    <w:rsid w:val="007928D3"/>
    <w:rsid w:val="0079298F"/>
    <w:rsid w:val="007929D1"/>
    <w:rsid w:val="00793809"/>
    <w:rsid w:val="0079609C"/>
    <w:rsid w:val="007964C9"/>
    <w:rsid w:val="007965EF"/>
    <w:rsid w:val="00797B33"/>
    <w:rsid w:val="007A014E"/>
    <w:rsid w:val="007A0719"/>
    <w:rsid w:val="007A0787"/>
    <w:rsid w:val="007A084E"/>
    <w:rsid w:val="007A096E"/>
    <w:rsid w:val="007A1006"/>
    <w:rsid w:val="007A11AE"/>
    <w:rsid w:val="007A1225"/>
    <w:rsid w:val="007A1F27"/>
    <w:rsid w:val="007A20D3"/>
    <w:rsid w:val="007A318D"/>
    <w:rsid w:val="007A32EF"/>
    <w:rsid w:val="007A3527"/>
    <w:rsid w:val="007A3568"/>
    <w:rsid w:val="007A381A"/>
    <w:rsid w:val="007A3E4D"/>
    <w:rsid w:val="007A4304"/>
    <w:rsid w:val="007A486C"/>
    <w:rsid w:val="007A4BED"/>
    <w:rsid w:val="007A4DF5"/>
    <w:rsid w:val="007A702A"/>
    <w:rsid w:val="007A7828"/>
    <w:rsid w:val="007A7E77"/>
    <w:rsid w:val="007B1270"/>
    <w:rsid w:val="007B12F4"/>
    <w:rsid w:val="007B13B0"/>
    <w:rsid w:val="007B1D5A"/>
    <w:rsid w:val="007B1DD1"/>
    <w:rsid w:val="007B1E3B"/>
    <w:rsid w:val="007B2340"/>
    <w:rsid w:val="007B2AC1"/>
    <w:rsid w:val="007B2C2D"/>
    <w:rsid w:val="007B3433"/>
    <w:rsid w:val="007B3834"/>
    <w:rsid w:val="007B3EC3"/>
    <w:rsid w:val="007B4650"/>
    <w:rsid w:val="007B4A5D"/>
    <w:rsid w:val="007B52BB"/>
    <w:rsid w:val="007B61B3"/>
    <w:rsid w:val="007B698F"/>
    <w:rsid w:val="007B71B1"/>
    <w:rsid w:val="007B7270"/>
    <w:rsid w:val="007B73B8"/>
    <w:rsid w:val="007B7AC8"/>
    <w:rsid w:val="007B7E5F"/>
    <w:rsid w:val="007C0850"/>
    <w:rsid w:val="007C27D0"/>
    <w:rsid w:val="007C2930"/>
    <w:rsid w:val="007C3B22"/>
    <w:rsid w:val="007C4574"/>
    <w:rsid w:val="007C4B03"/>
    <w:rsid w:val="007C54C1"/>
    <w:rsid w:val="007C5906"/>
    <w:rsid w:val="007C5C33"/>
    <w:rsid w:val="007C5D66"/>
    <w:rsid w:val="007C5F3D"/>
    <w:rsid w:val="007C702C"/>
    <w:rsid w:val="007C7276"/>
    <w:rsid w:val="007C78A0"/>
    <w:rsid w:val="007C792F"/>
    <w:rsid w:val="007C7D70"/>
    <w:rsid w:val="007C7F19"/>
    <w:rsid w:val="007D0320"/>
    <w:rsid w:val="007D0434"/>
    <w:rsid w:val="007D1A99"/>
    <w:rsid w:val="007D1E39"/>
    <w:rsid w:val="007D226D"/>
    <w:rsid w:val="007D25C2"/>
    <w:rsid w:val="007D3FCB"/>
    <w:rsid w:val="007D4966"/>
    <w:rsid w:val="007D4B75"/>
    <w:rsid w:val="007D4C63"/>
    <w:rsid w:val="007D4FA2"/>
    <w:rsid w:val="007D4FDA"/>
    <w:rsid w:val="007D520D"/>
    <w:rsid w:val="007D550C"/>
    <w:rsid w:val="007D63CF"/>
    <w:rsid w:val="007D7E5C"/>
    <w:rsid w:val="007E0031"/>
    <w:rsid w:val="007E1150"/>
    <w:rsid w:val="007E34D1"/>
    <w:rsid w:val="007E377D"/>
    <w:rsid w:val="007E39F5"/>
    <w:rsid w:val="007E3A11"/>
    <w:rsid w:val="007E3A37"/>
    <w:rsid w:val="007E3F8C"/>
    <w:rsid w:val="007E4E16"/>
    <w:rsid w:val="007E51D5"/>
    <w:rsid w:val="007E5464"/>
    <w:rsid w:val="007E5667"/>
    <w:rsid w:val="007E56F2"/>
    <w:rsid w:val="007E588D"/>
    <w:rsid w:val="007E5915"/>
    <w:rsid w:val="007E6869"/>
    <w:rsid w:val="007E6A58"/>
    <w:rsid w:val="007E6AF3"/>
    <w:rsid w:val="007E7087"/>
    <w:rsid w:val="007E78CB"/>
    <w:rsid w:val="007E7924"/>
    <w:rsid w:val="007E7BFB"/>
    <w:rsid w:val="007E7EBD"/>
    <w:rsid w:val="007F1445"/>
    <w:rsid w:val="007F1FA3"/>
    <w:rsid w:val="007F2504"/>
    <w:rsid w:val="007F27F8"/>
    <w:rsid w:val="007F291C"/>
    <w:rsid w:val="007F37E8"/>
    <w:rsid w:val="007F482F"/>
    <w:rsid w:val="007F4C9B"/>
    <w:rsid w:val="007F4D6F"/>
    <w:rsid w:val="007F5070"/>
    <w:rsid w:val="007F50E3"/>
    <w:rsid w:val="007F51B2"/>
    <w:rsid w:val="007F5345"/>
    <w:rsid w:val="007F55B2"/>
    <w:rsid w:val="007F5847"/>
    <w:rsid w:val="007F5BFC"/>
    <w:rsid w:val="007F5C36"/>
    <w:rsid w:val="007F60AF"/>
    <w:rsid w:val="007F6664"/>
    <w:rsid w:val="007F6974"/>
    <w:rsid w:val="007F72AB"/>
    <w:rsid w:val="007F75BC"/>
    <w:rsid w:val="007F764A"/>
    <w:rsid w:val="008002FF"/>
    <w:rsid w:val="00800385"/>
    <w:rsid w:val="008008A7"/>
    <w:rsid w:val="00801010"/>
    <w:rsid w:val="00801ADF"/>
    <w:rsid w:val="008026E1"/>
    <w:rsid w:val="00802AA2"/>
    <w:rsid w:val="00802DC7"/>
    <w:rsid w:val="008033B1"/>
    <w:rsid w:val="0080340D"/>
    <w:rsid w:val="00803A79"/>
    <w:rsid w:val="00803CC7"/>
    <w:rsid w:val="00803DE3"/>
    <w:rsid w:val="0080480C"/>
    <w:rsid w:val="00804DEA"/>
    <w:rsid w:val="008051AF"/>
    <w:rsid w:val="008051FB"/>
    <w:rsid w:val="008058D9"/>
    <w:rsid w:val="00805ADF"/>
    <w:rsid w:val="00805B37"/>
    <w:rsid w:val="00805BBE"/>
    <w:rsid w:val="00806912"/>
    <w:rsid w:val="00806F09"/>
    <w:rsid w:val="00807085"/>
    <w:rsid w:val="008071A4"/>
    <w:rsid w:val="00807596"/>
    <w:rsid w:val="00810E39"/>
    <w:rsid w:val="00810FC8"/>
    <w:rsid w:val="008110BD"/>
    <w:rsid w:val="0081165A"/>
    <w:rsid w:val="00811D06"/>
    <w:rsid w:val="0081247E"/>
    <w:rsid w:val="0081299D"/>
    <w:rsid w:val="00812B0D"/>
    <w:rsid w:val="00812BC1"/>
    <w:rsid w:val="00812EB1"/>
    <w:rsid w:val="008131AA"/>
    <w:rsid w:val="00813C69"/>
    <w:rsid w:val="008144E8"/>
    <w:rsid w:val="00814A62"/>
    <w:rsid w:val="0081583F"/>
    <w:rsid w:val="008159D6"/>
    <w:rsid w:val="00815DE9"/>
    <w:rsid w:val="00815E78"/>
    <w:rsid w:val="008161C0"/>
    <w:rsid w:val="0081680A"/>
    <w:rsid w:val="00817109"/>
    <w:rsid w:val="0081791A"/>
    <w:rsid w:val="00817CD3"/>
    <w:rsid w:val="00817D17"/>
    <w:rsid w:val="008209BC"/>
    <w:rsid w:val="00820DF7"/>
    <w:rsid w:val="008215E2"/>
    <w:rsid w:val="008217DD"/>
    <w:rsid w:val="00821956"/>
    <w:rsid w:val="00821BBD"/>
    <w:rsid w:val="00822075"/>
    <w:rsid w:val="00822586"/>
    <w:rsid w:val="00822BC6"/>
    <w:rsid w:val="00823024"/>
    <w:rsid w:val="008233AE"/>
    <w:rsid w:val="0082399D"/>
    <w:rsid w:val="008239D9"/>
    <w:rsid w:val="00823ABB"/>
    <w:rsid w:val="00823F03"/>
    <w:rsid w:val="00824673"/>
    <w:rsid w:val="00824736"/>
    <w:rsid w:val="008249CC"/>
    <w:rsid w:val="0082538F"/>
    <w:rsid w:val="008257A7"/>
    <w:rsid w:val="00825D0E"/>
    <w:rsid w:val="00825D9E"/>
    <w:rsid w:val="008263E9"/>
    <w:rsid w:val="008266B9"/>
    <w:rsid w:val="00826877"/>
    <w:rsid w:val="00827CAC"/>
    <w:rsid w:val="008304DC"/>
    <w:rsid w:val="00830F00"/>
    <w:rsid w:val="008315CA"/>
    <w:rsid w:val="00831D1B"/>
    <w:rsid w:val="00831DFD"/>
    <w:rsid w:val="00832599"/>
    <w:rsid w:val="00832751"/>
    <w:rsid w:val="00832AFD"/>
    <w:rsid w:val="008332AA"/>
    <w:rsid w:val="008333A5"/>
    <w:rsid w:val="00834172"/>
    <w:rsid w:val="00834312"/>
    <w:rsid w:val="00834635"/>
    <w:rsid w:val="00834A78"/>
    <w:rsid w:val="008367CF"/>
    <w:rsid w:val="0083696F"/>
    <w:rsid w:val="00836D26"/>
    <w:rsid w:val="00836EC7"/>
    <w:rsid w:val="0083771A"/>
    <w:rsid w:val="00837794"/>
    <w:rsid w:val="008378AA"/>
    <w:rsid w:val="0084038D"/>
    <w:rsid w:val="00840B06"/>
    <w:rsid w:val="00840DA0"/>
    <w:rsid w:val="00841601"/>
    <w:rsid w:val="00841ACC"/>
    <w:rsid w:val="00842369"/>
    <w:rsid w:val="00842700"/>
    <w:rsid w:val="008432B5"/>
    <w:rsid w:val="00843DAB"/>
    <w:rsid w:val="0084456B"/>
    <w:rsid w:val="00844B81"/>
    <w:rsid w:val="00845075"/>
    <w:rsid w:val="00845EC0"/>
    <w:rsid w:val="0084677C"/>
    <w:rsid w:val="008470C9"/>
    <w:rsid w:val="00847449"/>
    <w:rsid w:val="008477CD"/>
    <w:rsid w:val="00847A90"/>
    <w:rsid w:val="00847CD4"/>
    <w:rsid w:val="00847E12"/>
    <w:rsid w:val="00847F52"/>
    <w:rsid w:val="008501A2"/>
    <w:rsid w:val="00850A24"/>
    <w:rsid w:val="008526B9"/>
    <w:rsid w:val="00852DEA"/>
    <w:rsid w:val="00852EC7"/>
    <w:rsid w:val="00853CEC"/>
    <w:rsid w:val="00854599"/>
    <w:rsid w:val="008553F7"/>
    <w:rsid w:val="0085559B"/>
    <w:rsid w:val="00855992"/>
    <w:rsid w:val="00855AF6"/>
    <w:rsid w:val="00855C86"/>
    <w:rsid w:val="00855CFD"/>
    <w:rsid w:val="0085655D"/>
    <w:rsid w:val="008567C7"/>
    <w:rsid w:val="00856917"/>
    <w:rsid w:val="0086073C"/>
    <w:rsid w:val="008607F1"/>
    <w:rsid w:val="00860A9B"/>
    <w:rsid w:val="00860D67"/>
    <w:rsid w:val="00860EE4"/>
    <w:rsid w:val="00861B13"/>
    <w:rsid w:val="00861B3B"/>
    <w:rsid w:val="00861B93"/>
    <w:rsid w:val="00861BBA"/>
    <w:rsid w:val="008627DC"/>
    <w:rsid w:val="00862ADE"/>
    <w:rsid w:val="008637BC"/>
    <w:rsid w:val="0086397B"/>
    <w:rsid w:val="00864017"/>
    <w:rsid w:val="00864322"/>
    <w:rsid w:val="008645B2"/>
    <w:rsid w:val="00864A84"/>
    <w:rsid w:val="00864B21"/>
    <w:rsid w:val="00864F9F"/>
    <w:rsid w:val="00865260"/>
    <w:rsid w:val="008668F7"/>
    <w:rsid w:val="0086707B"/>
    <w:rsid w:val="00867287"/>
    <w:rsid w:val="00867C30"/>
    <w:rsid w:val="0087006A"/>
    <w:rsid w:val="00870698"/>
    <w:rsid w:val="0087096D"/>
    <w:rsid w:val="00870B73"/>
    <w:rsid w:val="00870CBF"/>
    <w:rsid w:val="00870D1A"/>
    <w:rsid w:val="0087175B"/>
    <w:rsid w:val="008719FC"/>
    <w:rsid w:val="00871AF1"/>
    <w:rsid w:val="00872342"/>
    <w:rsid w:val="0087275D"/>
    <w:rsid w:val="00872AEB"/>
    <w:rsid w:val="00873C55"/>
    <w:rsid w:val="00873F24"/>
    <w:rsid w:val="0087401D"/>
    <w:rsid w:val="008745B4"/>
    <w:rsid w:val="00874603"/>
    <w:rsid w:val="00875402"/>
    <w:rsid w:val="00875948"/>
    <w:rsid w:val="00875DFE"/>
    <w:rsid w:val="00875F0C"/>
    <w:rsid w:val="00876468"/>
    <w:rsid w:val="00876C45"/>
    <w:rsid w:val="0087722C"/>
    <w:rsid w:val="00877309"/>
    <w:rsid w:val="00877C30"/>
    <w:rsid w:val="008802A9"/>
    <w:rsid w:val="00880476"/>
    <w:rsid w:val="00880597"/>
    <w:rsid w:val="00880B2A"/>
    <w:rsid w:val="00880C14"/>
    <w:rsid w:val="00880DA8"/>
    <w:rsid w:val="00881D57"/>
    <w:rsid w:val="00883E23"/>
    <w:rsid w:val="008848F0"/>
    <w:rsid w:val="00884D9E"/>
    <w:rsid w:val="00886035"/>
    <w:rsid w:val="00886CB2"/>
    <w:rsid w:val="0088717B"/>
    <w:rsid w:val="00887416"/>
    <w:rsid w:val="0088774B"/>
    <w:rsid w:val="00887C7C"/>
    <w:rsid w:val="00890896"/>
    <w:rsid w:val="00891230"/>
    <w:rsid w:val="008912ED"/>
    <w:rsid w:val="00892CD4"/>
    <w:rsid w:val="00892CDE"/>
    <w:rsid w:val="00893175"/>
    <w:rsid w:val="0089319E"/>
    <w:rsid w:val="00893247"/>
    <w:rsid w:val="0089330D"/>
    <w:rsid w:val="00894286"/>
    <w:rsid w:val="0089473C"/>
    <w:rsid w:val="00894770"/>
    <w:rsid w:val="00894C8B"/>
    <w:rsid w:val="00895178"/>
    <w:rsid w:val="00895AB5"/>
    <w:rsid w:val="00895C22"/>
    <w:rsid w:val="00895F4E"/>
    <w:rsid w:val="008966F7"/>
    <w:rsid w:val="00896C8F"/>
    <w:rsid w:val="00897387"/>
    <w:rsid w:val="0089786A"/>
    <w:rsid w:val="008A0C32"/>
    <w:rsid w:val="008A3060"/>
    <w:rsid w:val="008A35C8"/>
    <w:rsid w:val="008A3753"/>
    <w:rsid w:val="008A5886"/>
    <w:rsid w:val="008A5F92"/>
    <w:rsid w:val="008A6362"/>
    <w:rsid w:val="008A6842"/>
    <w:rsid w:val="008B15B8"/>
    <w:rsid w:val="008B1A44"/>
    <w:rsid w:val="008B1EFB"/>
    <w:rsid w:val="008B2284"/>
    <w:rsid w:val="008B28B9"/>
    <w:rsid w:val="008B2C1D"/>
    <w:rsid w:val="008B2E5A"/>
    <w:rsid w:val="008B3351"/>
    <w:rsid w:val="008B3B32"/>
    <w:rsid w:val="008B3F1A"/>
    <w:rsid w:val="008B4143"/>
    <w:rsid w:val="008B4CB0"/>
    <w:rsid w:val="008B4F4E"/>
    <w:rsid w:val="008B52B3"/>
    <w:rsid w:val="008B5346"/>
    <w:rsid w:val="008B5643"/>
    <w:rsid w:val="008B604A"/>
    <w:rsid w:val="008B6082"/>
    <w:rsid w:val="008B667A"/>
    <w:rsid w:val="008B6ACC"/>
    <w:rsid w:val="008C1D66"/>
    <w:rsid w:val="008C1DDC"/>
    <w:rsid w:val="008C2D8F"/>
    <w:rsid w:val="008C3073"/>
    <w:rsid w:val="008C3476"/>
    <w:rsid w:val="008C45FC"/>
    <w:rsid w:val="008C5086"/>
    <w:rsid w:val="008C53CA"/>
    <w:rsid w:val="008C597D"/>
    <w:rsid w:val="008C5C05"/>
    <w:rsid w:val="008C616E"/>
    <w:rsid w:val="008D1472"/>
    <w:rsid w:val="008D2544"/>
    <w:rsid w:val="008D2896"/>
    <w:rsid w:val="008D2AD9"/>
    <w:rsid w:val="008D36D4"/>
    <w:rsid w:val="008D3C19"/>
    <w:rsid w:val="008D3E66"/>
    <w:rsid w:val="008D3F0A"/>
    <w:rsid w:val="008D403B"/>
    <w:rsid w:val="008D468F"/>
    <w:rsid w:val="008D561D"/>
    <w:rsid w:val="008D635A"/>
    <w:rsid w:val="008D6B65"/>
    <w:rsid w:val="008D75F9"/>
    <w:rsid w:val="008E1187"/>
    <w:rsid w:val="008E151B"/>
    <w:rsid w:val="008E1B2B"/>
    <w:rsid w:val="008E25DE"/>
    <w:rsid w:val="008E2ACE"/>
    <w:rsid w:val="008E2D6E"/>
    <w:rsid w:val="008E3227"/>
    <w:rsid w:val="008E3401"/>
    <w:rsid w:val="008E3938"/>
    <w:rsid w:val="008E3C84"/>
    <w:rsid w:val="008E3D5C"/>
    <w:rsid w:val="008E40C6"/>
    <w:rsid w:val="008E42B5"/>
    <w:rsid w:val="008E4696"/>
    <w:rsid w:val="008E50FF"/>
    <w:rsid w:val="008E625D"/>
    <w:rsid w:val="008E6919"/>
    <w:rsid w:val="008E69CB"/>
    <w:rsid w:val="008F0A97"/>
    <w:rsid w:val="008F0FC1"/>
    <w:rsid w:val="008F19EB"/>
    <w:rsid w:val="008F1EAB"/>
    <w:rsid w:val="008F21BC"/>
    <w:rsid w:val="008F21D4"/>
    <w:rsid w:val="008F22E2"/>
    <w:rsid w:val="008F28B6"/>
    <w:rsid w:val="008F34DE"/>
    <w:rsid w:val="008F4720"/>
    <w:rsid w:val="008F4E46"/>
    <w:rsid w:val="008F549C"/>
    <w:rsid w:val="008F5907"/>
    <w:rsid w:val="008F5C71"/>
    <w:rsid w:val="008F67A4"/>
    <w:rsid w:val="008F6C99"/>
    <w:rsid w:val="008F6EDA"/>
    <w:rsid w:val="008F6F23"/>
    <w:rsid w:val="008F76DC"/>
    <w:rsid w:val="008F7A8E"/>
    <w:rsid w:val="0090054B"/>
    <w:rsid w:val="00900BC2"/>
    <w:rsid w:val="00902555"/>
    <w:rsid w:val="00902589"/>
    <w:rsid w:val="0090399A"/>
    <w:rsid w:val="00903F94"/>
    <w:rsid w:val="0090428E"/>
    <w:rsid w:val="0090428F"/>
    <w:rsid w:val="0090447D"/>
    <w:rsid w:val="00904717"/>
    <w:rsid w:val="009050E5"/>
    <w:rsid w:val="009052EF"/>
    <w:rsid w:val="00905A0D"/>
    <w:rsid w:val="00906075"/>
    <w:rsid w:val="00906EE9"/>
    <w:rsid w:val="00906F56"/>
    <w:rsid w:val="009072AC"/>
    <w:rsid w:val="009103C2"/>
    <w:rsid w:val="009108DF"/>
    <w:rsid w:val="009117B2"/>
    <w:rsid w:val="00912363"/>
    <w:rsid w:val="009130EE"/>
    <w:rsid w:val="0091318A"/>
    <w:rsid w:val="009143C2"/>
    <w:rsid w:val="009143ED"/>
    <w:rsid w:val="00914FC5"/>
    <w:rsid w:val="00915710"/>
    <w:rsid w:val="00915C1C"/>
    <w:rsid w:val="00916CFD"/>
    <w:rsid w:val="0091760E"/>
    <w:rsid w:val="00917906"/>
    <w:rsid w:val="00917B16"/>
    <w:rsid w:val="00917F06"/>
    <w:rsid w:val="0092032E"/>
    <w:rsid w:val="00920872"/>
    <w:rsid w:val="00920C16"/>
    <w:rsid w:val="00921105"/>
    <w:rsid w:val="009211D3"/>
    <w:rsid w:val="009223EA"/>
    <w:rsid w:val="00922D95"/>
    <w:rsid w:val="00924012"/>
    <w:rsid w:val="00924C27"/>
    <w:rsid w:val="00924E4C"/>
    <w:rsid w:val="00924ECF"/>
    <w:rsid w:val="00925362"/>
    <w:rsid w:val="00925F4B"/>
    <w:rsid w:val="00926D4C"/>
    <w:rsid w:val="00927DFB"/>
    <w:rsid w:val="0092B878"/>
    <w:rsid w:val="00930073"/>
    <w:rsid w:val="0093031B"/>
    <w:rsid w:val="00930528"/>
    <w:rsid w:val="009305E1"/>
    <w:rsid w:val="00930D8E"/>
    <w:rsid w:val="00930FDC"/>
    <w:rsid w:val="00931379"/>
    <w:rsid w:val="009317EA"/>
    <w:rsid w:val="009321BC"/>
    <w:rsid w:val="009322F0"/>
    <w:rsid w:val="00933495"/>
    <w:rsid w:val="0093378A"/>
    <w:rsid w:val="009346DC"/>
    <w:rsid w:val="00934CE8"/>
    <w:rsid w:val="00935214"/>
    <w:rsid w:val="0093585C"/>
    <w:rsid w:val="00935880"/>
    <w:rsid w:val="00935D06"/>
    <w:rsid w:val="009372B4"/>
    <w:rsid w:val="0094052F"/>
    <w:rsid w:val="00941004"/>
    <w:rsid w:val="00941988"/>
    <w:rsid w:val="00941ECB"/>
    <w:rsid w:val="009428CA"/>
    <w:rsid w:val="00942FE8"/>
    <w:rsid w:val="009431CF"/>
    <w:rsid w:val="00944042"/>
    <w:rsid w:val="00944135"/>
    <w:rsid w:val="00944343"/>
    <w:rsid w:val="0094462A"/>
    <w:rsid w:val="00944810"/>
    <w:rsid w:val="00945AAD"/>
    <w:rsid w:val="00946348"/>
    <w:rsid w:val="00946E8D"/>
    <w:rsid w:val="00950387"/>
    <w:rsid w:val="00950B3B"/>
    <w:rsid w:val="009510BB"/>
    <w:rsid w:val="00951626"/>
    <w:rsid w:val="00951F87"/>
    <w:rsid w:val="00952919"/>
    <w:rsid w:val="009529D2"/>
    <w:rsid w:val="009531A2"/>
    <w:rsid w:val="00953D90"/>
    <w:rsid w:val="00954287"/>
    <w:rsid w:val="00954403"/>
    <w:rsid w:val="0095471E"/>
    <w:rsid w:val="00954837"/>
    <w:rsid w:val="00954F03"/>
    <w:rsid w:val="00955295"/>
    <w:rsid w:val="00955BD5"/>
    <w:rsid w:val="00955CC4"/>
    <w:rsid w:val="00955E24"/>
    <w:rsid w:val="00956816"/>
    <w:rsid w:val="009569EA"/>
    <w:rsid w:val="009577E1"/>
    <w:rsid w:val="00957BCA"/>
    <w:rsid w:val="00960282"/>
    <w:rsid w:val="0096083D"/>
    <w:rsid w:val="00960EA6"/>
    <w:rsid w:val="00963B64"/>
    <w:rsid w:val="00963D95"/>
    <w:rsid w:val="00964474"/>
    <w:rsid w:val="00965014"/>
    <w:rsid w:val="00965076"/>
    <w:rsid w:val="00966008"/>
    <w:rsid w:val="00966883"/>
    <w:rsid w:val="00966D20"/>
    <w:rsid w:val="0096734D"/>
    <w:rsid w:val="009702EA"/>
    <w:rsid w:val="0097041D"/>
    <w:rsid w:val="009704DC"/>
    <w:rsid w:val="00971A17"/>
    <w:rsid w:val="00971B26"/>
    <w:rsid w:val="00971DAE"/>
    <w:rsid w:val="00972581"/>
    <w:rsid w:val="00972B68"/>
    <w:rsid w:val="00972E57"/>
    <w:rsid w:val="00973425"/>
    <w:rsid w:val="009736E2"/>
    <w:rsid w:val="00973C14"/>
    <w:rsid w:val="00973E28"/>
    <w:rsid w:val="00973E8B"/>
    <w:rsid w:val="009745D4"/>
    <w:rsid w:val="009745DF"/>
    <w:rsid w:val="00975778"/>
    <w:rsid w:val="009761C1"/>
    <w:rsid w:val="00976352"/>
    <w:rsid w:val="00976721"/>
    <w:rsid w:val="00976A41"/>
    <w:rsid w:val="00977441"/>
    <w:rsid w:val="009775AB"/>
    <w:rsid w:val="00980381"/>
    <w:rsid w:val="0098049C"/>
    <w:rsid w:val="009809AD"/>
    <w:rsid w:val="00980FF2"/>
    <w:rsid w:val="00981278"/>
    <w:rsid w:val="009815A4"/>
    <w:rsid w:val="00981663"/>
    <w:rsid w:val="00981B1A"/>
    <w:rsid w:val="00982BB7"/>
    <w:rsid w:val="00982DC6"/>
    <w:rsid w:val="00983217"/>
    <w:rsid w:val="0098496A"/>
    <w:rsid w:val="00985060"/>
    <w:rsid w:val="0098525B"/>
    <w:rsid w:val="009853FA"/>
    <w:rsid w:val="00986B8A"/>
    <w:rsid w:val="00986F99"/>
    <w:rsid w:val="0098721B"/>
    <w:rsid w:val="0098726F"/>
    <w:rsid w:val="00987898"/>
    <w:rsid w:val="009903CB"/>
    <w:rsid w:val="00990E61"/>
    <w:rsid w:val="00991422"/>
    <w:rsid w:val="00991AE4"/>
    <w:rsid w:val="00992BB8"/>
    <w:rsid w:val="009937F8"/>
    <w:rsid w:val="0099387D"/>
    <w:rsid w:val="00993BCD"/>
    <w:rsid w:val="00993F69"/>
    <w:rsid w:val="00994414"/>
    <w:rsid w:val="00994BB0"/>
    <w:rsid w:val="00995823"/>
    <w:rsid w:val="00996B73"/>
    <w:rsid w:val="009976D2"/>
    <w:rsid w:val="00997A87"/>
    <w:rsid w:val="00997C38"/>
    <w:rsid w:val="00997D40"/>
    <w:rsid w:val="009A0304"/>
    <w:rsid w:val="009A072F"/>
    <w:rsid w:val="009A1060"/>
    <w:rsid w:val="009A1106"/>
    <w:rsid w:val="009A144A"/>
    <w:rsid w:val="009A2257"/>
    <w:rsid w:val="009A3238"/>
    <w:rsid w:val="009A3753"/>
    <w:rsid w:val="009A4631"/>
    <w:rsid w:val="009A4D62"/>
    <w:rsid w:val="009A5110"/>
    <w:rsid w:val="009A5209"/>
    <w:rsid w:val="009A5E97"/>
    <w:rsid w:val="009A63CA"/>
    <w:rsid w:val="009A6CFC"/>
    <w:rsid w:val="009A7B42"/>
    <w:rsid w:val="009A7C34"/>
    <w:rsid w:val="009B00FC"/>
    <w:rsid w:val="009B1557"/>
    <w:rsid w:val="009B16F2"/>
    <w:rsid w:val="009B19AD"/>
    <w:rsid w:val="009B2D99"/>
    <w:rsid w:val="009B30B4"/>
    <w:rsid w:val="009B33E7"/>
    <w:rsid w:val="009B350F"/>
    <w:rsid w:val="009B378F"/>
    <w:rsid w:val="009B382F"/>
    <w:rsid w:val="009B4112"/>
    <w:rsid w:val="009B4492"/>
    <w:rsid w:val="009B5112"/>
    <w:rsid w:val="009B525A"/>
    <w:rsid w:val="009B5B9D"/>
    <w:rsid w:val="009B6147"/>
    <w:rsid w:val="009B6517"/>
    <w:rsid w:val="009B6958"/>
    <w:rsid w:val="009B69BF"/>
    <w:rsid w:val="009B6F66"/>
    <w:rsid w:val="009B6FB7"/>
    <w:rsid w:val="009B796C"/>
    <w:rsid w:val="009B7C99"/>
    <w:rsid w:val="009C034F"/>
    <w:rsid w:val="009C0713"/>
    <w:rsid w:val="009C0928"/>
    <w:rsid w:val="009C0CD4"/>
    <w:rsid w:val="009C1609"/>
    <w:rsid w:val="009C1D62"/>
    <w:rsid w:val="009C1E1E"/>
    <w:rsid w:val="009C2012"/>
    <w:rsid w:val="009C268E"/>
    <w:rsid w:val="009C2F1E"/>
    <w:rsid w:val="009C3387"/>
    <w:rsid w:val="009C38CE"/>
    <w:rsid w:val="009C4432"/>
    <w:rsid w:val="009C456F"/>
    <w:rsid w:val="009C536D"/>
    <w:rsid w:val="009C5E94"/>
    <w:rsid w:val="009C622C"/>
    <w:rsid w:val="009C6A84"/>
    <w:rsid w:val="009C6C2E"/>
    <w:rsid w:val="009C76A4"/>
    <w:rsid w:val="009C7E0C"/>
    <w:rsid w:val="009C7ED3"/>
    <w:rsid w:val="009D02A6"/>
    <w:rsid w:val="009D0573"/>
    <w:rsid w:val="009D1215"/>
    <w:rsid w:val="009D1AA1"/>
    <w:rsid w:val="009D35EE"/>
    <w:rsid w:val="009D43B2"/>
    <w:rsid w:val="009D4511"/>
    <w:rsid w:val="009D54FC"/>
    <w:rsid w:val="009D5528"/>
    <w:rsid w:val="009D627C"/>
    <w:rsid w:val="009D7036"/>
    <w:rsid w:val="009D72A2"/>
    <w:rsid w:val="009D74C3"/>
    <w:rsid w:val="009D7E4B"/>
    <w:rsid w:val="009E0029"/>
    <w:rsid w:val="009E035A"/>
    <w:rsid w:val="009E246D"/>
    <w:rsid w:val="009E2A43"/>
    <w:rsid w:val="009E2EA7"/>
    <w:rsid w:val="009E3BB2"/>
    <w:rsid w:val="009E42A8"/>
    <w:rsid w:val="009E42EE"/>
    <w:rsid w:val="009E4436"/>
    <w:rsid w:val="009E46E4"/>
    <w:rsid w:val="009E4703"/>
    <w:rsid w:val="009E4A51"/>
    <w:rsid w:val="009E51F5"/>
    <w:rsid w:val="009E54FC"/>
    <w:rsid w:val="009E5EC6"/>
    <w:rsid w:val="009E659A"/>
    <w:rsid w:val="009E73E2"/>
    <w:rsid w:val="009E73E7"/>
    <w:rsid w:val="009F02CC"/>
    <w:rsid w:val="009F16C4"/>
    <w:rsid w:val="009F1E20"/>
    <w:rsid w:val="009F1EF0"/>
    <w:rsid w:val="009F20EF"/>
    <w:rsid w:val="009F3101"/>
    <w:rsid w:val="009F354D"/>
    <w:rsid w:val="009F3BB5"/>
    <w:rsid w:val="009F3DF7"/>
    <w:rsid w:val="009F4D85"/>
    <w:rsid w:val="009F5E14"/>
    <w:rsid w:val="009F5F20"/>
    <w:rsid w:val="009F6983"/>
    <w:rsid w:val="009F6DCC"/>
    <w:rsid w:val="009F6FAA"/>
    <w:rsid w:val="009F74FC"/>
    <w:rsid w:val="009F7D79"/>
    <w:rsid w:val="00A00463"/>
    <w:rsid w:val="00A00680"/>
    <w:rsid w:val="00A01306"/>
    <w:rsid w:val="00A01BD7"/>
    <w:rsid w:val="00A01D66"/>
    <w:rsid w:val="00A01EC9"/>
    <w:rsid w:val="00A022B9"/>
    <w:rsid w:val="00A02C6B"/>
    <w:rsid w:val="00A02CB4"/>
    <w:rsid w:val="00A02ECD"/>
    <w:rsid w:val="00A0303B"/>
    <w:rsid w:val="00A03137"/>
    <w:rsid w:val="00A0317E"/>
    <w:rsid w:val="00A0421A"/>
    <w:rsid w:val="00A0436D"/>
    <w:rsid w:val="00A049B1"/>
    <w:rsid w:val="00A04D08"/>
    <w:rsid w:val="00A04E09"/>
    <w:rsid w:val="00A04FA3"/>
    <w:rsid w:val="00A0503C"/>
    <w:rsid w:val="00A050F9"/>
    <w:rsid w:val="00A05155"/>
    <w:rsid w:val="00A0554A"/>
    <w:rsid w:val="00A05676"/>
    <w:rsid w:val="00A0624E"/>
    <w:rsid w:val="00A062E7"/>
    <w:rsid w:val="00A06B1D"/>
    <w:rsid w:val="00A07275"/>
    <w:rsid w:val="00A07638"/>
    <w:rsid w:val="00A07748"/>
    <w:rsid w:val="00A07AAA"/>
    <w:rsid w:val="00A07D6A"/>
    <w:rsid w:val="00A1047A"/>
    <w:rsid w:val="00A10D64"/>
    <w:rsid w:val="00A10F65"/>
    <w:rsid w:val="00A114BE"/>
    <w:rsid w:val="00A1169D"/>
    <w:rsid w:val="00A11B51"/>
    <w:rsid w:val="00A11C57"/>
    <w:rsid w:val="00A12C72"/>
    <w:rsid w:val="00A12D09"/>
    <w:rsid w:val="00A13CBD"/>
    <w:rsid w:val="00A13CCE"/>
    <w:rsid w:val="00A1442A"/>
    <w:rsid w:val="00A14D8A"/>
    <w:rsid w:val="00A14FA5"/>
    <w:rsid w:val="00A15542"/>
    <w:rsid w:val="00A15721"/>
    <w:rsid w:val="00A159CC"/>
    <w:rsid w:val="00A15E64"/>
    <w:rsid w:val="00A164B6"/>
    <w:rsid w:val="00A17892"/>
    <w:rsid w:val="00A17C14"/>
    <w:rsid w:val="00A17C95"/>
    <w:rsid w:val="00A209C3"/>
    <w:rsid w:val="00A21AD7"/>
    <w:rsid w:val="00A22219"/>
    <w:rsid w:val="00A22446"/>
    <w:rsid w:val="00A22557"/>
    <w:rsid w:val="00A225D5"/>
    <w:rsid w:val="00A22830"/>
    <w:rsid w:val="00A22AA5"/>
    <w:rsid w:val="00A2330C"/>
    <w:rsid w:val="00A24DCC"/>
    <w:rsid w:val="00A24FAF"/>
    <w:rsid w:val="00A25518"/>
    <w:rsid w:val="00A258A4"/>
    <w:rsid w:val="00A264E4"/>
    <w:rsid w:val="00A266C3"/>
    <w:rsid w:val="00A26ABA"/>
    <w:rsid w:val="00A274A1"/>
    <w:rsid w:val="00A279FE"/>
    <w:rsid w:val="00A27C90"/>
    <w:rsid w:val="00A27FA3"/>
    <w:rsid w:val="00A30B73"/>
    <w:rsid w:val="00A3104E"/>
    <w:rsid w:val="00A32933"/>
    <w:rsid w:val="00A32DF5"/>
    <w:rsid w:val="00A3302A"/>
    <w:rsid w:val="00A33BBF"/>
    <w:rsid w:val="00A33CF2"/>
    <w:rsid w:val="00A346DA"/>
    <w:rsid w:val="00A34AA5"/>
    <w:rsid w:val="00A353E8"/>
    <w:rsid w:val="00A3557C"/>
    <w:rsid w:val="00A35666"/>
    <w:rsid w:val="00A36691"/>
    <w:rsid w:val="00A36794"/>
    <w:rsid w:val="00A36A73"/>
    <w:rsid w:val="00A36C05"/>
    <w:rsid w:val="00A372A8"/>
    <w:rsid w:val="00A377ED"/>
    <w:rsid w:val="00A37B0C"/>
    <w:rsid w:val="00A40116"/>
    <w:rsid w:val="00A404B1"/>
    <w:rsid w:val="00A40791"/>
    <w:rsid w:val="00A40825"/>
    <w:rsid w:val="00A40C3D"/>
    <w:rsid w:val="00A4216F"/>
    <w:rsid w:val="00A42598"/>
    <w:rsid w:val="00A42607"/>
    <w:rsid w:val="00A426A0"/>
    <w:rsid w:val="00A42B2D"/>
    <w:rsid w:val="00A432C4"/>
    <w:rsid w:val="00A43A4C"/>
    <w:rsid w:val="00A43B2C"/>
    <w:rsid w:val="00A43B6C"/>
    <w:rsid w:val="00A43C05"/>
    <w:rsid w:val="00A4426A"/>
    <w:rsid w:val="00A448B8"/>
    <w:rsid w:val="00A44F94"/>
    <w:rsid w:val="00A45051"/>
    <w:rsid w:val="00A45769"/>
    <w:rsid w:val="00A45F61"/>
    <w:rsid w:val="00A4614E"/>
    <w:rsid w:val="00A4656C"/>
    <w:rsid w:val="00A466CD"/>
    <w:rsid w:val="00A46A5F"/>
    <w:rsid w:val="00A46F46"/>
    <w:rsid w:val="00A470B1"/>
    <w:rsid w:val="00A47156"/>
    <w:rsid w:val="00A473A7"/>
    <w:rsid w:val="00A479D6"/>
    <w:rsid w:val="00A47FB0"/>
    <w:rsid w:val="00A507D6"/>
    <w:rsid w:val="00A51472"/>
    <w:rsid w:val="00A514C6"/>
    <w:rsid w:val="00A51A8F"/>
    <w:rsid w:val="00A52083"/>
    <w:rsid w:val="00A52162"/>
    <w:rsid w:val="00A526E5"/>
    <w:rsid w:val="00A53A10"/>
    <w:rsid w:val="00A5411F"/>
    <w:rsid w:val="00A5508B"/>
    <w:rsid w:val="00A55292"/>
    <w:rsid w:val="00A552A9"/>
    <w:rsid w:val="00A55763"/>
    <w:rsid w:val="00A557A9"/>
    <w:rsid w:val="00A56237"/>
    <w:rsid w:val="00A5655F"/>
    <w:rsid w:val="00A57F90"/>
    <w:rsid w:val="00A60217"/>
    <w:rsid w:val="00A603D2"/>
    <w:rsid w:val="00A604DB"/>
    <w:rsid w:val="00A60B5B"/>
    <w:rsid w:val="00A61854"/>
    <w:rsid w:val="00A61A64"/>
    <w:rsid w:val="00A61ED6"/>
    <w:rsid w:val="00A622F7"/>
    <w:rsid w:val="00A626C3"/>
    <w:rsid w:val="00A63644"/>
    <w:rsid w:val="00A63BEB"/>
    <w:rsid w:val="00A63C79"/>
    <w:rsid w:val="00A653C6"/>
    <w:rsid w:val="00A65BA4"/>
    <w:rsid w:val="00A66666"/>
    <w:rsid w:val="00A66687"/>
    <w:rsid w:val="00A672AD"/>
    <w:rsid w:val="00A7018A"/>
    <w:rsid w:val="00A703B3"/>
    <w:rsid w:val="00A70D35"/>
    <w:rsid w:val="00A71005"/>
    <w:rsid w:val="00A71534"/>
    <w:rsid w:val="00A71795"/>
    <w:rsid w:val="00A719E5"/>
    <w:rsid w:val="00A71BBD"/>
    <w:rsid w:val="00A72286"/>
    <w:rsid w:val="00A7299E"/>
    <w:rsid w:val="00A72A72"/>
    <w:rsid w:val="00A73D84"/>
    <w:rsid w:val="00A73FD0"/>
    <w:rsid w:val="00A7436A"/>
    <w:rsid w:val="00A7456F"/>
    <w:rsid w:val="00A747B7"/>
    <w:rsid w:val="00A74BD0"/>
    <w:rsid w:val="00A7673C"/>
    <w:rsid w:val="00A76A9B"/>
    <w:rsid w:val="00A76DA3"/>
    <w:rsid w:val="00A76DA6"/>
    <w:rsid w:val="00A778AF"/>
    <w:rsid w:val="00A778CD"/>
    <w:rsid w:val="00A77B60"/>
    <w:rsid w:val="00A80084"/>
    <w:rsid w:val="00A805BC"/>
    <w:rsid w:val="00A80E56"/>
    <w:rsid w:val="00A80EA0"/>
    <w:rsid w:val="00A81D24"/>
    <w:rsid w:val="00A82226"/>
    <w:rsid w:val="00A82FAA"/>
    <w:rsid w:val="00A83113"/>
    <w:rsid w:val="00A8406B"/>
    <w:rsid w:val="00A84E23"/>
    <w:rsid w:val="00A851D0"/>
    <w:rsid w:val="00A865F3"/>
    <w:rsid w:val="00A874D1"/>
    <w:rsid w:val="00A8761E"/>
    <w:rsid w:val="00A879A1"/>
    <w:rsid w:val="00A90013"/>
    <w:rsid w:val="00A90378"/>
    <w:rsid w:val="00A90C92"/>
    <w:rsid w:val="00A91234"/>
    <w:rsid w:val="00A9210F"/>
    <w:rsid w:val="00A9239D"/>
    <w:rsid w:val="00A92507"/>
    <w:rsid w:val="00A92617"/>
    <w:rsid w:val="00A92BAB"/>
    <w:rsid w:val="00A93A42"/>
    <w:rsid w:val="00A93BC8"/>
    <w:rsid w:val="00A93E72"/>
    <w:rsid w:val="00A93EE5"/>
    <w:rsid w:val="00A94982"/>
    <w:rsid w:val="00A9510D"/>
    <w:rsid w:val="00A95CBC"/>
    <w:rsid w:val="00A964F1"/>
    <w:rsid w:val="00A9738F"/>
    <w:rsid w:val="00AA02E4"/>
    <w:rsid w:val="00AA0B88"/>
    <w:rsid w:val="00AA0C25"/>
    <w:rsid w:val="00AA0DC2"/>
    <w:rsid w:val="00AA0DC8"/>
    <w:rsid w:val="00AA1162"/>
    <w:rsid w:val="00AA15E7"/>
    <w:rsid w:val="00AA1FD8"/>
    <w:rsid w:val="00AA2226"/>
    <w:rsid w:val="00AA253A"/>
    <w:rsid w:val="00AA29C3"/>
    <w:rsid w:val="00AA2A89"/>
    <w:rsid w:val="00AA2AD7"/>
    <w:rsid w:val="00AA2C27"/>
    <w:rsid w:val="00AA2E7C"/>
    <w:rsid w:val="00AA2F74"/>
    <w:rsid w:val="00AA305B"/>
    <w:rsid w:val="00AA30F8"/>
    <w:rsid w:val="00AA3322"/>
    <w:rsid w:val="00AA334D"/>
    <w:rsid w:val="00AA33F2"/>
    <w:rsid w:val="00AA3D97"/>
    <w:rsid w:val="00AA3F6A"/>
    <w:rsid w:val="00AA410B"/>
    <w:rsid w:val="00AA4229"/>
    <w:rsid w:val="00AA4796"/>
    <w:rsid w:val="00AA484F"/>
    <w:rsid w:val="00AA551F"/>
    <w:rsid w:val="00AA563B"/>
    <w:rsid w:val="00AA5BE7"/>
    <w:rsid w:val="00AA5C9A"/>
    <w:rsid w:val="00AA66B3"/>
    <w:rsid w:val="00AA690B"/>
    <w:rsid w:val="00AA6D81"/>
    <w:rsid w:val="00AA6EAA"/>
    <w:rsid w:val="00AA7B4E"/>
    <w:rsid w:val="00AA7F85"/>
    <w:rsid w:val="00AB07A6"/>
    <w:rsid w:val="00AB1A67"/>
    <w:rsid w:val="00AB203B"/>
    <w:rsid w:val="00AB2896"/>
    <w:rsid w:val="00AB30A9"/>
    <w:rsid w:val="00AB30EB"/>
    <w:rsid w:val="00AB3E40"/>
    <w:rsid w:val="00AB40B1"/>
    <w:rsid w:val="00AB486E"/>
    <w:rsid w:val="00AB4A99"/>
    <w:rsid w:val="00AB4B42"/>
    <w:rsid w:val="00AB4C8F"/>
    <w:rsid w:val="00AB4E28"/>
    <w:rsid w:val="00AB5101"/>
    <w:rsid w:val="00AB5500"/>
    <w:rsid w:val="00AB5F19"/>
    <w:rsid w:val="00AB618D"/>
    <w:rsid w:val="00AB72C6"/>
    <w:rsid w:val="00AB7AEB"/>
    <w:rsid w:val="00AB7C08"/>
    <w:rsid w:val="00AB7D2D"/>
    <w:rsid w:val="00AC04E2"/>
    <w:rsid w:val="00AC08BC"/>
    <w:rsid w:val="00AC0A9D"/>
    <w:rsid w:val="00AC179B"/>
    <w:rsid w:val="00AC2624"/>
    <w:rsid w:val="00AC2778"/>
    <w:rsid w:val="00AC2DE6"/>
    <w:rsid w:val="00AC2F1E"/>
    <w:rsid w:val="00AC3B5D"/>
    <w:rsid w:val="00AC5B24"/>
    <w:rsid w:val="00AC6475"/>
    <w:rsid w:val="00AC67A3"/>
    <w:rsid w:val="00AC6AF5"/>
    <w:rsid w:val="00AC6E5A"/>
    <w:rsid w:val="00AC7229"/>
    <w:rsid w:val="00AC7350"/>
    <w:rsid w:val="00AC7503"/>
    <w:rsid w:val="00AC7569"/>
    <w:rsid w:val="00AC79C4"/>
    <w:rsid w:val="00AD0401"/>
    <w:rsid w:val="00AD0A83"/>
    <w:rsid w:val="00AD0B37"/>
    <w:rsid w:val="00AD1946"/>
    <w:rsid w:val="00AD1ABF"/>
    <w:rsid w:val="00AD2327"/>
    <w:rsid w:val="00AD253A"/>
    <w:rsid w:val="00AD29C0"/>
    <w:rsid w:val="00AD317D"/>
    <w:rsid w:val="00AD3425"/>
    <w:rsid w:val="00AD34AD"/>
    <w:rsid w:val="00AD4160"/>
    <w:rsid w:val="00AD4869"/>
    <w:rsid w:val="00AD4915"/>
    <w:rsid w:val="00AD4928"/>
    <w:rsid w:val="00AD4AA4"/>
    <w:rsid w:val="00AD4B8C"/>
    <w:rsid w:val="00AD553B"/>
    <w:rsid w:val="00AD5AB9"/>
    <w:rsid w:val="00AD6313"/>
    <w:rsid w:val="00AD6424"/>
    <w:rsid w:val="00AD65B3"/>
    <w:rsid w:val="00AD7525"/>
    <w:rsid w:val="00AD79A4"/>
    <w:rsid w:val="00AE03C3"/>
    <w:rsid w:val="00AE139B"/>
    <w:rsid w:val="00AE1454"/>
    <w:rsid w:val="00AE18DC"/>
    <w:rsid w:val="00AE1A30"/>
    <w:rsid w:val="00AE1A4A"/>
    <w:rsid w:val="00AE1E79"/>
    <w:rsid w:val="00AE22D5"/>
    <w:rsid w:val="00AE25F1"/>
    <w:rsid w:val="00AE27DE"/>
    <w:rsid w:val="00AE2F1C"/>
    <w:rsid w:val="00AE357B"/>
    <w:rsid w:val="00AE45A5"/>
    <w:rsid w:val="00AE5488"/>
    <w:rsid w:val="00AE6B96"/>
    <w:rsid w:val="00AE6FA9"/>
    <w:rsid w:val="00AE77B7"/>
    <w:rsid w:val="00AE77CC"/>
    <w:rsid w:val="00AE781D"/>
    <w:rsid w:val="00AF0597"/>
    <w:rsid w:val="00AF0B97"/>
    <w:rsid w:val="00AF0B9B"/>
    <w:rsid w:val="00AF18C0"/>
    <w:rsid w:val="00AF1C10"/>
    <w:rsid w:val="00AF25E9"/>
    <w:rsid w:val="00AF3014"/>
    <w:rsid w:val="00AF34D5"/>
    <w:rsid w:val="00AF3A20"/>
    <w:rsid w:val="00AF3E95"/>
    <w:rsid w:val="00AF4BEC"/>
    <w:rsid w:val="00AF4CA3"/>
    <w:rsid w:val="00AF60E9"/>
    <w:rsid w:val="00AF6975"/>
    <w:rsid w:val="00AF6C5F"/>
    <w:rsid w:val="00AF6E6E"/>
    <w:rsid w:val="00AF7118"/>
    <w:rsid w:val="00AF7592"/>
    <w:rsid w:val="00AF7CBA"/>
    <w:rsid w:val="00AF7DC1"/>
    <w:rsid w:val="00B00103"/>
    <w:rsid w:val="00B006C5"/>
    <w:rsid w:val="00B00CFD"/>
    <w:rsid w:val="00B011B6"/>
    <w:rsid w:val="00B0137B"/>
    <w:rsid w:val="00B017F7"/>
    <w:rsid w:val="00B0200D"/>
    <w:rsid w:val="00B02373"/>
    <w:rsid w:val="00B0274D"/>
    <w:rsid w:val="00B02C41"/>
    <w:rsid w:val="00B02DB6"/>
    <w:rsid w:val="00B0342D"/>
    <w:rsid w:val="00B0352C"/>
    <w:rsid w:val="00B035A5"/>
    <w:rsid w:val="00B04430"/>
    <w:rsid w:val="00B04D61"/>
    <w:rsid w:val="00B0590E"/>
    <w:rsid w:val="00B06A6C"/>
    <w:rsid w:val="00B06F23"/>
    <w:rsid w:val="00B07450"/>
    <w:rsid w:val="00B07E12"/>
    <w:rsid w:val="00B10C3C"/>
    <w:rsid w:val="00B113AC"/>
    <w:rsid w:val="00B11E4B"/>
    <w:rsid w:val="00B11F94"/>
    <w:rsid w:val="00B12B94"/>
    <w:rsid w:val="00B12E57"/>
    <w:rsid w:val="00B132B0"/>
    <w:rsid w:val="00B13379"/>
    <w:rsid w:val="00B13BAC"/>
    <w:rsid w:val="00B13CF7"/>
    <w:rsid w:val="00B141C5"/>
    <w:rsid w:val="00B14531"/>
    <w:rsid w:val="00B146C2"/>
    <w:rsid w:val="00B1561D"/>
    <w:rsid w:val="00B156EB"/>
    <w:rsid w:val="00B16054"/>
    <w:rsid w:val="00B1621E"/>
    <w:rsid w:val="00B1660E"/>
    <w:rsid w:val="00B1664A"/>
    <w:rsid w:val="00B166CE"/>
    <w:rsid w:val="00B16CB0"/>
    <w:rsid w:val="00B17486"/>
    <w:rsid w:val="00B20467"/>
    <w:rsid w:val="00B21829"/>
    <w:rsid w:val="00B21A3A"/>
    <w:rsid w:val="00B23188"/>
    <w:rsid w:val="00B2369B"/>
    <w:rsid w:val="00B248F5"/>
    <w:rsid w:val="00B24A32"/>
    <w:rsid w:val="00B25864"/>
    <w:rsid w:val="00B25995"/>
    <w:rsid w:val="00B259B7"/>
    <w:rsid w:val="00B25E42"/>
    <w:rsid w:val="00B25E79"/>
    <w:rsid w:val="00B2663D"/>
    <w:rsid w:val="00B268A8"/>
    <w:rsid w:val="00B271E2"/>
    <w:rsid w:val="00B277BD"/>
    <w:rsid w:val="00B278DE"/>
    <w:rsid w:val="00B2799D"/>
    <w:rsid w:val="00B27FC2"/>
    <w:rsid w:val="00B3048A"/>
    <w:rsid w:val="00B30724"/>
    <w:rsid w:val="00B30E88"/>
    <w:rsid w:val="00B313E2"/>
    <w:rsid w:val="00B31665"/>
    <w:rsid w:val="00B31676"/>
    <w:rsid w:val="00B3212B"/>
    <w:rsid w:val="00B323C6"/>
    <w:rsid w:val="00B32407"/>
    <w:rsid w:val="00B32A92"/>
    <w:rsid w:val="00B334B3"/>
    <w:rsid w:val="00B3373B"/>
    <w:rsid w:val="00B3413D"/>
    <w:rsid w:val="00B34369"/>
    <w:rsid w:val="00B35682"/>
    <w:rsid w:val="00B35EFA"/>
    <w:rsid w:val="00B35F49"/>
    <w:rsid w:val="00B36477"/>
    <w:rsid w:val="00B36527"/>
    <w:rsid w:val="00B36C26"/>
    <w:rsid w:val="00B37B27"/>
    <w:rsid w:val="00B37FE5"/>
    <w:rsid w:val="00B40069"/>
    <w:rsid w:val="00B407B5"/>
    <w:rsid w:val="00B4119C"/>
    <w:rsid w:val="00B414AB"/>
    <w:rsid w:val="00B41ED9"/>
    <w:rsid w:val="00B42082"/>
    <w:rsid w:val="00B42108"/>
    <w:rsid w:val="00B4277B"/>
    <w:rsid w:val="00B42B4A"/>
    <w:rsid w:val="00B434F1"/>
    <w:rsid w:val="00B43C49"/>
    <w:rsid w:val="00B4408D"/>
    <w:rsid w:val="00B44391"/>
    <w:rsid w:val="00B44911"/>
    <w:rsid w:val="00B44A15"/>
    <w:rsid w:val="00B45185"/>
    <w:rsid w:val="00B45235"/>
    <w:rsid w:val="00B45545"/>
    <w:rsid w:val="00B45E8E"/>
    <w:rsid w:val="00B46405"/>
    <w:rsid w:val="00B465CF"/>
    <w:rsid w:val="00B468D8"/>
    <w:rsid w:val="00B46ADF"/>
    <w:rsid w:val="00B4729F"/>
    <w:rsid w:val="00B4761B"/>
    <w:rsid w:val="00B507DF"/>
    <w:rsid w:val="00B5138D"/>
    <w:rsid w:val="00B515C6"/>
    <w:rsid w:val="00B51E02"/>
    <w:rsid w:val="00B51E18"/>
    <w:rsid w:val="00B522A1"/>
    <w:rsid w:val="00B5309D"/>
    <w:rsid w:val="00B531AF"/>
    <w:rsid w:val="00B539EE"/>
    <w:rsid w:val="00B53F79"/>
    <w:rsid w:val="00B5413F"/>
    <w:rsid w:val="00B5466C"/>
    <w:rsid w:val="00B54C9B"/>
    <w:rsid w:val="00B5550E"/>
    <w:rsid w:val="00B5607A"/>
    <w:rsid w:val="00B560F4"/>
    <w:rsid w:val="00B561F4"/>
    <w:rsid w:val="00B57C30"/>
    <w:rsid w:val="00B57E76"/>
    <w:rsid w:val="00B60072"/>
    <w:rsid w:val="00B6052A"/>
    <w:rsid w:val="00B60615"/>
    <w:rsid w:val="00B60DAB"/>
    <w:rsid w:val="00B6148A"/>
    <w:rsid w:val="00B61CBB"/>
    <w:rsid w:val="00B61ECC"/>
    <w:rsid w:val="00B621AB"/>
    <w:rsid w:val="00B63898"/>
    <w:rsid w:val="00B63E77"/>
    <w:rsid w:val="00B6404E"/>
    <w:rsid w:val="00B64230"/>
    <w:rsid w:val="00B6473A"/>
    <w:rsid w:val="00B6480A"/>
    <w:rsid w:val="00B64D17"/>
    <w:rsid w:val="00B65246"/>
    <w:rsid w:val="00B655AD"/>
    <w:rsid w:val="00B659DB"/>
    <w:rsid w:val="00B66031"/>
    <w:rsid w:val="00B6640B"/>
    <w:rsid w:val="00B665C3"/>
    <w:rsid w:val="00B66879"/>
    <w:rsid w:val="00B704CC"/>
    <w:rsid w:val="00B7052F"/>
    <w:rsid w:val="00B7098B"/>
    <w:rsid w:val="00B71483"/>
    <w:rsid w:val="00B72D58"/>
    <w:rsid w:val="00B73395"/>
    <w:rsid w:val="00B73F10"/>
    <w:rsid w:val="00B7412C"/>
    <w:rsid w:val="00B741BB"/>
    <w:rsid w:val="00B74E4D"/>
    <w:rsid w:val="00B762D9"/>
    <w:rsid w:val="00B76533"/>
    <w:rsid w:val="00B76722"/>
    <w:rsid w:val="00B769E3"/>
    <w:rsid w:val="00B76B26"/>
    <w:rsid w:val="00B76BA5"/>
    <w:rsid w:val="00B76FBC"/>
    <w:rsid w:val="00B777D1"/>
    <w:rsid w:val="00B77933"/>
    <w:rsid w:val="00B80905"/>
    <w:rsid w:val="00B81A22"/>
    <w:rsid w:val="00B81BDC"/>
    <w:rsid w:val="00B822DA"/>
    <w:rsid w:val="00B825E8"/>
    <w:rsid w:val="00B827ED"/>
    <w:rsid w:val="00B82949"/>
    <w:rsid w:val="00B82A03"/>
    <w:rsid w:val="00B831FC"/>
    <w:rsid w:val="00B83732"/>
    <w:rsid w:val="00B83E4D"/>
    <w:rsid w:val="00B84015"/>
    <w:rsid w:val="00B8484C"/>
    <w:rsid w:val="00B849A3"/>
    <w:rsid w:val="00B84AB2"/>
    <w:rsid w:val="00B84F24"/>
    <w:rsid w:val="00B84FB7"/>
    <w:rsid w:val="00B85D78"/>
    <w:rsid w:val="00B864DA"/>
    <w:rsid w:val="00B8688C"/>
    <w:rsid w:val="00B8694F"/>
    <w:rsid w:val="00B86960"/>
    <w:rsid w:val="00B86B98"/>
    <w:rsid w:val="00B86EA0"/>
    <w:rsid w:val="00B87A56"/>
    <w:rsid w:val="00B90651"/>
    <w:rsid w:val="00B913E6"/>
    <w:rsid w:val="00B917C5"/>
    <w:rsid w:val="00B919C6"/>
    <w:rsid w:val="00B91DA3"/>
    <w:rsid w:val="00B9227B"/>
    <w:rsid w:val="00B92436"/>
    <w:rsid w:val="00B92D97"/>
    <w:rsid w:val="00B92FDB"/>
    <w:rsid w:val="00B9331F"/>
    <w:rsid w:val="00B93BEE"/>
    <w:rsid w:val="00B94102"/>
    <w:rsid w:val="00B94735"/>
    <w:rsid w:val="00B950B5"/>
    <w:rsid w:val="00B95BB2"/>
    <w:rsid w:val="00B9664F"/>
    <w:rsid w:val="00B968A5"/>
    <w:rsid w:val="00B973EE"/>
    <w:rsid w:val="00B976FC"/>
    <w:rsid w:val="00B97BD4"/>
    <w:rsid w:val="00BA07C9"/>
    <w:rsid w:val="00BA0BA4"/>
    <w:rsid w:val="00BA0E2B"/>
    <w:rsid w:val="00BA102E"/>
    <w:rsid w:val="00BA1F4C"/>
    <w:rsid w:val="00BA218D"/>
    <w:rsid w:val="00BA2346"/>
    <w:rsid w:val="00BA23E1"/>
    <w:rsid w:val="00BA2813"/>
    <w:rsid w:val="00BA2C1D"/>
    <w:rsid w:val="00BA2DAD"/>
    <w:rsid w:val="00BA2E40"/>
    <w:rsid w:val="00BA4F35"/>
    <w:rsid w:val="00BA584C"/>
    <w:rsid w:val="00BA59E6"/>
    <w:rsid w:val="00BA5A2F"/>
    <w:rsid w:val="00BA5BFA"/>
    <w:rsid w:val="00BA5E03"/>
    <w:rsid w:val="00BA623A"/>
    <w:rsid w:val="00BA671D"/>
    <w:rsid w:val="00BA7BED"/>
    <w:rsid w:val="00BB01E9"/>
    <w:rsid w:val="00BB034A"/>
    <w:rsid w:val="00BB0BDC"/>
    <w:rsid w:val="00BB0CCE"/>
    <w:rsid w:val="00BB0E1B"/>
    <w:rsid w:val="00BB1088"/>
    <w:rsid w:val="00BB2597"/>
    <w:rsid w:val="00BB26A9"/>
    <w:rsid w:val="00BB31A7"/>
    <w:rsid w:val="00BB52D3"/>
    <w:rsid w:val="00BB531C"/>
    <w:rsid w:val="00BB5777"/>
    <w:rsid w:val="00BB59BE"/>
    <w:rsid w:val="00BB67D1"/>
    <w:rsid w:val="00BB693F"/>
    <w:rsid w:val="00BB69F9"/>
    <w:rsid w:val="00BB6E9D"/>
    <w:rsid w:val="00BB7048"/>
    <w:rsid w:val="00BB7EE5"/>
    <w:rsid w:val="00BC0676"/>
    <w:rsid w:val="00BC0C1D"/>
    <w:rsid w:val="00BC1537"/>
    <w:rsid w:val="00BC1D97"/>
    <w:rsid w:val="00BC1F27"/>
    <w:rsid w:val="00BC26BF"/>
    <w:rsid w:val="00BC2841"/>
    <w:rsid w:val="00BC31BD"/>
    <w:rsid w:val="00BC33C6"/>
    <w:rsid w:val="00BC357D"/>
    <w:rsid w:val="00BC496C"/>
    <w:rsid w:val="00BC4AF7"/>
    <w:rsid w:val="00BC4D89"/>
    <w:rsid w:val="00BC5CD5"/>
    <w:rsid w:val="00BC5D05"/>
    <w:rsid w:val="00BC6DD1"/>
    <w:rsid w:val="00BC6DEC"/>
    <w:rsid w:val="00BC6ED1"/>
    <w:rsid w:val="00BC74EA"/>
    <w:rsid w:val="00BC7816"/>
    <w:rsid w:val="00BD01D4"/>
    <w:rsid w:val="00BD18EB"/>
    <w:rsid w:val="00BD29A5"/>
    <w:rsid w:val="00BD41EC"/>
    <w:rsid w:val="00BD4350"/>
    <w:rsid w:val="00BD4538"/>
    <w:rsid w:val="00BD4CD1"/>
    <w:rsid w:val="00BD5165"/>
    <w:rsid w:val="00BD63EB"/>
    <w:rsid w:val="00BD6AB3"/>
    <w:rsid w:val="00BD6CC7"/>
    <w:rsid w:val="00BD6DFE"/>
    <w:rsid w:val="00BD721D"/>
    <w:rsid w:val="00BD72C1"/>
    <w:rsid w:val="00BD7E8B"/>
    <w:rsid w:val="00BE01B5"/>
    <w:rsid w:val="00BE05F5"/>
    <w:rsid w:val="00BE0DA7"/>
    <w:rsid w:val="00BE0DBF"/>
    <w:rsid w:val="00BE1D16"/>
    <w:rsid w:val="00BE2508"/>
    <w:rsid w:val="00BE2548"/>
    <w:rsid w:val="00BE2BE4"/>
    <w:rsid w:val="00BE2FC5"/>
    <w:rsid w:val="00BE35F1"/>
    <w:rsid w:val="00BE4D0D"/>
    <w:rsid w:val="00BE6814"/>
    <w:rsid w:val="00BE7BE0"/>
    <w:rsid w:val="00BE7CC2"/>
    <w:rsid w:val="00BF0C99"/>
    <w:rsid w:val="00BF197F"/>
    <w:rsid w:val="00BF25C4"/>
    <w:rsid w:val="00BF25FE"/>
    <w:rsid w:val="00BF3395"/>
    <w:rsid w:val="00BF3525"/>
    <w:rsid w:val="00BF3C05"/>
    <w:rsid w:val="00BF3C1D"/>
    <w:rsid w:val="00BF3FED"/>
    <w:rsid w:val="00BF55F1"/>
    <w:rsid w:val="00BF590D"/>
    <w:rsid w:val="00BF5EEB"/>
    <w:rsid w:val="00BF5F80"/>
    <w:rsid w:val="00BF6C49"/>
    <w:rsid w:val="00BF70F6"/>
    <w:rsid w:val="00BF73A9"/>
    <w:rsid w:val="00BF7664"/>
    <w:rsid w:val="00BF77C7"/>
    <w:rsid w:val="00BF7CD5"/>
    <w:rsid w:val="00BF7E46"/>
    <w:rsid w:val="00C025D4"/>
    <w:rsid w:val="00C02F7B"/>
    <w:rsid w:val="00C0303E"/>
    <w:rsid w:val="00C03D63"/>
    <w:rsid w:val="00C04A6F"/>
    <w:rsid w:val="00C04A72"/>
    <w:rsid w:val="00C06A68"/>
    <w:rsid w:val="00C06F05"/>
    <w:rsid w:val="00C077C0"/>
    <w:rsid w:val="00C11C84"/>
    <w:rsid w:val="00C11DB0"/>
    <w:rsid w:val="00C11F35"/>
    <w:rsid w:val="00C128D5"/>
    <w:rsid w:val="00C13686"/>
    <w:rsid w:val="00C1373D"/>
    <w:rsid w:val="00C13B52"/>
    <w:rsid w:val="00C14746"/>
    <w:rsid w:val="00C14C5E"/>
    <w:rsid w:val="00C14EBF"/>
    <w:rsid w:val="00C1637F"/>
    <w:rsid w:val="00C165FA"/>
    <w:rsid w:val="00C16CF6"/>
    <w:rsid w:val="00C17714"/>
    <w:rsid w:val="00C17B38"/>
    <w:rsid w:val="00C17FB6"/>
    <w:rsid w:val="00C20419"/>
    <w:rsid w:val="00C2043B"/>
    <w:rsid w:val="00C218B8"/>
    <w:rsid w:val="00C21A5F"/>
    <w:rsid w:val="00C221B7"/>
    <w:rsid w:val="00C225D7"/>
    <w:rsid w:val="00C22B14"/>
    <w:rsid w:val="00C22F6C"/>
    <w:rsid w:val="00C23B8C"/>
    <w:rsid w:val="00C244E8"/>
    <w:rsid w:val="00C26BCA"/>
    <w:rsid w:val="00C278B7"/>
    <w:rsid w:val="00C300DE"/>
    <w:rsid w:val="00C30458"/>
    <w:rsid w:val="00C3138B"/>
    <w:rsid w:val="00C314A5"/>
    <w:rsid w:val="00C31889"/>
    <w:rsid w:val="00C3233A"/>
    <w:rsid w:val="00C329A6"/>
    <w:rsid w:val="00C32EC4"/>
    <w:rsid w:val="00C33D66"/>
    <w:rsid w:val="00C33EA3"/>
    <w:rsid w:val="00C34316"/>
    <w:rsid w:val="00C346F2"/>
    <w:rsid w:val="00C3526C"/>
    <w:rsid w:val="00C36623"/>
    <w:rsid w:val="00C36A86"/>
    <w:rsid w:val="00C3717A"/>
    <w:rsid w:val="00C4061F"/>
    <w:rsid w:val="00C40A58"/>
    <w:rsid w:val="00C4191D"/>
    <w:rsid w:val="00C41D5D"/>
    <w:rsid w:val="00C42631"/>
    <w:rsid w:val="00C427DC"/>
    <w:rsid w:val="00C42A46"/>
    <w:rsid w:val="00C4347C"/>
    <w:rsid w:val="00C435E6"/>
    <w:rsid w:val="00C43614"/>
    <w:rsid w:val="00C43EB5"/>
    <w:rsid w:val="00C45900"/>
    <w:rsid w:val="00C4618C"/>
    <w:rsid w:val="00C4627A"/>
    <w:rsid w:val="00C467A5"/>
    <w:rsid w:val="00C46D5F"/>
    <w:rsid w:val="00C472DE"/>
    <w:rsid w:val="00C47414"/>
    <w:rsid w:val="00C47F63"/>
    <w:rsid w:val="00C47FB7"/>
    <w:rsid w:val="00C50489"/>
    <w:rsid w:val="00C50FA4"/>
    <w:rsid w:val="00C51092"/>
    <w:rsid w:val="00C51513"/>
    <w:rsid w:val="00C51838"/>
    <w:rsid w:val="00C5187F"/>
    <w:rsid w:val="00C51C57"/>
    <w:rsid w:val="00C52698"/>
    <w:rsid w:val="00C52987"/>
    <w:rsid w:val="00C52995"/>
    <w:rsid w:val="00C52B2B"/>
    <w:rsid w:val="00C53CCB"/>
    <w:rsid w:val="00C54323"/>
    <w:rsid w:val="00C5456A"/>
    <w:rsid w:val="00C548E0"/>
    <w:rsid w:val="00C548FA"/>
    <w:rsid w:val="00C551FA"/>
    <w:rsid w:val="00C55475"/>
    <w:rsid w:val="00C5611C"/>
    <w:rsid w:val="00C567A7"/>
    <w:rsid w:val="00C56F14"/>
    <w:rsid w:val="00C5764B"/>
    <w:rsid w:val="00C57EE2"/>
    <w:rsid w:val="00C60677"/>
    <w:rsid w:val="00C61A8B"/>
    <w:rsid w:val="00C61CB1"/>
    <w:rsid w:val="00C622CD"/>
    <w:rsid w:val="00C62566"/>
    <w:rsid w:val="00C62975"/>
    <w:rsid w:val="00C631DB"/>
    <w:rsid w:val="00C635F4"/>
    <w:rsid w:val="00C6376E"/>
    <w:rsid w:val="00C6389A"/>
    <w:rsid w:val="00C64950"/>
    <w:rsid w:val="00C64EEA"/>
    <w:rsid w:val="00C64F50"/>
    <w:rsid w:val="00C65865"/>
    <w:rsid w:val="00C66023"/>
    <w:rsid w:val="00C66202"/>
    <w:rsid w:val="00C66234"/>
    <w:rsid w:val="00C664DE"/>
    <w:rsid w:val="00C6663E"/>
    <w:rsid w:val="00C66A01"/>
    <w:rsid w:val="00C67C7F"/>
    <w:rsid w:val="00C70226"/>
    <w:rsid w:val="00C70DBE"/>
    <w:rsid w:val="00C71D45"/>
    <w:rsid w:val="00C71DF8"/>
    <w:rsid w:val="00C72729"/>
    <w:rsid w:val="00C72B89"/>
    <w:rsid w:val="00C72FB6"/>
    <w:rsid w:val="00C736B1"/>
    <w:rsid w:val="00C73E2B"/>
    <w:rsid w:val="00C73F1A"/>
    <w:rsid w:val="00C75116"/>
    <w:rsid w:val="00C76FCB"/>
    <w:rsid w:val="00C774C3"/>
    <w:rsid w:val="00C77848"/>
    <w:rsid w:val="00C77BC6"/>
    <w:rsid w:val="00C8178D"/>
    <w:rsid w:val="00C817F0"/>
    <w:rsid w:val="00C81A18"/>
    <w:rsid w:val="00C82BA3"/>
    <w:rsid w:val="00C83DE5"/>
    <w:rsid w:val="00C840E3"/>
    <w:rsid w:val="00C852ED"/>
    <w:rsid w:val="00C856A9"/>
    <w:rsid w:val="00C857EF"/>
    <w:rsid w:val="00C85A80"/>
    <w:rsid w:val="00C85A88"/>
    <w:rsid w:val="00C85C64"/>
    <w:rsid w:val="00C85CA1"/>
    <w:rsid w:val="00C8637E"/>
    <w:rsid w:val="00C8673A"/>
    <w:rsid w:val="00C8678A"/>
    <w:rsid w:val="00C86AE6"/>
    <w:rsid w:val="00C86C94"/>
    <w:rsid w:val="00C87124"/>
    <w:rsid w:val="00C87412"/>
    <w:rsid w:val="00C9134A"/>
    <w:rsid w:val="00C932B0"/>
    <w:rsid w:val="00C933FE"/>
    <w:rsid w:val="00C93569"/>
    <w:rsid w:val="00C935F2"/>
    <w:rsid w:val="00C94380"/>
    <w:rsid w:val="00C94570"/>
    <w:rsid w:val="00C94642"/>
    <w:rsid w:val="00C94BF5"/>
    <w:rsid w:val="00C94D6B"/>
    <w:rsid w:val="00C95A68"/>
    <w:rsid w:val="00C95C60"/>
    <w:rsid w:val="00C969EE"/>
    <w:rsid w:val="00C96A64"/>
    <w:rsid w:val="00C96E4D"/>
    <w:rsid w:val="00CA0335"/>
    <w:rsid w:val="00CA04D6"/>
    <w:rsid w:val="00CA05A6"/>
    <w:rsid w:val="00CA0A8D"/>
    <w:rsid w:val="00CA10AB"/>
    <w:rsid w:val="00CA1D52"/>
    <w:rsid w:val="00CA25F3"/>
    <w:rsid w:val="00CA28AC"/>
    <w:rsid w:val="00CA28C6"/>
    <w:rsid w:val="00CA36E9"/>
    <w:rsid w:val="00CA407B"/>
    <w:rsid w:val="00CA40DE"/>
    <w:rsid w:val="00CA47FA"/>
    <w:rsid w:val="00CA498D"/>
    <w:rsid w:val="00CA5081"/>
    <w:rsid w:val="00CA54B5"/>
    <w:rsid w:val="00CA5601"/>
    <w:rsid w:val="00CA63E0"/>
    <w:rsid w:val="00CA6F53"/>
    <w:rsid w:val="00CA7E93"/>
    <w:rsid w:val="00CB0296"/>
    <w:rsid w:val="00CB09D3"/>
    <w:rsid w:val="00CB0C28"/>
    <w:rsid w:val="00CB15A8"/>
    <w:rsid w:val="00CB1715"/>
    <w:rsid w:val="00CB2701"/>
    <w:rsid w:val="00CB349B"/>
    <w:rsid w:val="00CB4C7D"/>
    <w:rsid w:val="00CB5F32"/>
    <w:rsid w:val="00CB6287"/>
    <w:rsid w:val="00CB7157"/>
    <w:rsid w:val="00CB738B"/>
    <w:rsid w:val="00CB7B4F"/>
    <w:rsid w:val="00CB7CB8"/>
    <w:rsid w:val="00CC0669"/>
    <w:rsid w:val="00CC08F4"/>
    <w:rsid w:val="00CC11A1"/>
    <w:rsid w:val="00CC159E"/>
    <w:rsid w:val="00CC17A5"/>
    <w:rsid w:val="00CC1E97"/>
    <w:rsid w:val="00CC1FE4"/>
    <w:rsid w:val="00CC21C7"/>
    <w:rsid w:val="00CC2520"/>
    <w:rsid w:val="00CC3293"/>
    <w:rsid w:val="00CC32B5"/>
    <w:rsid w:val="00CC3B4F"/>
    <w:rsid w:val="00CC4DD0"/>
    <w:rsid w:val="00CC4F90"/>
    <w:rsid w:val="00CC52BB"/>
    <w:rsid w:val="00CC592D"/>
    <w:rsid w:val="00CC5D54"/>
    <w:rsid w:val="00CC6375"/>
    <w:rsid w:val="00CC64FF"/>
    <w:rsid w:val="00CC6577"/>
    <w:rsid w:val="00CC686B"/>
    <w:rsid w:val="00CC6E3F"/>
    <w:rsid w:val="00CC7744"/>
    <w:rsid w:val="00CD12B3"/>
    <w:rsid w:val="00CD181B"/>
    <w:rsid w:val="00CD2EED"/>
    <w:rsid w:val="00CD3E56"/>
    <w:rsid w:val="00CD47B2"/>
    <w:rsid w:val="00CD4872"/>
    <w:rsid w:val="00CD5600"/>
    <w:rsid w:val="00CD5614"/>
    <w:rsid w:val="00CD5D53"/>
    <w:rsid w:val="00CD5FB1"/>
    <w:rsid w:val="00CD600F"/>
    <w:rsid w:val="00CD6848"/>
    <w:rsid w:val="00CD744D"/>
    <w:rsid w:val="00CD7F02"/>
    <w:rsid w:val="00CE02EF"/>
    <w:rsid w:val="00CE05D7"/>
    <w:rsid w:val="00CE0604"/>
    <w:rsid w:val="00CE0D98"/>
    <w:rsid w:val="00CE0E9E"/>
    <w:rsid w:val="00CE15C5"/>
    <w:rsid w:val="00CE2004"/>
    <w:rsid w:val="00CE3308"/>
    <w:rsid w:val="00CE3D9B"/>
    <w:rsid w:val="00CE3F68"/>
    <w:rsid w:val="00CE44E1"/>
    <w:rsid w:val="00CE4A24"/>
    <w:rsid w:val="00CE50A9"/>
    <w:rsid w:val="00CE52AB"/>
    <w:rsid w:val="00CE57AB"/>
    <w:rsid w:val="00CE5D7C"/>
    <w:rsid w:val="00CE610D"/>
    <w:rsid w:val="00CE6669"/>
    <w:rsid w:val="00CE6670"/>
    <w:rsid w:val="00CE69E0"/>
    <w:rsid w:val="00CE6A9A"/>
    <w:rsid w:val="00CE6C81"/>
    <w:rsid w:val="00CE7B59"/>
    <w:rsid w:val="00CE7B8D"/>
    <w:rsid w:val="00CF0010"/>
    <w:rsid w:val="00CF06E7"/>
    <w:rsid w:val="00CF0E28"/>
    <w:rsid w:val="00CF0FE9"/>
    <w:rsid w:val="00CF170C"/>
    <w:rsid w:val="00CF1F00"/>
    <w:rsid w:val="00CF1FDA"/>
    <w:rsid w:val="00CF295E"/>
    <w:rsid w:val="00CF372B"/>
    <w:rsid w:val="00CF3739"/>
    <w:rsid w:val="00CF3816"/>
    <w:rsid w:val="00CF3EE2"/>
    <w:rsid w:val="00CF404B"/>
    <w:rsid w:val="00CF4777"/>
    <w:rsid w:val="00CF5235"/>
    <w:rsid w:val="00CF57FE"/>
    <w:rsid w:val="00CF6E06"/>
    <w:rsid w:val="00CF72A1"/>
    <w:rsid w:val="00CF7EF6"/>
    <w:rsid w:val="00D00207"/>
    <w:rsid w:val="00D00CC8"/>
    <w:rsid w:val="00D018A8"/>
    <w:rsid w:val="00D0190E"/>
    <w:rsid w:val="00D0226F"/>
    <w:rsid w:val="00D02D59"/>
    <w:rsid w:val="00D0324A"/>
    <w:rsid w:val="00D033EC"/>
    <w:rsid w:val="00D038C6"/>
    <w:rsid w:val="00D039A6"/>
    <w:rsid w:val="00D03B9E"/>
    <w:rsid w:val="00D03CF4"/>
    <w:rsid w:val="00D03E27"/>
    <w:rsid w:val="00D0451E"/>
    <w:rsid w:val="00D04908"/>
    <w:rsid w:val="00D04E82"/>
    <w:rsid w:val="00D05A25"/>
    <w:rsid w:val="00D06540"/>
    <w:rsid w:val="00D06BFC"/>
    <w:rsid w:val="00D07100"/>
    <w:rsid w:val="00D07C94"/>
    <w:rsid w:val="00D101C6"/>
    <w:rsid w:val="00D105D8"/>
    <w:rsid w:val="00D1070F"/>
    <w:rsid w:val="00D10FAA"/>
    <w:rsid w:val="00D11B35"/>
    <w:rsid w:val="00D12B0C"/>
    <w:rsid w:val="00D12DBD"/>
    <w:rsid w:val="00D15079"/>
    <w:rsid w:val="00D15ABB"/>
    <w:rsid w:val="00D160F8"/>
    <w:rsid w:val="00D163AF"/>
    <w:rsid w:val="00D166A0"/>
    <w:rsid w:val="00D16CA4"/>
    <w:rsid w:val="00D1726D"/>
    <w:rsid w:val="00D1769C"/>
    <w:rsid w:val="00D17C96"/>
    <w:rsid w:val="00D2038F"/>
    <w:rsid w:val="00D20675"/>
    <w:rsid w:val="00D20D45"/>
    <w:rsid w:val="00D21F9F"/>
    <w:rsid w:val="00D22092"/>
    <w:rsid w:val="00D2246C"/>
    <w:rsid w:val="00D225FD"/>
    <w:rsid w:val="00D2288D"/>
    <w:rsid w:val="00D228DF"/>
    <w:rsid w:val="00D22C8D"/>
    <w:rsid w:val="00D23ED9"/>
    <w:rsid w:val="00D23FDF"/>
    <w:rsid w:val="00D244DD"/>
    <w:rsid w:val="00D246FB"/>
    <w:rsid w:val="00D25263"/>
    <w:rsid w:val="00D25552"/>
    <w:rsid w:val="00D25866"/>
    <w:rsid w:val="00D25FBD"/>
    <w:rsid w:val="00D2610D"/>
    <w:rsid w:val="00D26C61"/>
    <w:rsid w:val="00D27A34"/>
    <w:rsid w:val="00D27FE9"/>
    <w:rsid w:val="00D307A3"/>
    <w:rsid w:val="00D30F57"/>
    <w:rsid w:val="00D31D77"/>
    <w:rsid w:val="00D32673"/>
    <w:rsid w:val="00D32A79"/>
    <w:rsid w:val="00D3703F"/>
    <w:rsid w:val="00D37908"/>
    <w:rsid w:val="00D37EF4"/>
    <w:rsid w:val="00D40018"/>
    <w:rsid w:val="00D4017B"/>
    <w:rsid w:val="00D41BA5"/>
    <w:rsid w:val="00D41CD2"/>
    <w:rsid w:val="00D434DD"/>
    <w:rsid w:val="00D439FC"/>
    <w:rsid w:val="00D43E5A"/>
    <w:rsid w:val="00D4402B"/>
    <w:rsid w:val="00D45732"/>
    <w:rsid w:val="00D475C0"/>
    <w:rsid w:val="00D501C1"/>
    <w:rsid w:val="00D5055F"/>
    <w:rsid w:val="00D50633"/>
    <w:rsid w:val="00D50B0D"/>
    <w:rsid w:val="00D50B6D"/>
    <w:rsid w:val="00D50E7C"/>
    <w:rsid w:val="00D5169D"/>
    <w:rsid w:val="00D51738"/>
    <w:rsid w:val="00D519D9"/>
    <w:rsid w:val="00D51C1E"/>
    <w:rsid w:val="00D51D86"/>
    <w:rsid w:val="00D51F47"/>
    <w:rsid w:val="00D527E5"/>
    <w:rsid w:val="00D5376C"/>
    <w:rsid w:val="00D53B4C"/>
    <w:rsid w:val="00D542FC"/>
    <w:rsid w:val="00D54327"/>
    <w:rsid w:val="00D54432"/>
    <w:rsid w:val="00D545FF"/>
    <w:rsid w:val="00D55058"/>
    <w:rsid w:val="00D551CC"/>
    <w:rsid w:val="00D558C5"/>
    <w:rsid w:val="00D563EE"/>
    <w:rsid w:val="00D5655B"/>
    <w:rsid w:val="00D56B65"/>
    <w:rsid w:val="00D57293"/>
    <w:rsid w:val="00D57B6C"/>
    <w:rsid w:val="00D57F71"/>
    <w:rsid w:val="00D60D5E"/>
    <w:rsid w:val="00D61021"/>
    <w:rsid w:val="00D61797"/>
    <w:rsid w:val="00D61EFB"/>
    <w:rsid w:val="00D6285D"/>
    <w:rsid w:val="00D62AE5"/>
    <w:rsid w:val="00D63038"/>
    <w:rsid w:val="00D631F8"/>
    <w:rsid w:val="00D63272"/>
    <w:rsid w:val="00D63EEF"/>
    <w:rsid w:val="00D640C9"/>
    <w:rsid w:val="00D64A9A"/>
    <w:rsid w:val="00D64CAB"/>
    <w:rsid w:val="00D6539E"/>
    <w:rsid w:val="00D657CF"/>
    <w:rsid w:val="00D6596C"/>
    <w:rsid w:val="00D66951"/>
    <w:rsid w:val="00D67BF0"/>
    <w:rsid w:val="00D67C07"/>
    <w:rsid w:val="00D70783"/>
    <w:rsid w:val="00D707CB"/>
    <w:rsid w:val="00D70906"/>
    <w:rsid w:val="00D70BB8"/>
    <w:rsid w:val="00D70F12"/>
    <w:rsid w:val="00D7123E"/>
    <w:rsid w:val="00D72D4F"/>
    <w:rsid w:val="00D7367A"/>
    <w:rsid w:val="00D73728"/>
    <w:rsid w:val="00D73F53"/>
    <w:rsid w:val="00D7417D"/>
    <w:rsid w:val="00D745F8"/>
    <w:rsid w:val="00D7460D"/>
    <w:rsid w:val="00D747ED"/>
    <w:rsid w:val="00D7506A"/>
    <w:rsid w:val="00D75B6E"/>
    <w:rsid w:val="00D75CFE"/>
    <w:rsid w:val="00D76FB4"/>
    <w:rsid w:val="00D77E71"/>
    <w:rsid w:val="00D8020C"/>
    <w:rsid w:val="00D80819"/>
    <w:rsid w:val="00D80A06"/>
    <w:rsid w:val="00D81367"/>
    <w:rsid w:val="00D816A4"/>
    <w:rsid w:val="00D8189C"/>
    <w:rsid w:val="00D819AE"/>
    <w:rsid w:val="00D81B76"/>
    <w:rsid w:val="00D82620"/>
    <w:rsid w:val="00D83FEC"/>
    <w:rsid w:val="00D84C83"/>
    <w:rsid w:val="00D8575A"/>
    <w:rsid w:val="00D858DF"/>
    <w:rsid w:val="00D8604A"/>
    <w:rsid w:val="00D86419"/>
    <w:rsid w:val="00D86957"/>
    <w:rsid w:val="00D86985"/>
    <w:rsid w:val="00D86995"/>
    <w:rsid w:val="00D869D4"/>
    <w:rsid w:val="00D86D54"/>
    <w:rsid w:val="00D86FF6"/>
    <w:rsid w:val="00D873BA"/>
    <w:rsid w:val="00D9023C"/>
    <w:rsid w:val="00D903BA"/>
    <w:rsid w:val="00D90499"/>
    <w:rsid w:val="00D909EC"/>
    <w:rsid w:val="00D93727"/>
    <w:rsid w:val="00D93C24"/>
    <w:rsid w:val="00D93CC2"/>
    <w:rsid w:val="00D94FA1"/>
    <w:rsid w:val="00D953CE"/>
    <w:rsid w:val="00D95C65"/>
    <w:rsid w:val="00D967B8"/>
    <w:rsid w:val="00D96974"/>
    <w:rsid w:val="00D96F7C"/>
    <w:rsid w:val="00D97721"/>
    <w:rsid w:val="00DA039A"/>
    <w:rsid w:val="00DA03BB"/>
    <w:rsid w:val="00DA06DE"/>
    <w:rsid w:val="00DA0704"/>
    <w:rsid w:val="00DA22A7"/>
    <w:rsid w:val="00DA22E1"/>
    <w:rsid w:val="00DA25C0"/>
    <w:rsid w:val="00DA38BF"/>
    <w:rsid w:val="00DA3AD5"/>
    <w:rsid w:val="00DA3C97"/>
    <w:rsid w:val="00DA43DC"/>
    <w:rsid w:val="00DA4977"/>
    <w:rsid w:val="00DA5600"/>
    <w:rsid w:val="00DA709F"/>
    <w:rsid w:val="00DA79E1"/>
    <w:rsid w:val="00DA7E4A"/>
    <w:rsid w:val="00DB0B71"/>
    <w:rsid w:val="00DB0BBE"/>
    <w:rsid w:val="00DB0CC6"/>
    <w:rsid w:val="00DB1243"/>
    <w:rsid w:val="00DB1563"/>
    <w:rsid w:val="00DB1B05"/>
    <w:rsid w:val="00DB1B9D"/>
    <w:rsid w:val="00DB1C56"/>
    <w:rsid w:val="00DB1C7F"/>
    <w:rsid w:val="00DB2916"/>
    <w:rsid w:val="00DB36CD"/>
    <w:rsid w:val="00DB4BCD"/>
    <w:rsid w:val="00DB4F41"/>
    <w:rsid w:val="00DB4F7C"/>
    <w:rsid w:val="00DB53F3"/>
    <w:rsid w:val="00DB5DD1"/>
    <w:rsid w:val="00DB642A"/>
    <w:rsid w:val="00DB64A9"/>
    <w:rsid w:val="00DB73F0"/>
    <w:rsid w:val="00DB744D"/>
    <w:rsid w:val="00DB7952"/>
    <w:rsid w:val="00DC04F6"/>
    <w:rsid w:val="00DC076B"/>
    <w:rsid w:val="00DC0FFF"/>
    <w:rsid w:val="00DC1030"/>
    <w:rsid w:val="00DC22E5"/>
    <w:rsid w:val="00DC2565"/>
    <w:rsid w:val="00DC2613"/>
    <w:rsid w:val="00DC2682"/>
    <w:rsid w:val="00DC27E8"/>
    <w:rsid w:val="00DC2ED5"/>
    <w:rsid w:val="00DC313F"/>
    <w:rsid w:val="00DC3299"/>
    <w:rsid w:val="00DC3B6B"/>
    <w:rsid w:val="00DC3CD0"/>
    <w:rsid w:val="00DC411C"/>
    <w:rsid w:val="00DC428F"/>
    <w:rsid w:val="00DC4DD2"/>
    <w:rsid w:val="00DC4DF9"/>
    <w:rsid w:val="00DC54FF"/>
    <w:rsid w:val="00DC56D1"/>
    <w:rsid w:val="00DC6255"/>
    <w:rsid w:val="00DC6901"/>
    <w:rsid w:val="00DC77AA"/>
    <w:rsid w:val="00DC7919"/>
    <w:rsid w:val="00DC7F7C"/>
    <w:rsid w:val="00DD0C25"/>
    <w:rsid w:val="00DD0E6C"/>
    <w:rsid w:val="00DD2844"/>
    <w:rsid w:val="00DD286A"/>
    <w:rsid w:val="00DD2EE9"/>
    <w:rsid w:val="00DD36E7"/>
    <w:rsid w:val="00DD37FB"/>
    <w:rsid w:val="00DD3813"/>
    <w:rsid w:val="00DD4492"/>
    <w:rsid w:val="00DD49C6"/>
    <w:rsid w:val="00DD49DF"/>
    <w:rsid w:val="00DD56EF"/>
    <w:rsid w:val="00DD57A8"/>
    <w:rsid w:val="00DD57CD"/>
    <w:rsid w:val="00DD6359"/>
    <w:rsid w:val="00DD6D31"/>
    <w:rsid w:val="00DD6E24"/>
    <w:rsid w:val="00DD75E5"/>
    <w:rsid w:val="00DD7B39"/>
    <w:rsid w:val="00DD7B86"/>
    <w:rsid w:val="00DE03D6"/>
    <w:rsid w:val="00DE1C58"/>
    <w:rsid w:val="00DE1D84"/>
    <w:rsid w:val="00DE3726"/>
    <w:rsid w:val="00DE468E"/>
    <w:rsid w:val="00DE4F5D"/>
    <w:rsid w:val="00DE5AD9"/>
    <w:rsid w:val="00DE5DFF"/>
    <w:rsid w:val="00DE63B0"/>
    <w:rsid w:val="00DE660B"/>
    <w:rsid w:val="00DE6D86"/>
    <w:rsid w:val="00DE6E70"/>
    <w:rsid w:val="00DE6F4D"/>
    <w:rsid w:val="00DE7DDB"/>
    <w:rsid w:val="00DE7E5B"/>
    <w:rsid w:val="00DF01D3"/>
    <w:rsid w:val="00DF0429"/>
    <w:rsid w:val="00DF04AD"/>
    <w:rsid w:val="00DF0848"/>
    <w:rsid w:val="00DF15D1"/>
    <w:rsid w:val="00DF19B3"/>
    <w:rsid w:val="00DF3DDD"/>
    <w:rsid w:val="00DF3FA9"/>
    <w:rsid w:val="00DF4B95"/>
    <w:rsid w:val="00DF4DF0"/>
    <w:rsid w:val="00DF54AE"/>
    <w:rsid w:val="00DF5590"/>
    <w:rsid w:val="00DF58B9"/>
    <w:rsid w:val="00DF5999"/>
    <w:rsid w:val="00DF5A2E"/>
    <w:rsid w:val="00DF5F4D"/>
    <w:rsid w:val="00DF5FF7"/>
    <w:rsid w:val="00DF6578"/>
    <w:rsid w:val="00DF6A3B"/>
    <w:rsid w:val="00DF6F11"/>
    <w:rsid w:val="00DF7842"/>
    <w:rsid w:val="00E00041"/>
    <w:rsid w:val="00E0060B"/>
    <w:rsid w:val="00E00855"/>
    <w:rsid w:val="00E00B99"/>
    <w:rsid w:val="00E01B61"/>
    <w:rsid w:val="00E0202F"/>
    <w:rsid w:val="00E020A1"/>
    <w:rsid w:val="00E03637"/>
    <w:rsid w:val="00E03836"/>
    <w:rsid w:val="00E03896"/>
    <w:rsid w:val="00E0398F"/>
    <w:rsid w:val="00E040CA"/>
    <w:rsid w:val="00E040DC"/>
    <w:rsid w:val="00E044EA"/>
    <w:rsid w:val="00E05262"/>
    <w:rsid w:val="00E054B9"/>
    <w:rsid w:val="00E05533"/>
    <w:rsid w:val="00E0556C"/>
    <w:rsid w:val="00E0588C"/>
    <w:rsid w:val="00E059DF"/>
    <w:rsid w:val="00E05BE7"/>
    <w:rsid w:val="00E05D8D"/>
    <w:rsid w:val="00E0686C"/>
    <w:rsid w:val="00E07513"/>
    <w:rsid w:val="00E07F38"/>
    <w:rsid w:val="00E11567"/>
    <w:rsid w:val="00E119B8"/>
    <w:rsid w:val="00E119EB"/>
    <w:rsid w:val="00E1314C"/>
    <w:rsid w:val="00E13199"/>
    <w:rsid w:val="00E1350C"/>
    <w:rsid w:val="00E13591"/>
    <w:rsid w:val="00E13627"/>
    <w:rsid w:val="00E13BFB"/>
    <w:rsid w:val="00E14640"/>
    <w:rsid w:val="00E146DD"/>
    <w:rsid w:val="00E1530C"/>
    <w:rsid w:val="00E15ACE"/>
    <w:rsid w:val="00E15B2A"/>
    <w:rsid w:val="00E15DA1"/>
    <w:rsid w:val="00E161F5"/>
    <w:rsid w:val="00E166AA"/>
    <w:rsid w:val="00E170BC"/>
    <w:rsid w:val="00E171A2"/>
    <w:rsid w:val="00E1775A"/>
    <w:rsid w:val="00E17DFA"/>
    <w:rsid w:val="00E213F3"/>
    <w:rsid w:val="00E220F2"/>
    <w:rsid w:val="00E2230A"/>
    <w:rsid w:val="00E22EA1"/>
    <w:rsid w:val="00E22F58"/>
    <w:rsid w:val="00E23CBB"/>
    <w:rsid w:val="00E240BC"/>
    <w:rsid w:val="00E240D3"/>
    <w:rsid w:val="00E248A2"/>
    <w:rsid w:val="00E24EED"/>
    <w:rsid w:val="00E252A0"/>
    <w:rsid w:val="00E252EF"/>
    <w:rsid w:val="00E25477"/>
    <w:rsid w:val="00E25F36"/>
    <w:rsid w:val="00E2659C"/>
    <w:rsid w:val="00E265FD"/>
    <w:rsid w:val="00E27168"/>
    <w:rsid w:val="00E27F08"/>
    <w:rsid w:val="00E30399"/>
    <w:rsid w:val="00E30537"/>
    <w:rsid w:val="00E30775"/>
    <w:rsid w:val="00E30B67"/>
    <w:rsid w:val="00E30DD9"/>
    <w:rsid w:val="00E31132"/>
    <w:rsid w:val="00E31205"/>
    <w:rsid w:val="00E31789"/>
    <w:rsid w:val="00E31BE5"/>
    <w:rsid w:val="00E32034"/>
    <w:rsid w:val="00E321A3"/>
    <w:rsid w:val="00E332C2"/>
    <w:rsid w:val="00E339A0"/>
    <w:rsid w:val="00E33E21"/>
    <w:rsid w:val="00E347C4"/>
    <w:rsid w:val="00E34A64"/>
    <w:rsid w:val="00E34C02"/>
    <w:rsid w:val="00E34C15"/>
    <w:rsid w:val="00E3506F"/>
    <w:rsid w:val="00E354D1"/>
    <w:rsid w:val="00E35F7D"/>
    <w:rsid w:val="00E35FE4"/>
    <w:rsid w:val="00E365EB"/>
    <w:rsid w:val="00E365FD"/>
    <w:rsid w:val="00E369E4"/>
    <w:rsid w:val="00E36A65"/>
    <w:rsid w:val="00E36D46"/>
    <w:rsid w:val="00E37040"/>
    <w:rsid w:val="00E37485"/>
    <w:rsid w:val="00E37A1D"/>
    <w:rsid w:val="00E40648"/>
    <w:rsid w:val="00E40B77"/>
    <w:rsid w:val="00E41038"/>
    <w:rsid w:val="00E41375"/>
    <w:rsid w:val="00E41CA1"/>
    <w:rsid w:val="00E4244B"/>
    <w:rsid w:val="00E42973"/>
    <w:rsid w:val="00E42A1B"/>
    <w:rsid w:val="00E43DD2"/>
    <w:rsid w:val="00E441AC"/>
    <w:rsid w:val="00E44564"/>
    <w:rsid w:val="00E44577"/>
    <w:rsid w:val="00E44D0B"/>
    <w:rsid w:val="00E45677"/>
    <w:rsid w:val="00E45E03"/>
    <w:rsid w:val="00E46371"/>
    <w:rsid w:val="00E466C5"/>
    <w:rsid w:val="00E46F4E"/>
    <w:rsid w:val="00E47F97"/>
    <w:rsid w:val="00E504D5"/>
    <w:rsid w:val="00E50849"/>
    <w:rsid w:val="00E512BD"/>
    <w:rsid w:val="00E51398"/>
    <w:rsid w:val="00E51D57"/>
    <w:rsid w:val="00E52553"/>
    <w:rsid w:val="00E52DD6"/>
    <w:rsid w:val="00E53722"/>
    <w:rsid w:val="00E5386E"/>
    <w:rsid w:val="00E53AA6"/>
    <w:rsid w:val="00E546E1"/>
    <w:rsid w:val="00E553B8"/>
    <w:rsid w:val="00E556D9"/>
    <w:rsid w:val="00E557E4"/>
    <w:rsid w:val="00E55E1D"/>
    <w:rsid w:val="00E56763"/>
    <w:rsid w:val="00E56769"/>
    <w:rsid w:val="00E5682A"/>
    <w:rsid w:val="00E56D4F"/>
    <w:rsid w:val="00E571CF"/>
    <w:rsid w:val="00E57829"/>
    <w:rsid w:val="00E57CE8"/>
    <w:rsid w:val="00E57E39"/>
    <w:rsid w:val="00E61897"/>
    <w:rsid w:val="00E61975"/>
    <w:rsid w:val="00E61F6C"/>
    <w:rsid w:val="00E62392"/>
    <w:rsid w:val="00E624E1"/>
    <w:rsid w:val="00E632FB"/>
    <w:rsid w:val="00E635C8"/>
    <w:rsid w:val="00E63ADA"/>
    <w:rsid w:val="00E64447"/>
    <w:rsid w:val="00E6462E"/>
    <w:rsid w:val="00E6522D"/>
    <w:rsid w:val="00E654A9"/>
    <w:rsid w:val="00E65674"/>
    <w:rsid w:val="00E65C00"/>
    <w:rsid w:val="00E665D2"/>
    <w:rsid w:val="00E66B9F"/>
    <w:rsid w:val="00E66F0A"/>
    <w:rsid w:val="00E67114"/>
    <w:rsid w:val="00E678DF"/>
    <w:rsid w:val="00E67C57"/>
    <w:rsid w:val="00E70F1F"/>
    <w:rsid w:val="00E71D9B"/>
    <w:rsid w:val="00E729F9"/>
    <w:rsid w:val="00E72DCD"/>
    <w:rsid w:val="00E74746"/>
    <w:rsid w:val="00E74C8C"/>
    <w:rsid w:val="00E7532E"/>
    <w:rsid w:val="00E75A0B"/>
    <w:rsid w:val="00E772A2"/>
    <w:rsid w:val="00E7739C"/>
    <w:rsid w:val="00E7778B"/>
    <w:rsid w:val="00E77DCD"/>
    <w:rsid w:val="00E802CA"/>
    <w:rsid w:val="00E8057C"/>
    <w:rsid w:val="00E810A9"/>
    <w:rsid w:val="00E812DC"/>
    <w:rsid w:val="00E81460"/>
    <w:rsid w:val="00E819C1"/>
    <w:rsid w:val="00E81C32"/>
    <w:rsid w:val="00E836D8"/>
    <w:rsid w:val="00E842E8"/>
    <w:rsid w:val="00E84421"/>
    <w:rsid w:val="00E845F0"/>
    <w:rsid w:val="00E84DB6"/>
    <w:rsid w:val="00E85103"/>
    <w:rsid w:val="00E86B7D"/>
    <w:rsid w:val="00E86DB5"/>
    <w:rsid w:val="00E878A6"/>
    <w:rsid w:val="00E87D2B"/>
    <w:rsid w:val="00E90143"/>
    <w:rsid w:val="00E90422"/>
    <w:rsid w:val="00E90729"/>
    <w:rsid w:val="00E90911"/>
    <w:rsid w:val="00E921EE"/>
    <w:rsid w:val="00E940F9"/>
    <w:rsid w:val="00E94B95"/>
    <w:rsid w:val="00E94C78"/>
    <w:rsid w:val="00E94F6F"/>
    <w:rsid w:val="00E959F5"/>
    <w:rsid w:val="00E95B9A"/>
    <w:rsid w:val="00E95CBD"/>
    <w:rsid w:val="00E962C6"/>
    <w:rsid w:val="00E96F94"/>
    <w:rsid w:val="00E974B4"/>
    <w:rsid w:val="00E977AE"/>
    <w:rsid w:val="00E97F11"/>
    <w:rsid w:val="00EA0BAC"/>
    <w:rsid w:val="00EA0BCC"/>
    <w:rsid w:val="00EA1266"/>
    <w:rsid w:val="00EA2167"/>
    <w:rsid w:val="00EA28D1"/>
    <w:rsid w:val="00EA3524"/>
    <w:rsid w:val="00EA382F"/>
    <w:rsid w:val="00EA383E"/>
    <w:rsid w:val="00EA39C7"/>
    <w:rsid w:val="00EA3E35"/>
    <w:rsid w:val="00EA5155"/>
    <w:rsid w:val="00EA56D8"/>
    <w:rsid w:val="00EA5978"/>
    <w:rsid w:val="00EA61A2"/>
    <w:rsid w:val="00EA6529"/>
    <w:rsid w:val="00EA7299"/>
    <w:rsid w:val="00EA7539"/>
    <w:rsid w:val="00EA75BF"/>
    <w:rsid w:val="00EB0F9E"/>
    <w:rsid w:val="00EB189F"/>
    <w:rsid w:val="00EB2410"/>
    <w:rsid w:val="00EB3458"/>
    <w:rsid w:val="00EB5151"/>
    <w:rsid w:val="00EB5890"/>
    <w:rsid w:val="00EB5CB5"/>
    <w:rsid w:val="00EB5FB4"/>
    <w:rsid w:val="00EB61C3"/>
    <w:rsid w:val="00EB658F"/>
    <w:rsid w:val="00EC08BE"/>
    <w:rsid w:val="00EC1216"/>
    <w:rsid w:val="00EC1E23"/>
    <w:rsid w:val="00EC200C"/>
    <w:rsid w:val="00EC2ACC"/>
    <w:rsid w:val="00EC346E"/>
    <w:rsid w:val="00EC3F13"/>
    <w:rsid w:val="00EC3F9B"/>
    <w:rsid w:val="00EC4FCF"/>
    <w:rsid w:val="00EC5345"/>
    <w:rsid w:val="00EC6193"/>
    <w:rsid w:val="00EC6FC9"/>
    <w:rsid w:val="00EC7B35"/>
    <w:rsid w:val="00ED006E"/>
    <w:rsid w:val="00ED0072"/>
    <w:rsid w:val="00ED0444"/>
    <w:rsid w:val="00ED06EB"/>
    <w:rsid w:val="00ED0A63"/>
    <w:rsid w:val="00ED1F81"/>
    <w:rsid w:val="00ED325C"/>
    <w:rsid w:val="00ED33DE"/>
    <w:rsid w:val="00ED3F6A"/>
    <w:rsid w:val="00ED4284"/>
    <w:rsid w:val="00ED4598"/>
    <w:rsid w:val="00ED466E"/>
    <w:rsid w:val="00ED508F"/>
    <w:rsid w:val="00ED565A"/>
    <w:rsid w:val="00ED5800"/>
    <w:rsid w:val="00ED6422"/>
    <w:rsid w:val="00ED6955"/>
    <w:rsid w:val="00ED6A9B"/>
    <w:rsid w:val="00ED6D79"/>
    <w:rsid w:val="00ED725B"/>
    <w:rsid w:val="00ED726E"/>
    <w:rsid w:val="00ED735E"/>
    <w:rsid w:val="00ED7621"/>
    <w:rsid w:val="00ED7A71"/>
    <w:rsid w:val="00ED7B5E"/>
    <w:rsid w:val="00EE0850"/>
    <w:rsid w:val="00EE0D66"/>
    <w:rsid w:val="00EE0E3D"/>
    <w:rsid w:val="00EE19D5"/>
    <w:rsid w:val="00EE1C46"/>
    <w:rsid w:val="00EE2170"/>
    <w:rsid w:val="00EE2E30"/>
    <w:rsid w:val="00EE2F1E"/>
    <w:rsid w:val="00EE2F44"/>
    <w:rsid w:val="00EE306E"/>
    <w:rsid w:val="00EE46EE"/>
    <w:rsid w:val="00EE54A5"/>
    <w:rsid w:val="00EE5DB1"/>
    <w:rsid w:val="00EE6007"/>
    <w:rsid w:val="00EE6339"/>
    <w:rsid w:val="00EE6791"/>
    <w:rsid w:val="00EE6EFA"/>
    <w:rsid w:val="00EE707F"/>
    <w:rsid w:val="00EE7487"/>
    <w:rsid w:val="00EF000F"/>
    <w:rsid w:val="00EF050B"/>
    <w:rsid w:val="00EF0951"/>
    <w:rsid w:val="00EF10D4"/>
    <w:rsid w:val="00EF1516"/>
    <w:rsid w:val="00EF1703"/>
    <w:rsid w:val="00EF29B8"/>
    <w:rsid w:val="00EF2A96"/>
    <w:rsid w:val="00EF3153"/>
    <w:rsid w:val="00EF31F3"/>
    <w:rsid w:val="00EF326F"/>
    <w:rsid w:val="00EF4597"/>
    <w:rsid w:val="00EF5371"/>
    <w:rsid w:val="00EF5B7D"/>
    <w:rsid w:val="00EF5D3E"/>
    <w:rsid w:val="00EF6990"/>
    <w:rsid w:val="00EF6B2A"/>
    <w:rsid w:val="00EF75EC"/>
    <w:rsid w:val="00EF7A91"/>
    <w:rsid w:val="00EF7F75"/>
    <w:rsid w:val="00F002AD"/>
    <w:rsid w:val="00F0030F"/>
    <w:rsid w:val="00F00ED2"/>
    <w:rsid w:val="00F01D0C"/>
    <w:rsid w:val="00F0377A"/>
    <w:rsid w:val="00F03FA1"/>
    <w:rsid w:val="00F04334"/>
    <w:rsid w:val="00F04A1C"/>
    <w:rsid w:val="00F04B34"/>
    <w:rsid w:val="00F04DDA"/>
    <w:rsid w:val="00F05203"/>
    <w:rsid w:val="00F058CD"/>
    <w:rsid w:val="00F0593F"/>
    <w:rsid w:val="00F06375"/>
    <w:rsid w:val="00F0650F"/>
    <w:rsid w:val="00F0690C"/>
    <w:rsid w:val="00F06C7C"/>
    <w:rsid w:val="00F07BB8"/>
    <w:rsid w:val="00F07CAF"/>
    <w:rsid w:val="00F101FC"/>
    <w:rsid w:val="00F104F1"/>
    <w:rsid w:val="00F10B49"/>
    <w:rsid w:val="00F10D12"/>
    <w:rsid w:val="00F10FD4"/>
    <w:rsid w:val="00F11BAF"/>
    <w:rsid w:val="00F122C6"/>
    <w:rsid w:val="00F1344F"/>
    <w:rsid w:val="00F13A80"/>
    <w:rsid w:val="00F13F39"/>
    <w:rsid w:val="00F1424D"/>
    <w:rsid w:val="00F1434F"/>
    <w:rsid w:val="00F14C8D"/>
    <w:rsid w:val="00F15286"/>
    <w:rsid w:val="00F15438"/>
    <w:rsid w:val="00F158F1"/>
    <w:rsid w:val="00F168A3"/>
    <w:rsid w:val="00F16FF3"/>
    <w:rsid w:val="00F171CE"/>
    <w:rsid w:val="00F17838"/>
    <w:rsid w:val="00F178CE"/>
    <w:rsid w:val="00F20367"/>
    <w:rsid w:val="00F20A7B"/>
    <w:rsid w:val="00F20E13"/>
    <w:rsid w:val="00F210AF"/>
    <w:rsid w:val="00F211E9"/>
    <w:rsid w:val="00F2187D"/>
    <w:rsid w:val="00F21C73"/>
    <w:rsid w:val="00F2268D"/>
    <w:rsid w:val="00F22F9C"/>
    <w:rsid w:val="00F23077"/>
    <w:rsid w:val="00F2348C"/>
    <w:rsid w:val="00F23649"/>
    <w:rsid w:val="00F23AEA"/>
    <w:rsid w:val="00F23B50"/>
    <w:rsid w:val="00F23C6B"/>
    <w:rsid w:val="00F24079"/>
    <w:rsid w:val="00F24A81"/>
    <w:rsid w:val="00F24D98"/>
    <w:rsid w:val="00F25496"/>
    <w:rsid w:val="00F25800"/>
    <w:rsid w:val="00F25A73"/>
    <w:rsid w:val="00F25AF9"/>
    <w:rsid w:val="00F25EBF"/>
    <w:rsid w:val="00F26CA4"/>
    <w:rsid w:val="00F2748F"/>
    <w:rsid w:val="00F278C8"/>
    <w:rsid w:val="00F279B2"/>
    <w:rsid w:val="00F30F59"/>
    <w:rsid w:val="00F312DB"/>
    <w:rsid w:val="00F315ED"/>
    <w:rsid w:val="00F31B87"/>
    <w:rsid w:val="00F31D66"/>
    <w:rsid w:val="00F321BE"/>
    <w:rsid w:val="00F32427"/>
    <w:rsid w:val="00F328A3"/>
    <w:rsid w:val="00F33380"/>
    <w:rsid w:val="00F33BFF"/>
    <w:rsid w:val="00F33F84"/>
    <w:rsid w:val="00F36230"/>
    <w:rsid w:val="00F366A1"/>
    <w:rsid w:val="00F3716F"/>
    <w:rsid w:val="00F371B1"/>
    <w:rsid w:val="00F37525"/>
    <w:rsid w:val="00F376DC"/>
    <w:rsid w:val="00F40AD6"/>
    <w:rsid w:val="00F40BDF"/>
    <w:rsid w:val="00F4192B"/>
    <w:rsid w:val="00F42FAD"/>
    <w:rsid w:val="00F434F1"/>
    <w:rsid w:val="00F43743"/>
    <w:rsid w:val="00F439FB"/>
    <w:rsid w:val="00F4457E"/>
    <w:rsid w:val="00F44A66"/>
    <w:rsid w:val="00F44AAB"/>
    <w:rsid w:val="00F44BB4"/>
    <w:rsid w:val="00F44D78"/>
    <w:rsid w:val="00F4524D"/>
    <w:rsid w:val="00F4575B"/>
    <w:rsid w:val="00F45C97"/>
    <w:rsid w:val="00F47A77"/>
    <w:rsid w:val="00F500F2"/>
    <w:rsid w:val="00F5044F"/>
    <w:rsid w:val="00F505EF"/>
    <w:rsid w:val="00F50B4F"/>
    <w:rsid w:val="00F50EC3"/>
    <w:rsid w:val="00F5136B"/>
    <w:rsid w:val="00F5258D"/>
    <w:rsid w:val="00F5295E"/>
    <w:rsid w:val="00F52F67"/>
    <w:rsid w:val="00F53C8D"/>
    <w:rsid w:val="00F54D44"/>
    <w:rsid w:val="00F55090"/>
    <w:rsid w:val="00F55227"/>
    <w:rsid w:val="00F5553A"/>
    <w:rsid w:val="00F5706D"/>
    <w:rsid w:val="00F57CD1"/>
    <w:rsid w:val="00F601B5"/>
    <w:rsid w:val="00F60302"/>
    <w:rsid w:val="00F60E99"/>
    <w:rsid w:val="00F61221"/>
    <w:rsid w:val="00F61849"/>
    <w:rsid w:val="00F618D5"/>
    <w:rsid w:val="00F61E9D"/>
    <w:rsid w:val="00F621A5"/>
    <w:rsid w:val="00F62658"/>
    <w:rsid w:val="00F62A31"/>
    <w:rsid w:val="00F630F1"/>
    <w:rsid w:val="00F6376E"/>
    <w:rsid w:val="00F63B9C"/>
    <w:rsid w:val="00F641D6"/>
    <w:rsid w:val="00F64341"/>
    <w:rsid w:val="00F651F3"/>
    <w:rsid w:val="00F659EE"/>
    <w:rsid w:val="00F65D6F"/>
    <w:rsid w:val="00F664EA"/>
    <w:rsid w:val="00F66B93"/>
    <w:rsid w:val="00F66C00"/>
    <w:rsid w:val="00F67318"/>
    <w:rsid w:val="00F67C6C"/>
    <w:rsid w:val="00F67D1D"/>
    <w:rsid w:val="00F7078D"/>
    <w:rsid w:val="00F707D9"/>
    <w:rsid w:val="00F70E6D"/>
    <w:rsid w:val="00F71442"/>
    <w:rsid w:val="00F716EB"/>
    <w:rsid w:val="00F71C5F"/>
    <w:rsid w:val="00F72002"/>
    <w:rsid w:val="00F72227"/>
    <w:rsid w:val="00F72902"/>
    <w:rsid w:val="00F72A9C"/>
    <w:rsid w:val="00F73733"/>
    <w:rsid w:val="00F74137"/>
    <w:rsid w:val="00F74714"/>
    <w:rsid w:val="00F74CDF"/>
    <w:rsid w:val="00F74F8E"/>
    <w:rsid w:val="00F75170"/>
    <w:rsid w:val="00F754A9"/>
    <w:rsid w:val="00F7608B"/>
    <w:rsid w:val="00F7632B"/>
    <w:rsid w:val="00F77928"/>
    <w:rsid w:val="00F80043"/>
    <w:rsid w:val="00F80C3E"/>
    <w:rsid w:val="00F80F62"/>
    <w:rsid w:val="00F8107B"/>
    <w:rsid w:val="00F814A7"/>
    <w:rsid w:val="00F831E6"/>
    <w:rsid w:val="00F834F3"/>
    <w:rsid w:val="00F83689"/>
    <w:rsid w:val="00F83E43"/>
    <w:rsid w:val="00F84289"/>
    <w:rsid w:val="00F846C2"/>
    <w:rsid w:val="00F84A46"/>
    <w:rsid w:val="00F84F40"/>
    <w:rsid w:val="00F862C7"/>
    <w:rsid w:val="00F864AF"/>
    <w:rsid w:val="00F86D6B"/>
    <w:rsid w:val="00F86EAE"/>
    <w:rsid w:val="00F871FB"/>
    <w:rsid w:val="00F87A43"/>
    <w:rsid w:val="00F903F3"/>
    <w:rsid w:val="00F9062B"/>
    <w:rsid w:val="00F90DE5"/>
    <w:rsid w:val="00F9168A"/>
    <w:rsid w:val="00F920F5"/>
    <w:rsid w:val="00F92145"/>
    <w:rsid w:val="00F922D6"/>
    <w:rsid w:val="00F9247D"/>
    <w:rsid w:val="00F929E7"/>
    <w:rsid w:val="00F931D2"/>
    <w:rsid w:val="00F9350E"/>
    <w:rsid w:val="00F93B33"/>
    <w:rsid w:val="00F93C4B"/>
    <w:rsid w:val="00F94B47"/>
    <w:rsid w:val="00F94CB8"/>
    <w:rsid w:val="00F94DD8"/>
    <w:rsid w:val="00F94EA7"/>
    <w:rsid w:val="00F95160"/>
    <w:rsid w:val="00F95A18"/>
    <w:rsid w:val="00F95A3F"/>
    <w:rsid w:val="00F95AC1"/>
    <w:rsid w:val="00F96F1E"/>
    <w:rsid w:val="00F978CF"/>
    <w:rsid w:val="00FA024E"/>
    <w:rsid w:val="00FA02D7"/>
    <w:rsid w:val="00FA1A7E"/>
    <w:rsid w:val="00FA20DD"/>
    <w:rsid w:val="00FA22F3"/>
    <w:rsid w:val="00FA2936"/>
    <w:rsid w:val="00FA2EB3"/>
    <w:rsid w:val="00FA3427"/>
    <w:rsid w:val="00FA3EBA"/>
    <w:rsid w:val="00FA3F58"/>
    <w:rsid w:val="00FA3FE7"/>
    <w:rsid w:val="00FA40A0"/>
    <w:rsid w:val="00FA44FC"/>
    <w:rsid w:val="00FA4622"/>
    <w:rsid w:val="00FA4925"/>
    <w:rsid w:val="00FA4F71"/>
    <w:rsid w:val="00FA5B19"/>
    <w:rsid w:val="00FA60AC"/>
    <w:rsid w:val="00FA61CC"/>
    <w:rsid w:val="00FA6B5D"/>
    <w:rsid w:val="00FB006C"/>
    <w:rsid w:val="00FB015E"/>
    <w:rsid w:val="00FB10E8"/>
    <w:rsid w:val="00FB11A8"/>
    <w:rsid w:val="00FB14A7"/>
    <w:rsid w:val="00FB1A76"/>
    <w:rsid w:val="00FB1CFD"/>
    <w:rsid w:val="00FB2E44"/>
    <w:rsid w:val="00FB36DC"/>
    <w:rsid w:val="00FB38B0"/>
    <w:rsid w:val="00FB3EA0"/>
    <w:rsid w:val="00FB43C6"/>
    <w:rsid w:val="00FB4E20"/>
    <w:rsid w:val="00FB50FB"/>
    <w:rsid w:val="00FB6F05"/>
    <w:rsid w:val="00FB7231"/>
    <w:rsid w:val="00FB75A5"/>
    <w:rsid w:val="00FB7616"/>
    <w:rsid w:val="00FC0C0E"/>
    <w:rsid w:val="00FC0D5D"/>
    <w:rsid w:val="00FC1900"/>
    <w:rsid w:val="00FC1F58"/>
    <w:rsid w:val="00FC210F"/>
    <w:rsid w:val="00FC257B"/>
    <w:rsid w:val="00FC2C1B"/>
    <w:rsid w:val="00FC2D9D"/>
    <w:rsid w:val="00FC33B9"/>
    <w:rsid w:val="00FC3A31"/>
    <w:rsid w:val="00FC3DFC"/>
    <w:rsid w:val="00FC449D"/>
    <w:rsid w:val="00FC4B7F"/>
    <w:rsid w:val="00FC4C2D"/>
    <w:rsid w:val="00FC5B8B"/>
    <w:rsid w:val="00FC60E1"/>
    <w:rsid w:val="00FC6517"/>
    <w:rsid w:val="00FC73C6"/>
    <w:rsid w:val="00FC7431"/>
    <w:rsid w:val="00FC7671"/>
    <w:rsid w:val="00FD00A0"/>
    <w:rsid w:val="00FD1172"/>
    <w:rsid w:val="00FD1ABF"/>
    <w:rsid w:val="00FD20FD"/>
    <w:rsid w:val="00FD2125"/>
    <w:rsid w:val="00FD30AB"/>
    <w:rsid w:val="00FD364A"/>
    <w:rsid w:val="00FD44C1"/>
    <w:rsid w:val="00FD45D8"/>
    <w:rsid w:val="00FD5025"/>
    <w:rsid w:val="00FD50EA"/>
    <w:rsid w:val="00FD5ABC"/>
    <w:rsid w:val="00FD63CF"/>
    <w:rsid w:val="00FD6F03"/>
    <w:rsid w:val="00FD7110"/>
    <w:rsid w:val="00FD7494"/>
    <w:rsid w:val="00FD76A6"/>
    <w:rsid w:val="00FE0462"/>
    <w:rsid w:val="00FE05F0"/>
    <w:rsid w:val="00FE09E9"/>
    <w:rsid w:val="00FE0A22"/>
    <w:rsid w:val="00FE1142"/>
    <w:rsid w:val="00FE185E"/>
    <w:rsid w:val="00FE1A64"/>
    <w:rsid w:val="00FE1A87"/>
    <w:rsid w:val="00FE23B7"/>
    <w:rsid w:val="00FE2CC4"/>
    <w:rsid w:val="00FE38CE"/>
    <w:rsid w:val="00FE4096"/>
    <w:rsid w:val="00FE411F"/>
    <w:rsid w:val="00FE5850"/>
    <w:rsid w:val="00FE5A78"/>
    <w:rsid w:val="00FE5C49"/>
    <w:rsid w:val="00FE6628"/>
    <w:rsid w:val="00FE6FF5"/>
    <w:rsid w:val="00FE7202"/>
    <w:rsid w:val="00FE729A"/>
    <w:rsid w:val="00FF0093"/>
    <w:rsid w:val="00FF152A"/>
    <w:rsid w:val="00FF18F0"/>
    <w:rsid w:val="00FF1AA8"/>
    <w:rsid w:val="00FF1E49"/>
    <w:rsid w:val="00FF2330"/>
    <w:rsid w:val="00FF29BD"/>
    <w:rsid w:val="00FF2BE0"/>
    <w:rsid w:val="00FF33D8"/>
    <w:rsid w:val="00FF3AFF"/>
    <w:rsid w:val="00FF3D44"/>
    <w:rsid w:val="00FF411E"/>
    <w:rsid w:val="00FF440F"/>
    <w:rsid w:val="00FF53D0"/>
    <w:rsid w:val="00FF597A"/>
    <w:rsid w:val="00FF59DC"/>
    <w:rsid w:val="00FF6067"/>
    <w:rsid w:val="00FF63CA"/>
    <w:rsid w:val="00FF78FB"/>
    <w:rsid w:val="00FF7DA7"/>
    <w:rsid w:val="00FF7E4A"/>
    <w:rsid w:val="04A6CA6B"/>
    <w:rsid w:val="06D64163"/>
    <w:rsid w:val="0BB9E6FF"/>
    <w:rsid w:val="0BF89656"/>
    <w:rsid w:val="116292FF"/>
    <w:rsid w:val="125B109E"/>
    <w:rsid w:val="12F097E2"/>
    <w:rsid w:val="13955E17"/>
    <w:rsid w:val="15312E78"/>
    <w:rsid w:val="2565627E"/>
    <w:rsid w:val="26DFBA35"/>
    <w:rsid w:val="29B14DC0"/>
    <w:rsid w:val="29B27C22"/>
    <w:rsid w:val="2BA1B4E8"/>
    <w:rsid w:val="2CA61D40"/>
    <w:rsid w:val="3073C6F6"/>
    <w:rsid w:val="3165ECD4"/>
    <w:rsid w:val="38492A77"/>
    <w:rsid w:val="3CAF3FAC"/>
    <w:rsid w:val="3F180015"/>
    <w:rsid w:val="40E5C8A3"/>
    <w:rsid w:val="41D7E671"/>
    <w:rsid w:val="48E888E0"/>
    <w:rsid w:val="49749A57"/>
    <w:rsid w:val="4A9C2CED"/>
    <w:rsid w:val="4B1A16BE"/>
    <w:rsid w:val="4EE1B44F"/>
    <w:rsid w:val="52391127"/>
    <w:rsid w:val="52B7D733"/>
    <w:rsid w:val="5C49511D"/>
    <w:rsid w:val="5D7527C2"/>
    <w:rsid w:val="5FE121AA"/>
    <w:rsid w:val="63372883"/>
    <w:rsid w:val="640C3AFD"/>
    <w:rsid w:val="6D1EAB8D"/>
    <w:rsid w:val="7230050D"/>
    <w:rsid w:val="7C210D40"/>
    <w:rsid w:val="7C7A948C"/>
    <w:rsid w:val="7C999633"/>
    <w:rsid w:val="7C9A4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DD0B5"/>
  <w15:docId w15:val="{150A68DC-E8B5-482B-BB2A-6EF00604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1E"/>
  </w:style>
  <w:style w:type="paragraph" w:styleId="Heading1">
    <w:name w:val="heading 1"/>
    <w:basedOn w:val="Normal"/>
    <w:next w:val="Normal"/>
    <w:link w:val="Heading1Char"/>
    <w:uiPriority w:val="99"/>
    <w:qFormat/>
    <w:rsid w:val="00757A1C"/>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757A1C"/>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757A1C"/>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757A1C"/>
    <w:pPr>
      <w:keepNext/>
      <w:spacing w:before="240" w:after="60"/>
      <w:outlineLvl w:val="3"/>
    </w:pPr>
    <w:rPr>
      <w:rFonts w:ascii="Arial" w:hAnsi="Arial"/>
      <w:b/>
      <w:sz w:val="24"/>
    </w:rPr>
  </w:style>
  <w:style w:type="paragraph" w:styleId="Heading5">
    <w:name w:val="heading 5"/>
    <w:basedOn w:val="Normal"/>
    <w:next w:val="Normal"/>
    <w:link w:val="Heading5Char"/>
    <w:uiPriority w:val="99"/>
    <w:qFormat/>
    <w:rsid w:val="00757A1C"/>
    <w:pPr>
      <w:spacing w:before="240" w:after="60"/>
      <w:outlineLvl w:val="4"/>
    </w:pPr>
    <w:rPr>
      <w:sz w:val="22"/>
    </w:rPr>
  </w:style>
  <w:style w:type="paragraph" w:styleId="Heading6">
    <w:name w:val="heading 6"/>
    <w:basedOn w:val="Normal"/>
    <w:next w:val="Normal"/>
    <w:link w:val="Heading6Char"/>
    <w:uiPriority w:val="99"/>
    <w:qFormat/>
    <w:rsid w:val="00757A1C"/>
    <w:pPr>
      <w:spacing w:before="240" w:after="60"/>
      <w:outlineLvl w:val="5"/>
    </w:pPr>
    <w:rPr>
      <w:i/>
      <w:sz w:val="22"/>
    </w:rPr>
  </w:style>
  <w:style w:type="paragraph" w:styleId="Heading7">
    <w:name w:val="heading 7"/>
    <w:basedOn w:val="Normal"/>
    <w:next w:val="Normal"/>
    <w:link w:val="Heading7Char"/>
    <w:uiPriority w:val="99"/>
    <w:qFormat/>
    <w:rsid w:val="00757A1C"/>
    <w:pPr>
      <w:spacing w:before="240" w:after="60"/>
      <w:outlineLvl w:val="6"/>
    </w:pPr>
    <w:rPr>
      <w:rFonts w:ascii="Arial" w:hAnsi="Arial"/>
    </w:rPr>
  </w:style>
  <w:style w:type="paragraph" w:styleId="Heading8">
    <w:name w:val="heading 8"/>
    <w:basedOn w:val="Normal"/>
    <w:next w:val="Normal"/>
    <w:link w:val="Heading8Char"/>
    <w:uiPriority w:val="99"/>
    <w:qFormat/>
    <w:rsid w:val="00757A1C"/>
    <w:pPr>
      <w:spacing w:before="240" w:after="60"/>
      <w:outlineLvl w:val="7"/>
    </w:pPr>
    <w:rPr>
      <w:rFonts w:ascii="Arial" w:hAnsi="Arial"/>
      <w:i/>
    </w:rPr>
  </w:style>
  <w:style w:type="paragraph" w:styleId="Heading9">
    <w:name w:val="heading 9"/>
    <w:basedOn w:val="Normal"/>
    <w:next w:val="Normal"/>
    <w:link w:val="Heading9Char"/>
    <w:uiPriority w:val="99"/>
    <w:qFormat/>
    <w:rsid w:val="00757A1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A1C"/>
    <w:rPr>
      <w:rFonts w:ascii="Arial" w:hAnsi="Arial"/>
      <w:b/>
      <w:kern w:val="28"/>
      <w:sz w:val="28"/>
    </w:rPr>
  </w:style>
  <w:style w:type="character" w:customStyle="1" w:styleId="Heading2Char">
    <w:name w:val="Heading 2 Char"/>
    <w:basedOn w:val="DefaultParagraphFont"/>
    <w:link w:val="Heading2"/>
    <w:uiPriority w:val="99"/>
    <w:semiHidden/>
    <w:locked/>
    <w:rsid w:val="00757A1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57A1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57A1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57A1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57A1C"/>
    <w:rPr>
      <w:rFonts w:ascii="Calibri" w:hAnsi="Calibri" w:cs="Times New Roman"/>
      <w:b/>
      <w:bCs/>
    </w:rPr>
  </w:style>
  <w:style w:type="character" w:customStyle="1" w:styleId="Heading7Char">
    <w:name w:val="Heading 7 Char"/>
    <w:basedOn w:val="DefaultParagraphFont"/>
    <w:link w:val="Heading7"/>
    <w:uiPriority w:val="99"/>
    <w:semiHidden/>
    <w:locked/>
    <w:rsid w:val="00757A1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57A1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57A1C"/>
    <w:rPr>
      <w:rFonts w:ascii="Cambria" w:hAnsi="Cambria" w:cs="Times New Roman"/>
    </w:rPr>
  </w:style>
  <w:style w:type="paragraph" w:styleId="BalloonText">
    <w:name w:val="Balloon Text"/>
    <w:basedOn w:val="Normal"/>
    <w:link w:val="BalloonTextChar"/>
    <w:uiPriority w:val="99"/>
    <w:semiHidden/>
    <w:rsid w:val="00757A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A1C"/>
    <w:rPr>
      <w:rFonts w:cs="Times New Roman"/>
      <w:sz w:val="2"/>
    </w:rPr>
  </w:style>
  <w:style w:type="paragraph" w:styleId="Header">
    <w:name w:val="header"/>
    <w:aliases w:val="Header Char"/>
    <w:basedOn w:val="Normal"/>
    <w:link w:val="HeaderChar1"/>
    <w:uiPriority w:val="99"/>
    <w:rsid w:val="00757A1C"/>
    <w:pPr>
      <w:tabs>
        <w:tab w:val="center" w:pos="4320"/>
        <w:tab w:val="right" w:pos="8640"/>
      </w:tabs>
    </w:pPr>
  </w:style>
  <w:style w:type="character" w:customStyle="1" w:styleId="HeaderChar1">
    <w:name w:val="Header Char1"/>
    <w:aliases w:val="Header Char Char"/>
    <w:basedOn w:val="DefaultParagraphFont"/>
    <w:link w:val="Header"/>
    <w:uiPriority w:val="99"/>
    <w:locked/>
    <w:rsid w:val="00757A1C"/>
    <w:rPr>
      <w:rFonts w:cs="Times New Roman"/>
      <w:lang w:val="en-US" w:eastAsia="en-US" w:bidi="ar-SA"/>
    </w:rPr>
  </w:style>
  <w:style w:type="paragraph" w:styleId="Footer">
    <w:name w:val="footer"/>
    <w:basedOn w:val="Normal"/>
    <w:link w:val="FooterChar"/>
    <w:uiPriority w:val="99"/>
    <w:rsid w:val="00757A1C"/>
    <w:pPr>
      <w:tabs>
        <w:tab w:val="center" w:pos="4320"/>
        <w:tab w:val="right" w:pos="8640"/>
      </w:tabs>
    </w:pPr>
  </w:style>
  <w:style w:type="character" w:customStyle="1" w:styleId="FooterChar">
    <w:name w:val="Footer Char"/>
    <w:basedOn w:val="DefaultParagraphFont"/>
    <w:link w:val="Footer"/>
    <w:uiPriority w:val="99"/>
    <w:locked/>
    <w:rsid w:val="00757A1C"/>
    <w:rPr>
      <w:rFonts w:cs="Times New Roman"/>
      <w:sz w:val="20"/>
      <w:szCs w:val="20"/>
    </w:rPr>
  </w:style>
  <w:style w:type="character" w:styleId="PageNumber">
    <w:name w:val="page number"/>
    <w:basedOn w:val="DefaultParagraphFont"/>
    <w:uiPriority w:val="99"/>
    <w:rsid w:val="00757A1C"/>
    <w:rPr>
      <w:rFonts w:cs="Times New Roman"/>
    </w:rPr>
  </w:style>
  <w:style w:type="paragraph" w:styleId="DocumentMap">
    <w:name w:val="Document Map"/>
    <w:basedOn w:val="Normal"/>
    <w:link w:val="DocumentMapChar"/>
    <w:uiPriority w:val="99"/>
    <w:semiHidden/>
    <w:rsid w:val="00757A1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757A1C"/>
    <w:rPr>
      <w:rFonts w:cs="Times New Roman"/>
      <w:sz w:val="2"/>
    </w:rPr>
  </w:style>
  <w:style w:type="paragraph" w:customStyle="1" w:styleId="DaveOutline">
    <w:name w:val="Dave Outline"/>
    <w:basedOn w:val="Header"/>
    <w:uiPriority w:val="99"/>
    <w:rsid w:val="00757A1C"/>
    <w:pPr>
      <w:tabs>
        <w:tab w:val="clear" w:pos="4320"/>
        <w:tab w:val="clear" w:pos="8640"/>
      </w:tabs>
    </w:pPr>
    <w:rPr>
      <w:sz w:val="24"/>
    </w:rPr>
  </w:style>
  <w:style w:type="paragraph" w:styleId="BodyText">
    <w:name w:val="Body Text"/>
    <w:basedOn w:val="Normal"/>
    <w:link w:val="BodyTextChar"/>
    <w:uiPriority w:val="99"/>
    <w:rsid w:val="00757A1C"/>
    <w:pPr>
      <w:jc w:val="center"/>
    </w:pPr>
    <w:rPr>
      <w:rFonts w:ascii="Tahoma" w:hAnsi="Tahoma"/>
      <w:b/>
      <w:i/>
      <w:color w:val="FF0000"/>
      <w:sz w:val="36"/>
    </w:rPr>
  </w:style>
  <w:style w:type="character" w:customStyle="1" w:styleId="BodyTextChar">
    <w:name w:val="Body Text Char"/>
    <w:basedOn w:val="DefaultParagraphFont"/>
    <w:link w:val="BodyText"/>
    <w:uiPriority w:val="99"/>
    <w:locked/>
    <w:rsid w:val="00757A1C"/>
    <w:rPr>
      <w:rFonts w:ascii="Tahoma" w:hAnsi="Tahoma" w:cs="Times New Roman"/>
      <w:b/>
      <w:i/>
      <w:color w:val="FF0000"/>
      <w:sz w:val="36"/>
    </w:rPr>
  </w:style>
  <w:style w:type="paragraph" w:styleId="TOAHeading">
    <w:name w:val="toa heading"/>
    <w:basedOn w:val="Normal"/>
    <w:next w:val="Normal"/>
    <w:uiPriority w:val="99"/>
    <w:semiHidden/>
    <w:rsid w:val="00757A1C"/>
    <w:pPr>
      <w:spacing w:before="120"/>
    </w:pPr>
    <w:rPr>
      <w:rFonts w:ascii="CG Omega" w:hAnsi="CG Omega"/>
      <w:b/>
      <w:sz w:val="24"/>
    </w:rPr>
  </w:style>
  <w:style w:type="paragraph" w:styleId="BodyText2">
    <w:name w:val="Body Text 2"/>
    <w:basedOn w:val="Normal"/>
    <w:link w:val="BodyText2Char"/>
    <w:uiPriority w:val="99"/>
    <w:rsid w:val="00757A1C"/>
    <w:pPr>
      <w:jc w:val="center"/>
    </w:pPr>
    <w:rPr>
      <w:rFonts w:ascii="Tahoma" w:hAnsi="Tahoma"/>
      <w:b/>
      <w:i/>
      <w:color w:val="FF0000"/>
    </w:rPr>
  </w:style>
  <w:style w:type="character" w:customStyle="1" w:styleId="BodyText2Char">
    <w:name w:val="Body Text 2 Char"/>
    <w:basedOn w:val="DefaultParagraphFont"/>
    <w:link w:val="BodyText2"/>
    <w:uiPriority w:val="99"/>
    <w:semiHidden/>
    <w:locked/>
    <w:rsid w:val="00757A1C"/>
    <w:rPr>
      <w:rFonts w:cs="Times New Roman"/>
      <w:sz w:val="20"/>
      <w:szCs w:val="20"/>
    </w:rPr>
  </w:style>
  <w:style w:type="paragraph" w:styleId="BodyText3">
    <w:name w:val="Body Text 3"/>
    <w:basedOn w:val="Normal"/>
    <w:link w:val="BodyText3Char"/>
    <w:uiPriority w:val="99"/>
    <w:rsid w:val="00757A1C"/>
    <w:rPr>
      <w:rFonts w:ascii="Arial" w:hAnsi="Arial"/>
      <w:color w:val="000080"/>
      <w:sz w:val="16"/>
    </w:rPr>
  </w:style>
  <w:style w:type="character" w:customStyle="1" w:styleId="BodyText3Char">
    <w:name w:val="Body Text 3 Char"/>
    <w:basedOn w:val="DefaultParagraphFont"/>
    <w:link w:val="BodyText3"/>
    <w:uiPriority w:val="99"/>
    <w:semiHidden/>
    <w:locked/>
    <w:rsid w:val="00757A1C"/>
    <w:rPr>
      <w:rFonts w:cs="Times New Roman"/>
      <w:sz w:val="16"/>
      <w:szCs w:val="16"/>
    </w:rPr>
  </w:style>
  <w:style w:type="character" w:customStyle="1" w:styleId="zzmpTrailerItem">
    <w:name w:val="zzmpTrailerItem"/>
    <w:basedOn w:val="DefaultParagraphFont"/>
    <w:uiPriority w:val="99"/>
    <w:rsid w:val="00757A1C"/>
    <w:rPr>
      <w:rFonts w:ascii="Times New Roman" w:hAnsi="Times New Roman" w:cs="Times New Roman"/>
      <w:noProof/>
      <w:color w:val="auto"/>
      <w:spacing w:val="0"/>
      <w:position w:val="0"/>
      <w:sz w:val="16"/>
      <w:szCs w:val="16"/>
      <w:u w:val="none"/>
      <w:effect w:val="none"/>
      <w:vertAlign w:val="baseline"/>
    </w:rPr>
  </w:style>
  <w:style w:type="paragraph" w:styleId="BlockText">
    <w:name w:val="Block Text"/>
    <w:aliases w:val="Block Text Indent,b"/>
    <w:basedOn w:val="Normal"/>
    <w:uiPriority w:val="99"/>
    <w:rsid w:val="00757A1C"/>
    <w:pPr>
      <w:spacing w:after="240"/>
      <w:ind w:left="720"/>
    </w:pPr>
    <w:rPr>
      <w:sz w:val="24"/>
    </w:rPr>
  </w:style>
  <w:style w:type="paragraph" w:styleId="FootnoteText">
    <w:name w:val="footnote text"/>
    <w:aliases w:val="Car"/>
    <w:basedOn w:val="Normal"/>
    <w:link w:val="FootnoteTextChar"/>
    <w:uiPriority w:val="99"/>
    <w:rsid w:val="00757A1C"/>
  </w:style>
  <w:style w:type="character" w:customStyle="1" w:styleId="FootnoteTextChar">
    <w:name w:val="Footnote Text Char"/>
    <w:aliases w:val="Car Char"/>
    <w:basedOn w:val="DefaultParagraphFont"/>
    <w:link w:val="FootnoteText"/>
    <w:uiPriority w:val="99"/>
    <w:locked/>
    <w:rsid w:val="00757A1C"/>
    <w:rPr>
      <w:rFonts w:cs="Times New Roman"/>
      <w:sz w:val="20"/>
      <w:szCs w:val="20"/>
    </w:rPr>
  </w:style>
  <w:style w:type="character" w:styleId="FootnoteReference">
    <w:name w:val="footnote reference"/>
    <w:basedOn w:val="DefaultParagraphFont"/>
    <w:uiPriority w:val="99"/>
    <w:semiHidden/>
    <w:rsid w:val="00757A1C"/>
    <w:rPr>
      <w:rFonts w:cs="Times New Roman"/>
      <w:vertAlign w:val="superscript"/>
    </w:rPr>
  </w:style>
  <w:style w:type="paragraph" w:styleId="ListBullet">
    <w:name w:val="List Bullet"/>
    <w:basedOn w:val="Normal"/>
    <w:uiPriority w:val="99"/>
    <w:rsid w:val="00757A1C"/>
    <w:pPr>
      <w:numPr>
        <w:numId w:val="2"/>
      </w:numPr>
      <w:tabs>
        <w:tab w:val="clear" w:pos="720"/>
        <w:tab w:val="left" w:pos="216"/>
        <w:tab w:val="num" w:pos="360"/>
      </w:tabs>
      <w:ind w:left="360"/>
    </w:pPr>
    <w:rPr>
      <w:rFonts w:ascii="Tahoma" w:hAnsi="Tahoma"/>
      <w:sz w:val="16"/>
    </w:rPr>
  </w:style>
  <w:style w:type="paragraph" w:styleId="Title">
    <w:name w:val="Title"/>
    <w:aliases w:val="t1,t"/>
    <w:basedOn w:val="Normal"/>
    <w:link w:val="TitleChar"/>
    <w:uiPriority w:val="99"/>
    <w:qFormat/>
    <w:rsid w:val="00757A1C"/>
    <w:pPr>
      <w:keepNext/>
      <w:spacing w:after="240"/>
      <w:jc w:val="center"/>
    </w:pPr>
    <w:rPr>
      <w:b/>
      <w:caps/>
      <w:sz w:val="24"/>
    </w:rPr>
  </w:style>
  <w:style w:type="character" w:customStyle="1" w:styleId="TitleChar">
    <w:name w:val="Title Char"/>
    <w:aliases w:val="t1 Char,t Char"/>
    <w:basedOn w:val="DefaultParagraphFont"/>
    <w:link w:val="Title"/>
    <w:uiPriority w:val="99"/>
    <w:locked/>
    <w:rsid w:val="00757A1C"/>
    <w:rPr>
      <w:rFonts w:ascii="Cambria" w:hAnsi="Cambria" w:cs="Times New Roman"/>
      <w:b/>
      <w:bCs/>
      <w:kern w:val="28"/>
      <w:sz w:val="32"/>
      <w:szCs w:val="32"/>
    </w:rPr>
  </w:style>
  <w:style w:type="paragraph" w:customStyle="1" w:styleId="BodyIndent11">
    <w:name w:val="Body Indent 1.1"/>
    <w:basedOn w:val="Normal"/>
    <w:uiPriority w:val="99"/>
    <w:rsid w:val="00757A1C"/>
    <w:pPr>
      <w:spacing w:after="240"/>
      <w:ind w:left="1656"/>
    </w:pPr>
    <w:rPr>
      <w:sz w:val="24"/>
    </w:rPr>
  </w:style>
  <w:style w:type="paragraph" w:styleId="BodyTextIndent">
    <w:name w:val="Body Text Indent"/>
    <w:basedOn w:val="Normal"/>
    <w:link w:val="BodyTextIndentChar"/>
    <w:uiPriority w:val="99"/>
    <w:rsid w:val="00757A1C"/>
    <w:pPr>
      <w:spacing w:after="120"/>
      <w:ind w:left="360"/>
    </w:pPr>
  </w:style>
  <w:style w:type="character" w:customStyle="1" w:styleId="BodyTextIndentChar">
    <w:name w:val="Body Text Indent Char"/>
    <w:basedOn w:val="DefaultParagraphFont"/>
    <w:link w:val="BodyTextIndent"/>
    <w:uiPriority w:val="99"/>
    <w:semiHidden/>
    <w:locked/>
    <w:rsid w:val="00757A1C"/>
    <w:rPr>
      <w:rFonts w:cs="Times New Roman"/>
      <w:sz w:val="20"/>
      <w:szCs w:val="20"/>
    </w:rPr>
  </w:style>
  <w:style w:type="paragraph" w:customStyle="1" w:styleId="FigureTitle">
    <w:name w:val="Figure Title"/>
    <w:basedOn w:val="Normal"/>
    <w:uiPriority w:val="99"/>
    <w:rsid w:val="00757A1C"/>
    <w:pPr>
      <w:spacing w:after="240"/>
      <w:jc w:val="center"/>
    </w:pPr>
    <w:rPr>
      <w:b/>
      <w:sz w:val="24"/>
    </w:rPr>
  </w:style>
  <w:style w:type="paragraph" w:customStyle="1" w:styleId="BodyIndent5">
    <w:name w:val="Body Indent .5"/>
    <w:basedOn w:val="Normal"/>
    <w:uiPriority w:val="99"/>
    <w:rsid w:val="00757A1C"/>
    <w:pPr>
      <w:ind w:left="720"/>
    </w:pPr>
    <w:rPr>
      <w:sz w:val="24"/>
    </w:rPr>
  </w:style>
  <w:style w:type="paragraph" w:customStyle="1" w:styleId="BodyFirstIndent">
    <w:name w:val="Body First Indent"/>
    <w:basedOn w:val="Normal"/>
    <w:uiPriority w:val="99"/>
    <w:rsid w:val="00757A1C"/>
    <w:pPr>
      <w:spacing w:after="240"/>
      <w:ind w:left="720" w:firstLine="720"/>
    </w:pPr>
    <w:rPr>
      <w:sz w:val="24"/>
    </w:rPr>
  </w:style>
  <w:style w:type="paragraph" w:customStyle="1" w:styleId="Sec1headingChar">
    <w:name w:val="Sec 1 heading Char"/>
    <w:basedOn w:val="Header"/>
    <w:link w:val="Sec1headingCharChar"/>
    <w:uiPriority w:val="99"/>
    <w:rsid w:val="00757A1C"/>
    <w:pPr>
      <w:tabs>
        <w:tab w:val="clear" w:pos="4320"/>
        <w:tab w:val="clear" w:pos="8640"/>
      </w:tabs>
      <w:spacing w:before="480" w:after="120"/>
      <w:outlineLvl w:val="0"/>
    </w:pPr>
    <w:rPr>
      <w:rFonts w:hAnsi="Times New Roman Bold"/>
      <w:b/>
      <w:caps/>
      <w:sz w:val="24"/>
      <w:szCs w:val="24"/>
    </w:rPr>
  </w:style>
  <w:style w:type="paragraph" w:customStyle="1" w:styleId="Sec2headingChar">
    <w:name w:val="Sec 2 heading Char"/>
    <w:basedOn w:val="Sec1headingChar"/>
    <w:link w:val="Sec2headingCharChar"/>
    <w:uiPriority w:val="99"/>
    <w:rsid w:val="00757A1C"/>
    <w:pPr>
      <w:spacing w:before="120"/>
    </w:pPr>
    <w:rPr>
      <w:caps w:val="0"/>
    </w:rPr>
  </w:style>
  <w:style w:type="character" w:styleId="CommentReference">
    <w:name w:val="annotation reference"/>
    <w:basedOn w:val="DefaultParagraphFont"/>
    <w:uiPriority w:val="99"/>
    <w:semiHidden/>
    <w:rsid w:val="00757A1C"/>
    <w:rPr>
      <w:rFonts w:cs="Times New Roman"/>
      <w:sz w:val="16"/>
      <w:szCs w:val="16"/>
    </w:rPr>
  </w:style>
  <w:style w:type="paragraph" w:customStyle="1" w:styleId="Sec3headingChar">
    <w:name w:val="Sec 3 heading Char"/>
    <w:basedOn w:val="Sec2headingChar"/>
    <w:link w:val="Sec3headingCharChar"/>
    <w:uiPriority w:val="99"/>
    <w:rsid w:val="00757A1C"/>
    <w:rPr>
      <w:rFonts w:hAnsi="Times New Roman"/>
      <w:b w:val="0"/>
      <w:u w:val="single"/>
    </w:rPr>
  </w:style>
  <w:style w:type="character" w:customStyle="1" w:styleId="Sec1headingCharChar">
    <w:name w:val="Sec 1 heading Char Char"/>
    <w:basedOn w:val="HeaderChar1"/>
    <w:link w:val="Sec1headingChar"/>
    <w:uiPriority w:val="99"/>
    <w:locked/>
    <w:rsid w:val="00757A1C"/>
    <w:rPr>
      <w:rFonts w:hAnsi="Times New Roman Bold" w:cs="Times New Roman"/>
      <w:b/>
      <w:caps/>
      <w:sz w:val="24"/>
      <w:szCs w:val="24"/>
      <w:lang w:val="en-US" w:eastAsia="en-US" w:bidi="ar-SA"/>
    </w:rPr>
  </w:style>
  <w:style w:type="character" w:customStyle="1" w:styleId="Sec2headingCharChar">
    <w:name w:val="Sec 2 heading Char Char"/>
    <w:basedOn w:val="Sec1headingCharChar"/>
    <w:link w:val="Sec2headingChar"/>
    <w:uiPriority w:val="99"/>
    <w:locked/>
    <w:rsid w:val="00757A1C"/>
    <w:rPr>
      <w:rFonts w:hAnsi="Times New Roman Bold" w:cs="Times New Roman"/>
      <w:b/>
      <w:caps/>
      <w:sz w:val="24"/>
      <w:szCs w:val="24"/>
      <w:lang w:val="en-US" w:eastAsia="en-US" w:bidi="ar-SA"/>
    </w:rPr>
  </w:style>
  <w:style w:type="character" w:customStyle="1" w:styleId="Sec3headingCharChar">
    <w:name w:val="Sec 3 heading Char Char"/>
    <w:basedOn w:val="Sec2headingCharChar"/>
    <w:link w:val="Sec3headingChar"/>
    <w:uiPriority w:val="99"/>
    <w:locked/>
    <w:rsid w:val="00757A1C"/>
    <w:rPr>
      <w:rFonts w:hAnsi="Times New Roman Bold" w:cs="Times New Roman"/>
      <w:b/>
      <w:caps/>
      <w:sz w:val="24"/>
      <w:szCs w:val="24"/>
      <w:u w:val="single"/>
      <w:lang w:val="en-US" w:eastAsia="en-US" w:bidi="ar-SA"/>
    </w:rPr>
  </w:style>
  <w:style w:type="paragraph" w:styleId="CommentText">
    <w:name w:val="annotation text"/>
    <w:basedOn w:val="Normal"/>
    <w:link w:val="CommentTextChar"/>
    <w:uiPriority w:val="99"/>
    <w:semiHidden/>
    <w:rsid w:val="00757A1C"/>
  </w:style>
  <w:style w:type="character" w:customStyle="1" w:styleId="CommentTextChar">
    <w:name w:val="Comment Text Char"/>
    <w:basedOn w:val="DefaultParagraphFont"/>
    <w:link w:val="CommentText"/>
    <w:uiPriority w:val="99"/>
    <w:semiHidden/>
    <w:locked/>
    <w:rsid w:val="00757A1C"/>
    <w:rPr>
      <w:rFonts w:cs="Times New Roman"/>
      <w:sz w:val="20"/>
      <w:szCs w:val="20"/>
    </w:rPr>
  </w:style>
  <w:style w:type="paragraph" w:styleId="CommentSubject">
    <w:name w:val="annotation subject"/>
    <w:basedOn w:val="CommentText"/>
    <w:next w:val="CommentText"/>
    <w:link w:val="CommentSubjectChar"/>
    <w:uiPriority w:val="99"/>
    <w:semiHidden/>
    <w:rsid w:val="00757A1C"/>
    <w:rPr>
      <w:b/>
      <w:bCs/>
    </w:rPr>
  </w:style>
  <w:style w:type="character" w:customStyle="1" w:styleId="CommentSubjectChar">
    <w:name w:val="Comment Subject Char"/>
    <w:basedOn w:val="CommentTextChar"/>
    <w:link w:val="CommentSubject"/>
    <w:uiPriority w:val="99"/>
    <w:semiHidden/>
    <w:locked/>
    <w:rsid w:val="00757A1C"/>
    <w:rPr>
      <w:rFonts w:cs="Times New Roman"/>
      <w:b/>
      <w:bCs/>
      <w:sz w:val="20"/>
      <w:szCs w:val="20"/>
    </w:rPr>
  </w:style>
  <w:style w:type="character" w:customStyle="1" w:styleId="DeltaViewInsertion">
    <w:name w:val="DeltaView Insertion"/>
    <w:uiPriority w:val="99"/>
    <w:rsid w:val="00757A1C"/>
    <w:rPr>
      <w:b/>
      <w:color w:val="0000FF"/>
      <w:spacing w:val="0"/>
      <w:u w:val="double"/>
    </w:rPr>
  </w:style>
  <w:style w:type="table" w:styleId="TableGrid">
    <w:name w:val="Table Grid"/>
    <w:basedOn w:val="TableNormal"/>
    <w:uiPriority w:val="39"/>
    <w:locked/>
    <w:rsid w:val="0075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basedOn w:val="DefaultParagraphFont"/>
    <w:hidden/>
    <w:uiPriority w:val="99"/>
    <w:rsid w:val="00757A1C"/>
    <w:rPr>
      <w:rFonts w:cs="Times New Roman"/>
      <w:sz w:val="24"/>
    </w:rPr>
  </w:style>
  <w:style w:type="paragraph" w:styleId="Revision">
    <w:name w:val="Revision"/>
    <w:hidden/>
    <w:uiPriority w:val="99"/>
    <w:semiHidden/>
    <w:rsid w:val="00033B44"/>
  </w:style>
  <w:style w:type="paragraph" w:customStyle="1" w:styleId="Default">
    <w:name w:val="Default"/>
    <w:rsid w:val="008F76DC"/>
    <w:pPr>
      <w:autoSpaceDE w:val="0"/>
      <w:autoSpaceDN w:val="0"/>
      <w:adjustRightInd w:val="0"/>
    </w:pPr>
    <w:rPr>
      <w:color w:val="000000"/>
      <w:sz w:val="24"/>
      <w:szCs w:val="24"/>
    </w:rPr>
  </w:style>
  <w:style w:type="paragraph" w:styleId="Date">
    <w:name w:val="Date"/>
    <w:basedOn w:val="Normal"/>
    <w:next w:val="Normal"/>
    <w:link w:val="DateChar"/>
    <w:uiPriority w:val="99"/>
    <w:locked/>
    <w:rsid w:val="0025606F"/>
    <w:pPr>
      <w:spacing w:after="240"/>
    </w:pPr>
    <w:rPr>
      <w:sz w:val="24"/>
      <w:szCs w:val="24"/>
    </w:rPr>
  </w:style>
  <w:style w:type="character" w:customStyle="1" w:styleId="DateChar">
    <w:name w:val="Date Char"/>
    <w:basedOn w:val="DefaultParagraphFont"/>
    <w:link w:val="Date"/>
    <w:uiPriority w:val="99"/>
    <w:rsid w:val="0025606F"/>
    <w:rPr>
      <w:sz w:val="24"/>
      <w:szCs w:val="24"/>
    </w:rPr>
  </w:style>
  <w:style w:type="paragraph" w:styleId="ListParagraph">
    <w:name w:val="List Paragraph"/>
    <w:basedOn w:val="Normal"/>
    <w:uiPriority w:val="34"/>
    <w:qFormat/>
    <w:rsid w:val="005535DF"/>
    <w:pPr>
      <w:spacing w:after="160" w:line="259" w:lineRule="auto"/>
      <w:ind w:left="720"/>
      <w:contextualSpacing/>
    </w:pPr>
    <w:rPr>
      <w:rFonts w:asciiTheme="minorHAnsi" w:eastAsiaTheme="minorHAnsi" w:hAnsiTheme="minorHAnsi" w:cstheme="minorBidi"/>
      <w:sz w:val="22"/>
      <w:szCs w:val="22"/>
    </w:rPr>
  </w:style>
  <w:style w:type="paragraph" w:customStyle="1" w:styleId="CoverEntity">
    <w:name w:val="Cover Entity"/>
    <w:basedOn w:val="Normal"/>
    <w:uiPriority w:val="99"/>
    <w:rsid w:val="00D7367A"/>
    <w:pPr>
      <w:spacing w:before="720"/>
      <w:jc w:val="center"/>
    </w:pPr>
    <w:rPr>
      <w:rFonts w:ascii="Tahoma" w:hAnsi="Tahoma" w:cs="Tahoma"/>
      <w:sz w:val="40"/>
      <w:szCs w:val="40"/>
    </w:rPr>
  </w:style>
  <w:style w:type="paragraph" w:styleId="BodyTextFirstIndent">
    <w:name w:val="Body Text First Indent"/>
    <w:basedOn w:val="BodyText"/>
    <w:link w:val="BodyTextFirstIndentChar"/>
    <w:uiPriority w:val="99"/>
    <w:semiHidden/>
    <w:unhideWhenUsed/>
    <w:locked/>
    <w:rsid w:val="006B0B74"/>
    <w:pPr>
      <w:ind w:firstLine="360"/>
      <w:jc w:val="left"/>
    </w:pPr>
    <w:rPr>
      <w:rFonts w:ascii="Times New Roman" w:hAnsi="Times New Roman"/>
      <w:b w:val="0"/>
      <w:i w:val="0"/>
      <w:color w:val="auto"/>
      <w:sz w:val="20"/>
    </w:rPr>
  </w:style>
  <w:style w:type="character" w:customStyle="1" w:styleId="BodyTextFirstIndentChar">
    <w:name w:val="Body Text First Indent Char"/>
    <w:basedOn w:val="BodyTextChar"/>
    <w:link w:val="BodyTextFirstIndent"/>
    <w:uiPriority w:val="99"/>
    <w:semiHidden/>
    <w:rsid w:val="006B0B74"/>
    <w:rPr>
      <w:rFonts w:ascii="Tahoma" w:hAnsi="Tahoma" w:cs="Times New Roman"/>
      <w:b w:val="0"/>
      <w:i w:val="0"/>
      <w:color w:val="FF0000"/>
      <w:sz w:val="36"/>
    </w:rPr>
  </w:style>
  <w:style w:type="character" w:styleId="Mention">
    <w:name w:val="Mention"/>
    <w:basedOn w:val="DefaultParagraphFont"/>
    <w:uiPriority w:val="99"/>
    <w:unhideWhenUsed/>
    <w:rsid w:val="008E2D6E"/>
    <w:rPr>
      <w:color w:val="2B579A"/>
      <w:shd w:val="clear" w:color="auto" w:fill="E1DFDD"/>
    </w:rPr>
  </w:style>
  <w:style w:type="character" w:styleId="Hyperlink">
    <w:name w:val="Hyperlink"/>
    <w:basedOn w:val="DefaultParagraphFont"/>
    <w:uiPriority w:val="99"/>
    <w:unhideWhenUsed/>
    <w:locked/>
    <w:rsid w:val="008848F0"/>
    <w:rPr>
      <w:color w:val="0000FF" w:themeColor="hyperlink"/>
      <w:u w:val="single"/>
    </w:rPr>
  </w:style>
  <w:style w:type="character" w:styleId="UnresolvedMention">
    <w:name w:val="Unresolved Mention"/>
    <w:basedOn w:val="DefaultParagraphFont"/>
    <w:uiPriority w:val="99"/>
    <w:semiHidden/>
    <w:unhideWhenUsed/>
    <w:rsid w:val="00884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482">
      <w:bodyDiv w:val="1"/>
      <w:marLeft w:val="0"/>
      <w:marRight w:val="0"/>
      <w:marTop w:val="0"/>
      <w:marBottom w:val="0"/>
      <w:divBdr>
        <w:top w:val="none" w:sz="0" w:space="0" w:color="auto"/>
        <w:left w:val="none" w:sz="0" w:space="0" w:color="auto"/>
        <w:bottom w:val="none" w:sz="0" w:space="0" w:color="auto"/>
        <w:right w:val="none" w:sz="0" w:space="0" w:color="auto"/>
      </w:divBdr>
    </w:div>
    <w:div w:id="283192476">
      <w:bodyDiv w:val="1"/>
      <w:marLeft w:val="0"/>
      <w:marRight w:val="0"/>
      <w:marTop w:val="0"/>
      <w:marBottom w:val="0"/>
      <w:divBdr>
        <w:top w:val="none" w:sz="0" w:space="0" w:color="auto"/>
        <w:left w:val="none" w:sz="0" w:space="0" w:color="auto"/>
        <w:bottom w:val="none" w:sz="0" w:space="0" w:color="auto"/>
        <w:right w:val="none" w:sz="0" w:space="0" w:color="auto"/>
      </w:divBdr>
    </w:div>
    <w:div w:id="804279964">
      <w:marLeft w:val="0"/>
      <w:marRight w:val="0"/>
      <w:marTop w:val="0"/>
      <w:marBottom w:val="0"/>
      <w:divBdr>
        <w:top w:val="none" w:sz="0" w:space="0" w:color="auto"/>
        <w:left w:val="none" w:sz="0" w:space="0" w:color="auto"/>
        <w:bottom w:val="none" w:sz="0" w:space="0" w:color="auto"/>
        <w:right w:val="none" w:sz="0" w:space="0" w:color="auto"/>
      </w:divBdr>
      <w:divsChild>
        <w:div w:id="804279971">
          <w:marLeft w:val="0"/>
          <w:marRight w:val="0"/>
          <w:marTop w:val="0"/>
          <w:marBottom w:val="0"/>
          <w:divBdr>
            <w:top w:val="none" w:sz="0" w:space="0" w:color="auto"/>
            <w:left w:val="none" w:sz="0" w:space="0" w:color="auto"/>
            <w:bottom w:val="none" w:sz="0" w:space="0" w:color="auto"/>
            <w:right w:val="none" w:sz="0" w:space="0" w:color="auto"/>
          </w:divBdr>
          <w:divsChild>
            <w:div w:id="804279972">
              <w:marLeft w:val="0"/>
              <w:marRight w:val="0"/>
              <w:marTop w:val="0"/>
              <w:marBottom w:val="0"/>
              <w:divBdr>
                <w:top w:val="none" w:sz="0" w:space="0" w:color="auto"/>
                <w:left w:val="none" w:sz="0" w:space="0" w:color="auto"/>
                <w:bottom w:val="none" w:sz="0" w:space="0" w:color="auto"/>
                <w:right w:val="none" w:sz="0" w:space="0" w:color="auto"/>
              </w:divBdr>
            </w:div>
            <w:div w:id="804279973">
              <w:marLeft w:val="0"/>
              <w:marRight w:val="0"/>
              <w:marTop w:val="0"/>
              <w:marBottom w:val="0"/>
              <w:divBdr>
                <w:top w:val="none" w:sz="0" w:space="0" w:color="auto"/>
                <w:left w:val="none" w:sz="0" w:space="0" w:color="auto"/>
                <w:bottom w:val="none" w:sz="0" w:space="0" w:color="auto"/>
                <w:right w:val="none" w:sz="0" w:space="0" w:color="auto"/>
              </w:divBdr>
            </w:div>
            <w:div w:id="804279976">
              <w:marLeft w:val="0"/>
              <w:marRight w:val="0"/>
              <w:marTop w:val="0"/>
              <w:marBottom w:val="0"/>
              <w:divBdr>
                <w:top w:val="none" w:sz="0" w:space="0" w:color="auto"/>
                <w:left w:val="none" w:sz="0" w:space="0" w:color="auto"/>
                <w:bottom w:val="none" w:sz="0" w:space="0" w:color="auto"/>
                <w:right w:val="none" w:sz="0" w:space="0" w:color="auto"/>
              </w:divBdr>
            </w:div>
            <w:div w:id="804279977">
              <w:marLeft w:val="0"/>
              <w:marRight w:val="0"/>
              <w:marTop w:val="0"/>
              <w:marBottom w:val="0"/>
              <w:divBdr>
                <w:top w:val="none" w:sz="0" w:space="0" w:color="auto"/>
                <w:left w:val="none" w:sz="0" w:space="0" w:color="auto"/>
                <w:bottom w:val="none" w:sz="0" w:space="0" w:color="auto"/>
                <w:right w:val="none" w:sz="0" w:space="0" w:color="auto"/>
              </w:divBdr>
            </w:div>
            <w:div w:id="804279978">
              <w:marLeft w:val="0"/>
              <w:marRight w:val="0"/>
              <w:marTop w:val="0"/>
              <w:marBottom w:val="0"/>
              <w:divBdr>
                <w:top w:val="none" w:sz="0" w:space="0" w:color="auto"/>
                <w:left w:val="none" w:sz="0" w:space="0" w:color="auto"/>
                <w:bottom w:val="none" w:sz="0" w:space="0" w:color="auto"/>
                <w:right w:val="none" w:sz="0" w:space="0" w:color="auto"/>
              </w:divBdr>
            </w:div>
            <w:div w:id="804279981">
              <w:marLeft w:val="0"/>
              <w:marRight w:val="0"/>
              <w:marTop w:val="0"/>
              <w:marBottom w:val="0"/>
              <w:divBdr>
                <w:top w:val="none" w:sz="0" w:space="0" w:color="auto"/>
                <w:left w:val="none" w:sz="0" w:space="0" w:color="auto"/>
                <w:bottom w:val="none" w:sz="0" w:space="0" w:color="auto"/>
                <w:right w:val="none" w:sz="0" w:space="0" w:color="auto"/>
              </w:divBdr>
            </w:div>
            <w:div w:id="8042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9979">
      <w:marLeft w:val="0"/>
      <w:marRight w:val="0"/>
      <w:marTop w:val="0"/>
      <w:marBottom w:val="0"/>
      <w:divBdr>
        <w:top w:val="none" w:sz="0" w:space="0" w:color="auto"/>
        <w:left w:val="none" w:sz="0" w:space="0" w:color="auto"/>
        <w:bottom w:val="none" w:sz="0" w:space="0" w:color="auto"/>
        <w:right w:val="none" w:sz="0" w:space="0" w:color="auto"/>
      </w:divBdr>
    </w:div>
    <w:div w:id="804279984">
      <w:marLeft w:val="0"/>
      <w:marRight w:val="0"/>
      <w:marTop w:val="0"/>
      <w:marBottom w:val="0"/>
      <w:divBdr>
        <w:top w:val="none" w:sz="0" w:space="0" w:color="auto"/>
        <w:left w:val="none" w:sz="0" w:space="0" w:color="auto"/>
        <w:bottom w:val="none" w:sz="0" w:space="0" w:color="auto"/>
        <w:right w:val="none" w:sz="0" w:space="0" w:color="auto"/>
      </w:divBdr>
    </w:div>
    <w:div w:id="804279985">
      <w:marLeft w:val="0"/>
      <w:marRight w:val="0"/>
      <w:marTop w:val="0"/>
      <w:marBottom w:val="0"/>
      <w:divBdr>
        <w:top w:val="none" w:sz="0" w:space="0" w:color="auto"/>
        <w:left w:val="none" w:sz="0" w:space="0" w:color="auto"/>
        <w:bottom w:val="none" w:sz="0" w:space="0" w:color="auto"/>
        <w:right w:val="none" w:sz="0" w:space="0" w:color="auto"/>
      </w:divBdr>
      <w:divsChild>
        <w:div w:id="804279968">
          <w:marLeft w:val="0"/>
          <w:marRight w:val="0"/>
          <w:marTop w:val="0"/>
          <w:marBottom w:val="0"/>
          <w:divBdr>
            <w:top w:val="none" w:sz="0" w:space="0" w:color="auto"/>
            <w:left w:val="none" w:sz="0" w:space="0" w:color="auto"/>
            <w:bottom w:val="none" w:sz="0" w:space="0" w:color="auto"/>
            <w:right w:val="none" w:sz="0" w:space="0" w:color="auto"/>
          </w:divBdr>
        </w:div>
      </w:divsChild>
    </w:div>
    <w:div w:id="804279986">
      <w:marLeft w:val="0"/>
      <w:marRight w:val="0"/>
      <w:marTop w:val="0"/>
      <w:marBottom w:val="0"/>
      <w:divBdr>
        <w:top w:val="none" w:sz="0" w:space="0" w:color="auto"/>
        <w:left w:val="none" w:sz="0" w:space="0" w:color="auto"/>
        <w:bottom w:val="none" w:sz="0" w:space="0" w:color="auto"/>
        <w:right w:val="none" w:sz="0" w:space="0" w:color="auto"/>
      </w:divBdr>
      <w:divsChild>
        <w:div w:id="804279975">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
            <w:div w:id="8042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9989">
      <w:marLeft w:val="0"/>
      <w:marRight w:val="0"/>
      <w:marTop w:val="0"/>
      <w:marBottom w:val="0"/>
      <w:divBdr>
        <w:top w:val="none" w:sz="0" w:space="0" w:color="auto"/>
        <w:left w:val="none" w:sz="0" w:space="0" w:color="auto"/>
        <w:bottom w:val="none" w:sz="0" w:space="0" w:color="auto"/>
        <w:right w:val="none" w:sz="0" w:space="0" w:color="auto"/>
      </w:divBdr>
      <w:divsChild>
        <w:div w:id="804279988">
          <w:marLeft w:val="0"/>
          <w:marRight w:val="0"/>
          <w:marTop w:val="0"/>
          <w:marBottom w:val="0"/>
          <w:divBdr>
            <w:top w:val="none" w:sz="0" w:space="0" w:color="auto"/>
            <w:left w:val="none" w:sz="0" w:space="0" w:color="auto"/>
            <w:bottom w:val="none" w:sz="0" w:space="0" w:color="auto"/>
            <w:right w:val="none" w:sz="0" w:space="0" w:color="auto"/>
          </w:divBdr>
          <w:divsChild>
            <w:div w:id="804279966">
              <w:marLeft w:val="0"/>
              <w:marRight w:val="0"/>
              <w:marTop w:val="0"/>
              <w:marBottom w:val="0"/>
              <w:divBdr>
                <w:top w:val="none" w:sz="0" w:space="0" w:color="auto"/>
                <w:left w:val="none" w:sz="0" w:space="0" w:color="auto"/>
                <w:bottom w:val="none" w:sz="0" w:space="0" w:color="auto"/>
                <w:right w:val="none" w:sz="0" w:space="0" w:color="auto"/>
              </w:divBdr>
            </w:div>
            <w:div w:id="804279967">
              <w:marLeft w:val="0"/>
              <w:marRight w:val="0"/>
              <w:marTop w:val="0"/>
              <w:marBottom w:val="0"/>
              <w:divBdr>
                <w:top w:val="none" w:sz="0" w:space="0" w:color="auto"/>
                <w:left w:val="none" w:sz="0" w:space="0" w:color="auto"/>
                <w:bottom w:val="none" w:sz="0" w:space="0" w:color="auto"/>
                <w:right w:val="none" w:sz="0" w:space="0" w:color="auto"/>
              </w:divBdr>
            </w:div>
            <w:div w:id="804279969">
              <w:marLeft w:val="0"/>
              <w:marRight w:val="0"/>
              <w:marTop w:val="0"/>
              <w:marBottom w:val="0"/>
              <w:divBdr>
                <w:top w:val="none" w:sz="0" w:space="0" w:color="auto"/>
                <w:left w:val="none" w:sz="0" w:space="0" w:color="auto"/>
                <w:bottom w:val="none" w:sz="0" w:space="0" w:color="auto"/>
                <w:right w:val="none" w:sz="0" w:space="0" w:color="auto"/>
              </w:divBdr>
            </w:div>
            <w:div w:id="804279970">
              <w:marLeft w:val="0"/>
              <w:marRight w:val="0"/>
              <w:marTop w:val="0"/>
              <w:marBottom w:val="0"/>
              <w:divBdr>
                <w:top w:val="none" w:sz="0" w:space="0" w:color="auto"/>
                <w:left w:val="none" w:sz="0" w:space="0" w:color="auto"/>
                <w:bottom w:val="none" w:sz="0" w:space="0" w:color="auto"/>
                <w:right w:val="none" w:sz="0" w:space="0" w:color="auto"/>
              </w:divBdr>
            </w:div>
            <w:div w:id="804279974">
              <w:marLeft w:val="0"/>
              <w:marRight w:val="0"/>
              <w:marTop w:val="0"/>
              <w:marBottom w:val="0"/>
              <w:divBdr>
                <w:top w:val="none" w:sz="0" w:space="0" w:color="auto"/>
                <w:left w:val="none" w:sz="0" w:space="0" w:color="auto"/>
                <w:bottom w:val="none" w:sz="0" w:space="0" w:color="auto"/>
                <w:right w:val="none" w:sz="0" w:space="0" w:color="auto"/>
              </w:divBdr>
            </w:div>
            <w:div w:id="804279980">
              <w:marLeft w:val="0"/>
              <w:marRight w:val="0"/>
              <w:marTop w:val="0"/>
              <w:marBottom w:val="0"/>
              <w:divBdr>
                <w:top w:val="none" w:sz="0" w:space="0" w:color="auto"/>
                <w:left w:val="none" w:sz="0" w:space="0" w:color="auto"/>
                <w:bottom w:val="none" w:sz="0" w:space="0" w:color="auto"/>
                <w:right w:val="none" w:sz="0" w:space="0" w:color="auto"/>
              </w:divBdr>
            </w:div>
            <w:div w:id="804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3380">
      <w:bodyDiv w:val="1"/>
      <w:marLeft w:val="0"/>
      <w:marRight w:val="0"/>
      <w:marTop w:val="0"/>
      <w:marBottom w:val="0"/>
      <w:divBdr>
        <w:top w:val="none" w:sz="0" w:space="0" w:color="auto"/>
        <w:left w:val="none" w:sz="0" w:space="0" w:color="auto"/>
        <w:bottom w:val="none" w:sz="0" w:space="0" w:color="auto"/>
        <w:right w:val="none" w:sz="0" w:space="0" w:color="auto"/>
      </w:divBdr>
    </w:div>
    <w:div w:id="1370955924">
      <w:bodyDiv w:val="1"/>
      <w:marLeft w:val="0"/>
      <w:marRight w:val="0"/>
      <w:marTop w:val="0"/>
      <w:marBottom w:val="0"/>
      <w:divBdr>
        <w:top w:val="none" w:sz="0" w:space="0" w:color="auto"/>
        <w:left w:val="none" w:sz="0" w:space="0" w:color="auto"/>
        <w:bottom w:val="none" w:sz="0" w:space="0" w:color="auto"/>
        <w:right w:val="none" w:sz="0" w:space="0" w:color="auto"/>
      </w:divBdr>
    </w:div>
    <w:div w:id="1541091378">
      <w:bodyDiv w:val="1"/>
      <w:marLeft w:val="0"/>
      <w:marRight w:val="0"/>
      <w:marTop w:val="0"/>
      <w:marBottom w:val="0"/>
      <w:divBdr>
        <w:top w:val="none" w:sz="0" w:space="0" w:color="auto"/>
        <w:left w:val="none" w:sz="0" w:space="0" w:color="auto"/>
        <w:bottom w:val="none" w:sz="0" w:space="0" w:color="auto"/>
        <w:right w:val="none" w:sz="0" w:space="0" w:color="auto"/>
      </w:divBdr>
    </w:div>
    <w:div w:id="1618678141">
      <w:bodyDiv w:val="1"/>
      <w:marLeft w:val="0"/>
      <w:marRight w:val="0"/>
      <w:marTop w:val="0"/>
      <w:marBottom w:val="0"/>
      <w:divBdr>
        <w:top w:val="none" w:sz="0" w:space="0" w:color="auto"/>
        <w:left w:val="none" w:sz="0" w:space="0" w:color="auto"/>
        <w:bottom w:val="none" w:sz="0" w:space="0" w:color="auto"/>
        <w:right w:val="none" w:sz="0" w:space="0" w:color="auto"/>
      </w:divBdr>
    </w:div>
    <w:div w:id="1934123453">
      <w:marLeft w:val="0"/>
      <w:marRight w:val="0"/>
      <w:marTop w:val="0"/>
      <w:marBottom w:val="0"/>
      <w:divBdr>
        <w:top w:val="none" w:sz="0" w:space="0" w:color="auto"/>
        <w:left w:val="none" w:sz="0" w:space="0" w:color="auto"/>
        <w:bottom w:val="none" w:sz="0" w:space="0" w:color="auto"/>
        <w:right w:val="none" w:sz="0" w:space="0" w:color="auto"/>
      </w:divBdr>
      <w:divsChild>
        <w:div w:id="1934123460">
          <w:marLeft w:val="0"/>
          <w:marRight w:val="0"/>
          <w:marTop w:val="0"/>
          <w:marBottom w:val="0"/>
          <w:divBdr>
            <w:top w:val="none" w:sz="0" w:space="0" w:color="auto"/>
            <w:left w:val="none" w:sz="0" w:space="0" w:color="auto"/>
            <w:bottom w:val="none" w:sz="0" w:space="0" w:color="auto"/>
            <w:right w:val="none" w:sz="0" w:space="0" w:color="auto"/>
          </w:divBdr>
          <w:divsChild>
            <w:div w:id="1934123461">
              <w:marLeft w:val="0"/>
              <w:marRight w:val="0"/>
              <w:marTop w:val="0"/>
              <w:marBottom w:val="0"/>
              <w:divBdr>
                <w:top w:val="none" w:sz="0" w:space="0" w:color="auto"/>
                <w:left w:val="none" w:sz="0" w:space="0" w:color="auto"/>
                <w:bottom w:val="none" w:sz="0" w:space="0" w:color="auto"/>
                <w:right w:val="none" w:sz="0" w:space="0" w:color="auto"/>
              </w:divBdr>
            </w:div>
            <w:div w:id="1934123462">
              <w:marLeft w:val="0"/>
              <w:marRight w:val="0"/>
              <w:marTop w:val="0"/>
              <w:marBottom w:val="0"/>
              <w:divBdr>
                <w:top w:val="none" w:sz="0" w:space="0" w:color="auto"/>
                <w:left w:val="none" w:sz="0" w:space="0" w:color="auto"/>
                <w:bottom w:val="none" w:sz="0" w:space="0" w:color="auto"/>
                <w:right w:val="none" w:sz="0" w:space="0" w:color="auto"/>
              </w:divBdr>
            </w:div>
            <w:div w:id="1934123465">
              <w:marLeft w:val="0"/>
              <w:marRight w:val="0"/>
              <w:marTop w:val="0"/>
              <w:marBottom w:val="0"/>
              <w:divBdr>
                <w:top w:val="none" w:sz="0" w:space="0" w:color="auto"/>
                <w:left w:val="none" w:sz="0" w:space="0" w:color="auto"/>
                <w:bottom w:val="none" w:sz="0" w:space="0" w:color="auto"/>
                <w:right w:val="none" w:sz="0" w:space="0" w:color="auto"/>
              </w:divBdr>
            </w:div>
            <w:div w:id="1934123466">
              <w:marLeft w:val="0"/>
              <w:marRight w:val="0"/>
              <w:marTop w:val="0"/>
              <w:marBottom w:val="0"/>
              <w:divBdr>
                <w:top w:val="none" w:sz="0" w:space="0" w:color="auto"/>
                <w:left w:val="none" w:sz="0" w:space="0" w:color="auto"/>
                <w:bottom w:val="none" w:sz="0" w:space="0" w:color="auto"/>
                <w:right w:val="none" w:sz="0" w:space="0" w:color="auto"/>
              </w:divBdr>
            </w:div>
            <w:div w:id="1934123467">
              <w:marLeft w:val="0"/>
              <w:marRight w:val="0"/>
              <w:marTop w:val="0"/>
              <w:marBottom w:val="0"/>
              <w:divBdr>
                <w:top w:val="none" w:sz="0" w:space="0" w:color="auto"/>
                <w:left w:val="none" w:sz="0" w:space="0" w:color="auto"/>
                <w:bottom w:val="none" w:sz="0" w:space="0" w:color="auto"/>
                <w:right w:val="none" w:sz="0" w:space="0" w:color="auto"/>
              </w:divBdr>
            </w:div>
            <w:div w:id="1934123470">
              <w:marLeft w:val="0"/>
              <w:marRight w:val="0"/>
              <w:marTop w:val="0"/>
              <w:marBottom w:val="0"/>
              <w:divBdr>
                <w:top w:val="none" w:sz="0" w:space="0" w:color="auto"/>
                <w:left w:val="none" w:sz="0" w:space="0" w:color="auto"/>
                <w:bottom w:val="none" w:sz="0" w:space="0" w:color="auto"/>
                <w:right w:val="none" w:sz="0" w:space="0" w:color="auto"/>
              </w:divBdr>
            </w:div>
            <w:div w:id="19341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468">
      <w:marLeft w:val="0"/>
      <w:marRight w:val="0"/>
      <w:marTop w:val="0"/>
      <w:marBottom w:val="0"/>
      <w:divBdr>
        <w:top w:val="none" w:sz="0" w:space="0" w:color="auto"/>
        <w:left w:val="none" w:sz="0" w:space="0" w:color="auto"/>
        <w:bottom w:val="none" w:sz="0" w:space="0" w:color="auto"/>
        <w:right w:val="none" w:sz="0" w:space="0" w:color="auto"/>
      </w:divBdr>
    </w:div>
    <w:div w:id="1934123473">
      <w:marLeft w:val="0"/>
      <w:marRight w:val="0"/>
      <w:marTop w:val="0"/>
      <w:marBottom w:val="0"/>
      <w:divBdr>
        <w:top w:val="none" w:sz="0" w:space="0" w:color="auto"/>
        <w:left w:val="none" w:sz="0" w:space="0" w:color="auto"/>
        <w:bottom w:val="none" w:sz="0" w:space="0" w:color="auto"/>
        <w:right w:val="none" w:sz="0" w:space="0" w:color="auto"/>
      </w:divBdr>
    </w:div>
    <w:div w:id="1934123474">
      <w:marLeft w:val="0"/>
      <w:marRight w:val="0"/>
      <w:marTop w:val="0"/>
      <w:marBottom w:val="0"/>
      <w:divBdr>
        <w:top w:val="none" w:sz="0" w:space="0" w:color="auto"/>
        <w:left w:val="none" w:sz="0" w:space="0" w:color="auto"/>
        <w:bottom w:val="none" w:sz="0" w:space="0" w:color="auto"/>
        <w:right w:val="none" w:sz="0" w:space="0" w:color="auto"/>
      </w:divBdr>
      <w:divsChild>
        <w:div w:id="1934123457">
          <w:marLeft w:val="0"/>
          <w:marRight w:val="0"/>
          <w:marTop w:val="0"/>
          <w:marBottom w:val="0"/>
          <w:divBdr>
            <w:top w:val="none" w:sz="0" w:space="0" w:color="auto"/>
            <w:left w:val="none" w:sz="0" w:space="0" w:color="auto"/>
            <w:bottom w:val="none" w:sz="0" w:space="0" w:color="auto"/>
            <w:right w:val="none" w:sz="0" w:space="0" w:color="auto"/>
          </w:divBdr>
        </w:div>
      </w:divsChild>
    </w:div>
    <w:div w:id="1934123475">
      <w:marLeft w:val="0"/>
      <w:marRight w:val="0"/>
      <w:marTop w:val="0"/>
      <w:marBottom w:val="0"/>
      <w:divBdr>
        <w:top w:val="none" w:sz="0" w:space="0" w:color="auto"/>
        <w:left w:val="none" w:sz="0" w:space="0" w:color="auto"/>
        <w:bottom w:val="none" w:sz="0" w:space="0" w:color="auto"/>
        <w:right w:val="none" w:sz="0" w:space="0" w:color="auto"/>
      </w:divBdr>
      <w:divsChild>
        <w:div w:id="1934123464">
          <w:marLeft w:val="0"/>
          <w:marRight w:val="0"/>
          <w:marTop w:val="0"/>
          <w:marBottom w:val="0"/>
          <w:divBdr>
            <w:top w:val="none" w:sz="0" w:space="0" w:color="auto"/>
            <w:left w:val="none" w:sz="0" w:space="0" w:color="auto"/>
            <w:bottom w:val="none" w:sz="0" w:space="0" w:color="auto"/>
            <w:right w:val="none" w:sz="0" w:space="0" w:color="auto"/>
          </w:divBdr>
          <w:divsChild>
            <w:div w:id="1934123454">
              <w:marLeft w:val="0"/>
              <w:marRight w:val="0"/>
              <w:marTop w:val="0"/>
              <w:marBottom w:val="0"/>
              <w:divBdr>
                <w:top w:val="none" w:sz="0" w:space="0" w:color="auto"/>
                <w:left w:val="none" w:sz="0" w:space="0" w:color="auto"/>
                <w:bottom w:val="none" w:sz="0" w:space="0" w:color="auto"/>
                <w:right w:val="none" w:sz="0" w:space="0" w:color="auto"/>
              </w:divBdr>
            </w:div>
            <w:div w:id="19341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478">
      <w:marLeft w:val="0"/>
      <w:marRight w:val="0"/>
      <w:marTop w:val="0"/>
      <w:marBottom w:val="0"/>
      <w:divBdr>
        <w:top w:val="none" w:sz="0" w:space="0" w:color="auto"/>
        <w:left w:val="none" w:sz="0" w:space="0" w:color="auto"/>
        <w:bottom w:val="none" w:sz="0" w:space="0" w:color="auto"/>
        <w:right w:val="none" w:sz="0" w:space="0" w:color="auto"/>
      </w:divBdr>
      <w:divsChild>
        <w:div w:id="1934123477">
          <w:marLeft w:val="0"/>
          <w:marRight w:val="0"/>
          <w:marTop w:val="0"/>
          <w:marBottom w:val="0"/>
          <w:divBdr>
            <w:top w:val="none" w:sz="0" w:space="0" w:color="auto"/>
            <w:left w:val="none" w:sz="0" w:space="0" w:color="auto"/>
            <w:bottom w:val="none" w:sz="0" w:space="0" w:color="auto"/>
            <w:right w:val="none" w:sz="0" w:space="0" w:color="auto"/>
          </w:divBdr>
          <w:divsChild>
            <w:div w:id="1934123455">
              <w:marLeft w:val="0"/>
              <w:marRight w:val="0"/>
              <w:marTop w:val="0"/>
              <w:marBottom w:val="0"/>
              <w:divBdr>
                <w:top w:val="none" w:sz="0" w:space="0" w:color="auto"/>
                <w:left w:val="none" w:sz="0" w:space="0" w:color="auto"/>
                <w:bottom w:val="none" w:sz="0" w:space="0" w:color="auto"/>
                <w:right w:val="none" w:sz="0" w:space="0" w:color="auto"/>
              </w:divBdr>
            </w:div>
            <w:div w:id="1934123456">
              <w:marLeft w:val="0"/>
              <w:marRight w:val="0"/>
              <w:marTop w:val="0"/>
              <w:marBottom w:val="0"/>
              <w:divBdr>
                <w:top w:val="none" w:sz="0" w:space="0" w:color="auto"/>
                <w:left w:val="none" w:sz="0" w:space="0" w:color="auto"/>
                <w:bottom w:val="none" w:sz="0" w:space="0" w:color="auto"/>
                <w:right w:val="none" w:sz="0" w:space="0" w:color="auto"/>
              </w:divBdr>
            </w:div>
            <w:div w:id="1934123458">
              <w:marLeft w:val="0"/>
              <w:marRight w:val="0"/>
              <w:marTop w:val="0"/>
              <w:marBottom w:val="0"/>
              <w:divBdr>
                <w:top w:val="none" w:sz="0" w:space="0" w:color="auto"/>
                <w:left w:val="none" w:sz="0" w:space="0" w:color="auto"/>
                <w:bottom w:val="none" w:sz="0" w:space="0" w:color="auto"/>
                <w:right w:val="none" w:sz="0" w:space="0" w:color="auto"/>
              </w:divBdr>
            </w:div>
            <w:div w:id="1934123459">
              <w:marLeft w:val="0"/>
              <w:marRight w:val="0"/>
              <w:marTop w:val="0"/>
              <w:marBottom w:val="0"/>
              <w:divBdr>
                <w:top w:val="none" w:sz="0" w:space="0" w:color="auto"/>
                <w:left w:val="none" w:sz="0" w:space="0" w:color="auto"/>
                <w:bottom w:val="none" w:sz="0" w:space="0" w:color="auto"/>
                <w:right w:val="none" w:sz="0" w:space="0" w:color="auto"/>
              </w:divBdr>
            </w:div>
            <w:div w:id="1934123463">
              <w:marLeft w:val="0"/>
              <w:marRight w:val="0"/>
              <w:marTop w:val="0"/>
              <w:marBottom w:val="0"/>
              <w:divBdr>
                <w:top w:val="none" w:sz="0" w:space="0" w:color="auto"/>
                <w:left w:val="none" w:sz="0" w:space="0" w:color="auto"/>
                <w:bottom w:val="none" w:sz="0" w:space="0" w:color="auto"/>
                <w:right w:val="none" w:sz="0" w:space="0" w:color="auto"/>
              </w:divBdr>
            </w:div>
            <w:div w:id="1934123469">
              <w:marLeft w:val="0"/>
              <w:marRight w:val="0"/>
              <w:marTop w:val="0"/>
              <w:marBottom w:val="0"/>
              <w:divBdr>
                <w:top w:val="none" w:sz="0" w:space="0" w:color="auto"/>
                <w:left w:val="none" w:sz="0" w:space="0" w:color="auto"/>
                <w:bottom w:val="none" w:sz="0" w:space="0" w:color="auto"/>
                <w:right w:val="none" w:sz="0" w:space="0" w:color="auto"/>
              </w:divBdr>
            </w:div>
            <w:div w:id="19341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094E8-9FF6-4E05-92C3-BDAFE48060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1e6ef2-4e76-4d5b-ae5a-f8844d9b9172"/>
    <ds:schemaRef ds:uri="http://www.w3.org/XML/1998/namespace"/>
    <ds:schemaRef ds:uri="http://purl.org/dc/dcmitype/"/>
  </ds:schemaRefs>
</ds:datastoreItem>
</file>

<file path=customXml/itemProps2.xml><?xml version="1.0" encoding="utf-8"?>
<ds:datastoreItem xmlns:ds="http://schemas.openxmlformats.org/officeDocument/2006/customXml" ds:itemID="{B19F09C9-2FAA-4B48-9EF9-64815C23C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29B38-8B80-45AC-9BED-11FE105077C6}">
  <ds:schemaRefs>
    <ds:schemaRef ds:uri="http://schemas.openxmlformats.org/officeDocument/2006/bibliography"/>
  </ds:schemaRefs>
</ds:datastoreItem>
</file>

<file path=customXml/itemProps4.xml><?xml version="1.0" encoding="utf-8"?>
<ds:datastoreItem xmlns:ds="http://schemas.openxmlformats.org/officeDocument/2006/customXml" ds:itemID="{A13C3C2A-08FB-429D-AE7A-08E02B43F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3697</Words>
  <Characters>19697</Characters>
  <Application>Microsoft Office Word</Application>
  <DocSecurity>0</DocSecurity>
  <Lines>164</Lines>
  <Paragraphs>46</Paragraphs>
  <ScaleCrop>false</ScaleCrop>
  <Company>Entergy Corporation</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SUFFERN, MATTHEW R</dc:creator>
  <cp:keywords/>
  <dc:description/>
  <cp:lastModifiedBy>Meyer, Brandon</cp:lastModifiedBy>
  <cp:revision>3</cp:revision>
  <cp:lastPrinted>2025-06-05T19:21:00Z</cp:lastPrinted>
  <dcterms:created xsi:type="dcterms:W3CDTF">2025-06-05T19:21:00Z</dcterms:created>
  <dcterms:modified xsi:type="dcterms:W3CDTF">2025-06-05T22:09:00Z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ABAAVOAfoSrQoywhMsAidJZNRTCIdc0sVWq6NjS8vLFrUshTLzvQxs2FLTUpTo8FUKUY</vt:lpwstr>
  </property>
  <property fmtid="{D5CDD505-2E9C-101B-9397-08002B2CF9AE}" pid="3" name="RESPONSE_SENDER_NAME">
    <vt:lpwstr>gAAAdya76B99d4hLGUR1rQ+8TxTv0GGEPdix</vt:lpwstr>
  </property>
  <property fmtid="{D5CDD505-2E9C-101B-9397-08002B2CF9AE}" pid="4" name="EMAIL_OWNER_ADDRESS">
    <vt:lpwstr>4AAA4Lxe55UJ0C8WalBhjlL2gAqArvNGfPPFlfTVT3OaHxwhyhA7mYu1iw==</vt:lpwstr>
  </property>
  <property fmtid="{D5CDD505-2E9C-101B-9397-08002B2CF9AE}" pid="5" name="ContentTypeId">
    <vt:lpwstr>0x010100468DD488579BE549A8481A6268E9B175</vt:lpwstr>
  </property>
  <property fmtid="{D5CDD505-2E9C-101B-9397-08002B2CF9AE}" pid="6" name="MSIP_Label_4391f082-e357-48ae-be1c-7e151bab59c6_Enabled">
    <vt:lpwstr>true</vt:lpwstr>
  </property>
  <property fmtid="{D5CDD505-2E9C-101B-9397-08002B2CF9AE}" pid="7" name="MSIP_Label_4391f082-e357-48ae-be1c-7e151bab59c6_SetDate">
    <vt:lpwstr>2021-01-16T00:11:41Z</vt:lpwstr>
  </property>
  <property fmtid="{D5CDD505-2E9C-101B-9397-08002B2CF9AE}" pid="8" name="MSIP_Label_4391f082-e357-48ae-be1c-7e151bab59c6_Method">
    <vt:lpwstr>Standard</vt:lpwstr>
  </property>
  <property fmtid="{D5CDD505-2E9C-101B-9397-08002B2CF9AE}" pid="9" name="MSIP_Label_4391f082-e357-48ae-be1c-7e151bab59c6_Name">
    <vt:lpwstr>4391f082-e357-48ae-be1c-7e151bab59c6</vt:lpwstr>
  </property>
  <property fmtid="{D5CDD505-2E9C-101B-9397-08002B2CF9AE}" pid="10" name="MSIP_Label_4391f082-e357-48ae-be1c-7e151bab59c6_SiteId">
    <vt:lpwstr>e0c13469-6a2d-4ac3-835b-8ec9ed03c9a7</vt:lpwstr>
  </property>
  <property fmtid="{D5CDD505-2E9C-101B-9397-08002B2CF9AE}" pid="11" name="MSIP_Label_4391f082-e357-48ae-be1c-7e151bab59c6_ActionId">
    <vt:lpwstr>993e0e6e-488d-46e5-ab2f-3445f9cfc1cd</vt:lpwstr>
  </property>
  <property fmtid="{D5CDD505-2E9C-101B-9397-08002B2CF9AE}" pid="12" name="MSIP_Label_4391f082-e357-48ae-be1c-7e151bab59c6_ContentBits">
    <vt:lpwstr>0</vt:lpwstr>
  </property>
</Properties>
</file>