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353C6A" w14:textId="6B69924D" w:rsidR="000D2C00" w:rsidRPr="006519A0" w:rsidRDefault="002B5316" w:rsidP="00C307D0">
      <w:pPr>
        <w:pStyle w:val="Legal5Heading"/>
        <w:rPr>
          <w:rFonts w:ascii="Tahoma" w:hAnsi="Tahoma"/>
        </w:rPr>
      </w:pPr>
      <w:r>
        <w:rPr>
          <w:rFonts w:ascii="Tahoma" w:hAnsi="Tahoma"/>
        </w:rPr>
        <w:t xml:space="preserve"> </w:t>
      </w:r>
      <w:r w:rsidR="009137CD">
        <w:rPr>
          <w:noProof/>
        </w:rPr>
        <w:drawing>
          <wp:inline distT="0" distB="0" distL="0" distR="0" wp14:anchorId="31D3227A" wp14:editId="0BDE7E30">
            <wp:extent cx="2104136" cy="526034"/>
            <wp:effectExtent l="0" t="0" r="0" b="7620"/>
            <wp:docPr id="11" name="Graphic 11">
              <a:extLst xmlns:a="http://schemas.openxmlformats.org/drawingml/2006/main">
                <a:ext uri="{FF2B5EF4-FFF2-40B4-BE49-F238E27FC236}">
                  <a16:creationId xmlns:a16="http://schemas.microsoft.com/office/drawing/2014/main" id="{7A17DE22-3FA2-0D4E-907A-4949F902FD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a:extLst>
                        <a:ext uri="{FF2B5EF4-FFF2-40B4-BE49-F238E27FC236}">
                          <a16:creationId xmlns:a16="http://schemas.microsoft.com/office/drawing/2014/main" id="{7A17DE22-3FA2-0D4E-907A-4949F902FD34}"/>
                        </a:ext>
                      </a:extLst>
                    </pic:cNvPr>
                    <pic:cNvPicPr>
                      <a:picLocks noChangeAspect="1"/>
                    </pic:cNvPicPr>
                  </pic:nvPicPr>
                  <pic:blipFill>
                    <a:blip r:embed="rId11" cstate="screen">
                      <a:extLst>
                        <a:ext uri="{28A0092B-C50C-407E-A947-70E740481C1C}">
                          <a14:useLocalDpi xmlns:a14="http://schemas.microsoft.com/office/drawing/2010/main"/>
                        </a:ext>
                        <a:ext uri="{96DAC541-7B7A-43D3-8B79-37D633B846F1}">
                          <asvg:svgBlip xmlns:asvg="http://schemas.microsoft.com/office/drawing/2016/SVG/main" r:embed="rId12"/>
                        </a:ext>
                      </a:extLst>
                    </a:blip>
                    <a:stretch>
                      <a:fillRect/>
                    </a:stretch>
                  </pic:blipFill>
                  <pic:spPr>
                    <a:xfrm>
                      <a:off x="0" y="0"/>
                      <a:ext cx="2104136" cy="526034"/>
                    </a:xfrm>
                    <a:prstGeom prst="rect">
                      <a:avLst/>
                    </a:prstGeom>
                  </pic:spPr>
                </pic:pic>
              </a:graphicData>
            </a:graphic>
          </wp:inline>
        </w:drawing>
      </w:r>
    </w:p>
    <w:p w14:paraId="4B5B8221" w14:textId="15ED7F56" w:rsidR="000D2C00" w:rsidRPr="00466312" w:rsidRDefault="000D2C00" w:rsidP="1CB1F4B2">
      <w:pPr>
        <w:pStyle w:val="CoverpageTitle"/>
        <w:rPr>
          <w:rFonts w:ascii="Arial" w:hAnsi="Arial" w:cs="Arial"/>
          <w:i w:val="0"/>
          <w:iCs w:val="0"/>
        </w:rPr>
      </w:pPr>
      <w:r w:rsidRPr="1CB1F4B2">
        <w:rPr>
          <w:rFonts w:ascii="Arial" w:hAnsi="Arial" w:cs="Arial"/>
          <w:i w:val="0"/>
          <w:iCs w:val="0"/>
        </w:rPr>
        <w:t>Appendix </w:t>
      </w:r>
      <w:r w:rsidR="009B13C7" w:rsidRPr="1CB1F4B2">
        <w:rPr>
          <w:rFonts w:ascii="Arial" w:hAnsi="Arial" w:cs="Arial"/>
          <w:i w:val="0"/>
          <w:iCs w:val="0"/>
        </w:rPr>
        <w:t>2</w:t>
      </w:r>
      <w:r>
        <w:br/>
      </w:r>
      <w:r w:rsidR="756E76D7" w:rsidRPr="1CB1F4B2">
        <w:rPr>
          <w:rFonts w:ascii="Arial" w:hAnsi="Arial" w:cs="Arial"/>
          <w:i w:val="0"/>
          <w:iCs w:val="0"/>
        </w:rPr>
        <w:t>t</w:t>
      </w:r>
      <w:r w:rsidR="2C83E414" w:rsidRPr="1CB1F4B2">
        <w:rPr>
          <w:rFonts w:ascii="Arial" w:hAnsi="Arial" w:cs="Arial"/>
          <w:i w:val="0"/>
          <w:iCs w:val="0"/>
        </w:rPr>
        <w:t xml:space="preserve">o </w:t>
      </w:r>
      <w:r w:rsidR="663C94F0" w:rsidRPr="1CB1F4B2">
        <w:rPr>
          <w:rFonts w:ascii="Arial" w:hAnsi="Arial" w:cs="Arial"/>
          <w:i w:val="0"/>
          <w:iCs w:val="0"/>
        </w:rPr>
        <w:t xml:space="preserve">BOT </w:t>
      </w:r>
      <w:r w:rsidRPr="1CB1F4B2">
        <w:rPr>
          <w:rFonts w:ascii="Arial" w:hAnsi="Arial" w:cs="Arial"/>
          <w:i w:val="0"/>
          <w:iCs w:val="0"/>
        </w:rPr>
        <w:t>Scope Book</w:t>
      </w:r>
    </w:p>
    <w:p w14:paraId="21CFEF01" w14:textId="6509F65E" w:rsidR="168CE0F2" w:rsidRDefault="168CE0F2" w:rsidP="1CB1F4B2">
      <w:pPr>
        <w:pStyle w:val="CoverpageTitle"/>
        <w:rPr>
          <w:rFonts w:ascii="Arial" w:hAnsi="Arial" w:cs="Arial"/>
          <w:i w:val="0"/>
          <w:iCs w:val="0"/>
        </w:rPr>
      </w:pPr>
      <w:r w:rsidRPr="1CB1F4B2">
        <w:rPr>
          <w:rFonts w:ascii="Arial" w:hAnsi="Arial" w:cs="Arial"/>
          <w:i w:val="0"/>
          <w:iCs w:val="0"/>
        </w:rPr>
        <w:t>High Voltage Overhead Transmission</w:t>
      </w:r>
    </w:p>
    <w:p w14:paraId="26DB7FC1" w14:textId="6B2CB3F5" w:rsidR="00700E50" w:rsidRPr="00466312" w:rsidRDefault="00700E50" w:rsidP="0066291A">
      <w:pPr>
        <w:pStyle w:val="SolarAppendixText"/>
        <w:rPr>
          <w:rFonts w:cs="Arial"/>
        </w:rPr>
      </w:pPr>
    </w:p>
    <w:p w14:paraId="2A38E528" w14:textId="0386F1B4" w:rsidR="168CE0F2" w:rsidRDefault="168CE0F2" w:rsidP="1CB1F4B2">
      <w:pPr>
        <w:pStyle w:val="CoverpageDate"/>
      </w:pPr>
      <w:r w:rsidRPr="1CB1F4B2">
        <w:rPr>
          <w:rFonts w:ascii="Arial" w:hAnsi="Arial" w:cs="Arial"/>
        </w:rPr>
        <w:t xml:space="preserve">Rev. </w:t>
      </w:r>
      <w:r w:rsidR="003C6F61">
        <w:rPr>
          <w:rFonts w:ascii="Arial" w:hAnsi="Arial" w:cs="Arial"/>
        </w:rPr>
        <w:t>1</w:t>
      </w:r>
    </w:p>
    <w:p w14:paraId="4DB001D3" w14:textId="14A1B8A7" w:rsidR="009B13C7" w:rsidRPr="00466312" w:rsidRDefault="003C6F61" w:rsidP="00E12463">
      <w:pPr>
        <w:pStyle w:val="CoverpageDate"/>
        <w:rPr>
          <w:rFonts w:ascii="Arial" w:hAnsi="Arial" w:cs="Arial"/>
        </w:rPr>
      </w:pPr>
      <w:r>
        <w:rPr>
          <w:rFonts w:ascii="Arial" w:hAnsi="Arial" w:cs="Arial"/>
        </w:rPr>
        <w:t>June 6, 2024</w:t>
      </w:r>
    </w:p>
    <w:p w14:paraId="2961F03B" w14:textId="77777777" w:rsidR="00A9591B" w:rsidRPr="00A9591B" w:rsidRDefault="00A9591B" w:rsidP="0066291A">
      <w:pPr>
        <w:pStyle w:val="SolarAppendixText"/>
      </w:pPr>
    </w:p>
    <w:p w14:paraId="410E5C1E" w14:textId="77777777" w:rsidR="000D2C00" w:rsidRPr="006519A0" w:rsidRDefault="000D2C00" w:rsidP="00B833EA">
      <w:pPr>
        <w:rPr>
          <w:szCs w:val="24"/>
          <w:u w:val="single"/>
        </w:rPr>
        <w:sectPr w:rsidR="000D2C00" w:rsidRPr="006519A0" w:rsidSect="006224E7">
          <w:headerReference w:type="default" r:id="rId13"/>
          <w:footerReference w:type="even" r:id="rId14"/>
          <w:footerReference w:type="default" r:id="rId15"/>
          <w:headerReference w:type="first" r:id="rId16"/>
          <w:footerReference w:type="first" r:id="rId17"/>
          <w:pgSz w:w="12240" w:h="15840"/>
          <w:pgMar w:top="1440" w:right="1440" w:bottom="1440" w:left="1440" w:header="720" w:footer="720" w:gutter="0"/>
          <w:cols w:space="720"/>
          <w:titlePg/>
          <w:docGrid w:linePitch="360"/>
        </w:sectPr>
      </w:pPr>
    </w:p>
    <w:tbl>
      <w:tblPr>
        <w:tblStyle w:val="TableGrid"/>
        <w:tblW w:w="0" w:type="auto"/>
        <w:tblLook w:val="04A0" w:firstRow="1" w:lastRow="0" w:firstColumn="1" w:lastColumn="0" w:noHBand="0" w:noVBand="1"/>
      </w:tblPr>
      <w:tblGrid>
        <w:gridCol w:w="1460"/>
        <w:gridCol w:w="1656"/>
        <w:gridCol w:w="1379"/>
        <w:gridCol w:w="4855"/>
      </w:tblGrid>
      <w:tr w:rsidR="00957F6C" w14:paraId="2A99B4AE" w14:textId="77777777" w:rsidTr="00560795">
        <w:tc>
          <w:tcPr>
            <w:tcW w:w="9350" w:type="dxa"/>
            <w:gridSpan w:val="4"/>
          </w:tcPr>
          <w:p w14:paraId="4751DD0A" w14:textId="77777777" w:rsidR="00957F6C" w:rsidRPr="00DA38E0" w:rsidRDefault="00957F6C" w:rsidP="00560795">
            <w:r w:rsidRPr="00DA38E0">
              <w:lastRenderedPageBreak/>
              <w:t>REVISION RECORD</w:t>
            </w:r>
          </w:p>
        </w:tc>
      </w:tr>
      <w:tr w:rsidR="00957F6C" w14:paraId="013A9D2A" w14:textId="77777777" w:rsidTr="00560795">
        <w:tc>
          <w:tcPr>
            <w:tcW w:w="1460" w:type="dxa"/>
          </w:tcPr>
          <w:p w14:paraId="65B54E33" w14:textId="77777777" w:rsidR="00957F6C" w:rsidRPr="00DA38E0" w:rsidRDefault="00957F6C" w:rsidP="00560795">
            <w:pPr>
              <w:jc w:val="center"/>
            </w:pPr>
            <w:r w:rsidRPr="00DA38E0">
              <w:t xml:space="preserve">Revision No. </w:t>
            </w:r>
          </w:p>
        </w:tc>
        <w:tc>
          <w:tcPr>
            <w:tcW w:w="1656" w:type="dxa"/>
          </w:tcPr>
          <w:p w14:paraId="7785F64E" w14:textId="77777777" w:rsidR="00957F6C" w:rsidRPr="00DA38E0" w:rsidRDefault="00957F6C" w:rsidP="00560795">
            <w:pPr>
              <w:jc w:val="center"/>
            </w:pPr>
            <w:r w:rsidRPr="00DA38E0">
              <w:t>Approval Date</w:t>
            </w:r>
          </w:p>
        </w:tc>
        <w:tc>
          <w:tcPr>
            <w:tcW w:w="1379" w:type="dxa"/>
          </w:tcPr>
          <w:p w14:paraId="6947113C" w14:textId="77777777" w:rsidR="00957F6C" w:rsidRPr="00DA38E0" w:rsidRDefault="00957F6C" w:rsidP="00560795">
            <w:pPr>
              <w:jc w:val="center"/>
            </w:pPr>
            <w:r w:rsidRPr="00DA38E0">
              <w:t xml:space="preserve">Section / Page Revised </w:t>
            </w:r>
          </w:p>
        </w:tc>
        <w:tc>
          <w:tcPr>
            <w:tcW w:w="4855" w:type="dxa"/>
          </w:tcPr>
          <w:p w14:paraId="666D1139" w14:textId="77777777" w:rsidR="00957F6C" w:rsidRPr="00DA38E0" w:rsidRDefault="00957F6C" w:rsidP="00560795">
            <w:r w:rsidRPr="00DA38E0">
              <w:t>Reason / Description of Change</w:t>
            </w:r>
          </w:p>
        </w:tc>
      </w:tr>
      <w:tr w:rsidR="00957F6C" w14:paraId="3A9F4F62" w14:textId="77777777" w:rsidTr="00560795">
        <w:tc>
          <w:tcPr>
            <w:tcW w:w="1460" w:type="dxa"/>
          </w:tcPr>
          <w:p w14:paraId="40AC057C" w14:textId="77777777" w:rsidR="00957F6C" w:rsidRPr="00DA38E0" w:rsidRDefault="00957F6C" w:rsidP="00560795">
            <w:pPr>
              <w:jc w:val="center"/>
            </w:pPr>
            <w:r w:rsidRPr="00DA38E0">
              <w:t>0</w:t>
            </w:r>
          </w:p>
        </w:tc>
        <w:tc>
          <w:tcPr>
            <w:tcW w:w="1656" w:type="dxa"/>
          </w:tcPr>
          <w:p w14:paraId="225B4CDA" w14:textId="77777777" w:rsidR="00957F6C" w:rsidRPr="00DA38E0" w:rsidRDefault="00957F6C" w:rsidP="00560795">
            <w:pPr>
              <w:jc w:val="center"/>
            </w:pPr>
            <w:r w:rsidRPr="00DA38E0">
              <w:t>9/14/2023</w:t>
            </w:r>
          </w:p>
        </w:tc>
        <w:tc>
          <w:tcPr>
            <w:tcW w:w="1379" w:type="dxa"/>
          </w:tcPr>
          <w:p w14:paraId="23A00E3B" w14:textId="77777777" w:rsidR="00957F6C" w:rsidRPr="00DA38E0" w:rsidRDefault="00957F6C" w:rsidP="00560795">
            <w:pPr>
              <w:jc w:val="center"/>
            </w:pPr>
            <w:r w:rsidRPr="00DA38E0">
              <w:t>All</w:t>
            </w:r>
          </w:p>
        </w:tc>
        <w:tc>
          <w:tcPr>
            <w:tcW w:w="4855" w:type="dxa"/>
          </w:tcPr>
          <w:p w14:paraId="4E4EA867" w14:textId="77777777" w:rsidR="00957F6C" w:rsidRPr="00DA38E0" w:rsidRDefault="00957F6C" w:rsidP="00560795">
            <w:pPr>
              <w:jc w:val="center"/>
            </w:pPr>
            <w:r w:rsidRPr="00DA38E0">
              <w:t>Initial Issue</w:t>
            </w:r>
          </w:p>
        </w:tc>
      </w:tr>
      <w:tr w:rsidR="00957F6C" w14:paraId="0D661E73" w14:textId="77777777" w:rsidTr="00560795">
        <w:tc>
          <w:tcPr>
            <w:tcW w:w="1460" w:type="dxa"/>
          </w:tcPr>
          <w:p w14:paraId="0CB545E3" w14:textId="0EA8C8B1" w:rsidR="00957F6C" w:rsidRPr="00DA38E0" w:rsidRDefault="00DA1E35" w:rsidP="00560795">
            <w:pPr>
              <w:jc w:val="center"/>
            </w:pPr>
            <w:r>
              <w:t>1</w:t>
            </w:r>
          </w:p>
        </w:tc>
        <w:tc>
          <w:tcPr>
            <w:tcW w:w="1656" w:type="dxa"/>
          </w:tcPr>
          <w:p w14:paraId="2146BC6E" w14:textId="3E2DED61" w:rsidR="00957F6C" w:rsidRPr="00DA38E0" w:rsidRDefault="00DA1E35" w:rsidP="00560795">
            <w:pPr>
              <w:jc w:val="center"/>
            </w:pPr>
            <w:r>
              <w:t>6/6/24</w:t>
            </w:r>
          </w:p>
        </w:tc>
        <w:tc>
          <w:tcPr>
            <w:tcW w:w="1379" w:type="dxa"/>
          </w:tcPr>
          <w:p w14:paraId="31B78CD2" w14:textId="48696BAC" w:rsidR="00957F6C" w:rsidRPr="00DA38E0" w:rsidRDefault="00DA1E35" w:rsidP="00560795">
            <w:pPr>
              <w:jc w:val="center"/>
            </w:pPr>
            <w:r>
              <w:t>9.3.8.1</w:t>
            </w:r>
          </w:p>
        </w:tc>
        <w:tc>
          <w:tcPr>
            <w:tcW w:w="4855" w:type="dxa"/>
          </w:tcPr>
          <w:p w14:paraId="69A22B5B" w14:textId="0A5C2F0D" w:rsidR="00957F6C" w:rsidRPr="00DA38E0" w:rsidRDefault="00DA1E35" w:rsidP="00560795">
            <w:pPr>
              <w:jc w:val="center"/>
            </w:pPr>
            <w:r>
              <w:t>Updated maximum wind speed to 150 mph</w:t>
            </w:r>
          </w:p>
        </w:tc>
      </w:tr>
      <w:tr w:rsidR="00957F6C" w14:paraId="3B4993C1" w14:textId="77777777" w:rsidTr="00560795">
        <w:tc>
          <w:tcPr>
            <w:tcW w:w="1460" w:type="dxa"/>
          </w:tcPr>
          <w:p w14:paraId="21AAD3D5" w14:textId="77777777" w:rsidR="00957F6C" w:rsidRPr="00DA38E0" w:rsidRDefault="00957F6C" w:rsidP="00560795">
            <w:pPr>
              <w:jc w:val="center"/>
            </w:pPr>
          </w:p>
        </w:tc>
        <w:tc>
          <w:tcPr>
            <w:tcW w:w="1656" w:type="dxa"/>
          </w:tcPr>
          <w:p w14:paraId="318D52BE" w14:textId="77777777" w:rsidR="00957F6C" w:rsidRPr="00DA38E0" w:rsidRDefault="00957F6C" w:rsidP="00560795">
            <w:pPr>
              <w:jc w:val="center"/>
            </w:pPr>
          </w:p>
        </w:tc>
        <w:tc>
          <w:tcPr>
            <w:tcW w:w="1379" w:type="dxa"/>
          </w:tcPr>
          <w:p w14:paraId="15AC1DFD" w14:textId="77777777" w:rsidR="00957F6C" w:rsidRPr="00DA38E0" w:rsidRDefault="00957F6C" w:rsidP="00560795">
            <w:pPr>
              <w:jc w:val="center"/>
            </w:pPr>
          </w:p>
        </w:tc>
        <w:tc>
          <w:tcPr>
            <w:tcW w:w="4855" w:type="dxa"/>
          </w:tcPr>
          <w:p w14:paraId="07073A05" w14:textId="77777777" w:rsidR="00957F6C" w:rsidRPr="00DA38E0" w:rsidRDefault="00957F6C" w:rsidP="00560795">
            <w:pPr>
              <w:jc w:val="center"/>
            </w:pPr>
          </w:p>
        </w:tc>
      </w:tr>
      <w:tr w:rsidR="00957F6C" w14:paraId="7761E061" w14:textId="77777777" w:rsidTr="00560795">
        <w:tc>
          <w:tcPr>
            <w:tcW w:w="1460" w:type="dxa"/>
          </w:tcPr>
          <w:p w14:paraId="10B626F6" w14:textId="77777777" w:rsidR="00957F6C" w:rsidRPr="00DA38E0" w:rsidRDefault="00957F6C" w:rsidP="00560795">
            <w:pPr>
              <w:jc w:val="center"/>
            </w:pPr>
          </w:p>
        </w:tc>
        <w:tc>
          <w:tcPr>
            <w:tcW w:w="1656" w:type="dxa"/>
          </w:tcPr>
          <w:p w14:paraId="370168A9" w14:textId="77777777" w:rsidR="00957F6C" w:rsidRPr="00DA38E0" w:rsidRDefault="00957F6C" w:rsidP="00560795">
            <w:pPr>
              <w:jc w:val="center"/>
            </w:pPr>
          </w:p>
        </w:tc>
        <w:tc>
          <w:tcPr>
            <w:tcW w:w="1379" w:type="dxa"/>
          </w:tcPr>
          <w:p w14:paraId="4C18E533" w14:textId="77777777" w:rsidR="00957F6C" w:rsidRPr="00DA38E0" w:rsidRDefault="00957F6C" w:rsidP="00560795">
            <w:pPr>
              <w:jc w:val="center"/>
            </w:pPr>
          </w:p>
        </w:tc>
        <w:tc>
          <w:tcPr>
            <w:tcW w:w="4855" w:type="dxa"/>
          </w:tcPr>
          <w:p w14:paraId="721DAC24" w14:textId="77777777" w:rsidR="00957F6C" w:rsidRPr="00DA38E0" w:rsidRDefault="00957F6C" w:rsidP="00560795">
            <w:pPr>
              <w:jc w:val="center"/>
            </w:pPr>
          </w:p>
        </w:tc>
      </w:tr>
      <w:tr w:rsidR="00957F6C" w14:paraId="5235A59E" w14:textId="77777777" w:rsidTr="00560795">
        <w:tc>
          <w:tcPr>
            <w:tcW w:w="1460" w:type="dxa"/>
          </w:tcPr>
          <w:p w14:paraId="00E9DA76" w14:textId="77777777" w:rsidR="00957F6C" w:rsidRPr="00DA38E0" w:rsidRDefault="00957F6C" w:rsidP="00560795">
            <w:pPr>
              <w:jc w:val="center"/>
            </w:pPr>
          </w:p>
        </w:tc>
        <w:tc>
          <w:tcPr>
            <w:tcW w:w="1656" w:type="dxa"/>
          </w:tcPr>
          <w:p w14:paraId="266E7FAA" w14:textId="77777777" w:rsidR="00957F6C" w:rsidRPr="00DA38E0" w:rsidRDefault="00957F6C" w:rsidP="00560795">
            <w:pPr>
              <w:jc w:val="center"/>
            </w:pPr>
          </w:p>
        </w:tc>
        <w:tc>
          <w:tcPr>
            <w:tcW w:w="1379" w:type="dxa"/>
          </w:tcPr>
          <w:p w14:paraId="78246955" w14:textId="77777777" w:rsidR="00957F6C" w:rsidRPr="00DA38E0" w:rsidRDefault="00957F6C" w:rsidP="00560795">
            <w:pPr>
              <w:jc w:val="center"/>
            </w:pPr>
          </w:p>
        </w:tc>
        <w:tc>
          <w:tcPr>
            <w:tcW w:w="4855" w:type="dxa"/>
          </w:tcPr>
          <w:p w14:paraId="27E9DFA6" w14:textId="77777777" w:rsidR="00957F6C" w:rsidRPr="00DA38E0" w:rsidRDefault="00957F6C" w:rsidP="00560795">
            <w:pPr>
              <w:jc w:val="center"/>
            </w:pPr>
          </w:p>
        </w:tc>
      </w:tr>
      <w:tr w:rsidR="00957F6C" w14:paraId="05019588" w14:textId="77777777" w:rsidTr="00560795">
        <w:tc>
          <w:tcPr>
            <w:tcW w:w="1460" w:type="dxa"/>
          </w:tcPr>
          <w:p w14:paraId="6F1F6EB8" w14:textId="77777777" w:rsidR="00957F6C" w:rsidRPr="00DA38E0" w:rsidRDefault="00957F6C" w:rsidP="00560795">
            <w:pPr>
              <w:jc w:val="center"/>
            </w:pPr>
          </w:p>
        </w:tc>
        <w:tc>
          <w:tcPr>
            <w:tcW w:w="1656" w:type="dxa"/>
          </w:tcPr>
          <w:p w14:paraId="23E77E42" w14:textId="77777777" w:rsidR="00957F6C" w:rsidRPr="00DA38E0" w:rsidRDefault="00957F6C" w:rsidP="00560795">
            <w:pPr>
              <w:jc w:val="center"/>
            </w:pPr>
          </w:p>
        </w:tc>
        <w:tc>
          <w:tcPr>
            <w:tcW w:w="1379" w:type="dxa"/>
          </w:tcPr>
          <w:p w14:paraId="02E375BC" w14:textId="77777777" w:rsidR="00957F6C" w:rsidRPr="00DA38E0" w:rsidRDefault="00957F6C" w:rsidP="00560795">
            <w:pPr>
              <w:jc w:val="center"/>
            </w:pPr>
          </w:p>
        </w:tc>
        <w:tc>
          <w:tcPr>
            <w:tcW w:w="4855" w:type="dxa"/>
          </w:tcPr>
          <w:p w14:paraId="6B2852E9" w14:textId="77777777" w:rsidR="00957F6C" w:rsidRPr="00DA38E0" w:rsidRDefault="00957F6C" w:rsidP="00560795">
            <w:pPr>
              <w:jc w:val="center"/>
            </w:pPr>
          </w:p>
        </w:tc>
      </w:tr>
      <w:tr w:rsidR="00957F6C" w14:paraId="0126C54B" w14:textId="77777777" w:rsidTr="00560795">
        <w:tc>
          <w:tcPr>
            <w:tcW w:w="1460" w:type="dxa"/>
          </w:tcPr>
          <w:p w14:paraId="28D24791" w14:textId="77777777" w:rsidR="00957F6C" w:rsidRPr="00DA38E0" w:rsidRDefault="00957F6C" w:rsidP="00560795">
            <w:pPr>
              <w:jc w:val="center"/>
            </w:pPr>
          </w:p>
        </w:tc>
        <w:tc>
          <w:tcPr>
            <w:tcW w:w="1656" w:type="dxa"/>
          </w:tcPr>
          <w:p w14:paraId="26105241" w14:textId="77777777" w:rsidR="00957F6C" w:rsidRPr="00DA38E0" w:rsidRDefault="00957F6C" w:rsidP="00560795">
            <w:pPr>
              <w:jc w:val="center"/>
            </w:pPr>
          </w:p>
        </w:tc>
        <w:tc>
          <w:tcPr>
            <w:tcW w:w="1379" w:type="dxa"/>
          </w:tcPr>
          <w:p w14:paraId="5B305384" w14:textId="77777777" w:rsidR="00957F6C" w:rsidRPr="00DA38E0" w:rsidRDefault="00957F6C" w:rsidP="00560795">
            <w:pPr>
              <w:jc w:val="center"/>
            </w:pPr>
          </w:p>
        </w:tc>
        <w:tc>
          <w:tcPr>
            <w:tcW w:w="4855" w:type="dxa"/>
          </w:tcPr>
          <w:p w14:paraId="6800C8DD" w14:textId="77777777" w:rsidR="00957F6C" w:rsidRPr="00DA38E0" w:rsidRDefault="00957F6C" w:rsidP="00560795">
            <w:pPr>
              <w:jc w:val="center"/>
            </w:pPr>
          </w:p>
        </w:tc>
      </w:tr>
    </w:tbl>
    <w:p w14:paraId="476B7D27" w14:textId="77777777" w:rsidR="00957F6C" w:rsidRDefault="00957F6C" w:rsidP="00957F6C">
      <w:pPr>
        <w:jc w:val="center"/>
        <w:rPr>
          <w:b/>
          <w:bCs/>
        </w:rPr>
      </w:pPr>
    </w:p>
    <w:p w14:paraId="01AD0FC6" w14:textId="77777777" w:rsidR="00957F6C" w:rsidRDefault="00957F6C" w:rsidP="00957F6C">
      <w:pPr>
        <w:jc w:val="center"/>
        <w:rPr>
          <w:b/>
          <w:bCs/>
        </w:rPr>
        <w:sectPr w:rsidR="00957F6C" w:rsidSect="00560795">
          <w:headerReference w:type="default" r:id="rId18"/>
          <w:footerReference w:type="default" r:id="rId19"/>
          <w:headerReference w:type="first" r:id="rId20"/>
          <w:footerReference w:type="first" r:id="rId21"/>
          <w:pgSz w:w="12240" w:h="15840"/>
          <w:pgMar w:top="1440" w:right="1440" w:bottom="1440" w:left="1440" w:header="720" w:footer="720" w:gutter="0"/>
          <w:pgNumType w:fmt="lowerRoman" w:start="1"/>
          <w:cols w:space="720"/>
          <w:docGrid w:linePitch="360"/>
        </w:sectPr>
      </w:pPr>
    </w:p>
    <w:p w14:paraId="244D5F68" w14:textId="77777777" w:rsidR="00957F6C" w:rsidRDefault="00957F6C" w:rsidP="00DC3EF9">
      <w:pPr>
        <w:jc w:val="center"/>
        <w:rPr>
          <w:b/>
          <w:bCs/>
        </w:rPr>
      </w:pPr>
    </w:p>
    <w:p w14:paraId="5EF0C316" w14:textId="2C633A91" w:rsidR="000D2C00" w:rsidRPr="00DC3EF9" w:rsidRDefault="000D2C00" w:rsidP="00DC3EF9">
      <w:pPr>
        <w:jc w:val="center"/>
        <w:rPr>
          <w:b/>
          <w:bCs/>
        </w:rPr>
      </w:pPr>
      <w:r w:rsidRPr="00DC3EF9">
        <w:rPr>
          <w:b/>
          <w:bCs/>
        </w:rPr>
        <w:t>APPENDIX 2</w:t>
      </w:r>
    </w:p>
    <w:p w14:paraId="55791B2D" w14:textId="04049146" w:rsidR="000D2C00" w:rsidRPr="00DC3EF9" w:rsidRDefault="00957F6C" w:rsidP="00DC3EF9">
      <w:pPr>
        <w:jc w:val="center"/>
        <w:rPr>
          <w:b/>
          <w:bCs/>
        </w:rPr>
      </w:pPr>
      <w:r>
        <w:rPr>
          <w:b/>
          <w:bCs/>
        </w:rPr>
        <w:t>TO BOT</w:t>
      </w:r>
      <w:r w:rsidR="000D2C00" w:rsidRPr="00DC3EF9">
        <w:rPr>
          <w:b/>
          <w:bCs/>
        </w:rPr>
        <w:t xml:space="preserve"> SCOPE BOOK</w:t>
      </w:r>
    </w:p>
    <w:p w14:paraId="221474AD" w14:textId="2CB5F539" w:rsidR="000D2C00" w:rsidRPr="00DC3EF9" w:rsidRDefault="00E51FFA" w:rsidP="00DC3EF9">
      <w:pPr>
        <w:jc w:val="center"/>
        <w:rPr>
          <w:b/>
          <w:bCs/>
        </w:rPr>
      </w:pPr>
      <w:r>
        <w:rPr>
          <w:b/>
          <w:bCs/>
        </w:rPr>
        <w:t>HIGH VOLTAGE OVERHEAD TRANSMISSION</w:t>
      </w:r>
    </w:p>
    <w:p w14:paraId="05CCD6D6" w14:textId="13E0E16F" w:rsidR="000D2C00" w:rsidRDefault="000D2C00" w:rsidP="002F107E">
      <w:pPr>
        <w:jc w:val="center"/>
        <w:rPr>
          <w:b/>
          <w:bCs/>
        </w:rPr>
      </w:pPr>
      <w:bookmarkStart w:id="0" w:name="TOC"/>
      <w:r w:rsidRPr="002F107E">
        <w:rPr>
          <w:b/>
          <w:bCs/>
        </w:rPr>
        <w:t>TABLE OF CONTENTS</w:t>
      </w:r>
    </w:p>
    <w:p w14:paraId="35351B91" w14:textId="77777777" w:rsidR="00CE5935" w:rsidRDefault="00CE5935" w:rsidP="002F107E">
      <w:pPr>
        <w:jc w:val="center"/>
        <w:rPr>
          <w:b/>
          <w:bCs/>
        </w:rPr>
      </w:pPr>
    </w:p>
    <w:p w14:paraId="0AD80007" w14:textId="77777777" w:rsidR="00C81246" w:rsidRPr="002F107E" w:rsidRDefault="00C81246" w:rsidP="002F107E">
      <w:pPr>
        <w:jc w:val="center"/>
        <w:rPr>
          <w:b/>
          <w:bCs/>
        </w:rPr>
      </w:pPr>
    </w:p>
    <w:bookmarkEnd w:id="0"/>
    <w:p w14:paraId="79A8C14E" w14:textId="3E47202C" w:rsidR="00472168" w:rsidRDefault="009B13C7">
      <w:pPr>
        <w:pStyle w:val="TOC2"/>
        <w:rPr>
          <w:rFonts w:asciiTheme="minorHAnsi" w:eastAsiaTheme="minorEastAsia" w:hAnsiTheme="minorHAnsi" w:cstheme="minorBidi"/>
          <w:noProof/>
          <w:sz w:val="22"/>
          <w:szCs w:val="22"/>
        </w:rPr>
      </w:pPr>
      <w:r w:rsidRPr="00132766">
        <w:rPr>
          <w:rFonts w:eastAsia="Times New Roman"/>
          <w:caps/>
        </w:rPr>
        <w:fldChar w:fldCharType="begin"/>
      </w:r>
      <w:r w:rsidRPr="00132766">
        <w:instrText xml:space="preserve"> TOC \t "Heading 1,1,Legal5_L1,1,Legal5_L2,2,Legal5_L3,3,"\w \l "1-9" \* MERGEFORMAT </w:instrText>
      </w:r>
      <w:r w:rsidRPr="00132766">
        <w:rPr>
          <w:rFonts w:eastAsia="Times New Roman"/>
          <w:caps/>
        </w:rPr>
        <w:fldChar w:fldCharType="separate"/>
      </w:r>
      <w:r w:rsidR="00472168" w:rsidRPr="00FE314A">
        <w:rPr>
          <w:noProof/>
          <w:lang w:val="en-CA"/>
        </w:rPr>
        <w:t>Appendix 2</w:t>
      </w:r>
      <w:r w:rsidR="00472168">
        <w:rPr>
          <w:noProof/>
        </w:rPr>
        <w:t>: High Voltage Overhead Transmission</w:t>
      </w:r>
      <w:r w:rsidR="00472168">
        <w:rPr>
          <w:noProof/>
        </w:rPr>
        <w:tab/>
      </w:r>
      <w:r w:rsidR="00472168">
        <w:rPr>
          <w:noProof/>
        </w:rPr>
        <w:fldChar w:fldCharType="begin"/>
      </w:r>
      <w:r w:rsidR="00472168">
        <w:rPr>
          <w:noProof/>
        </w:rPr>
        <w:instrText xml:space="preserve"> PAGEREF _Toc145598171 \h </w:instrText>
      </w:r>
      <w:r w:rsidR="00472168">
        <w:rPr>
          <w:noProof/>
        </w:rPr>
      </w:r>
      <w:r w:rsidR="00472168">
        <w:rPr>
          <w:noProof/>
        </w:rPr>
        <w:fldChar w:fldCharType="separate"/>
      </w:r>
      <w:r w:rsidR="00472168">
        <w:rPr>
          <w:noProof/>
        </w:rPr>
        <w:t>1</w:t>
      </w:r>
      <w:r w:rsidR="00472168">
        <w:rPr>
          <w:noProof/>
        </w:rPr>
        <w:fldChar w:fldCharType="end"/>
      </w:r>
    </w:p>
    <w:p w14:paraId="5A0CC153" w14:textId="1B750918" w:rsidR="00472168" w:rsidRDefault="00472168">
      <w:pPr>
        <w:pStyle w:val="TOC1"/>
        <w:rPr>
          <w:rFonts w:asciiTheme="minorHAnsi" w:eastAsiaTheme="minorEastAsia" w:hAnsiTheme="minorHAnsi" w:cstheme="minorBidi"/>
          <w:noProof/>
          <w:sz w:val="22"/>
          <w:szCs w:val="22"/>
        </w:rPr>
      </w:pPr>
      <w:r w:rsidRPr="00FE314A">
        <w:rPr>
          <w:caps/>
          <w:noProof/>
        </w:rPr>
        <w:t>1</w:t>
      </w:r>
      <w:r>
        <w:rPr>
          <w:noProof/>
        </w:rPr>
        <w:tab/>
        <w:t>INTRODUCTION</w:t>
      </w:r>
      <w:r>
        <w:rPr>
          <w:noProof/>
        </w:rPr>
        <w:tab/>
      </w:r>
      <w:r>
        <w:rPr>
          <w:noProof/>
        </w:rPr>
        <w:fldChar w:fldCharType="begin"/>
      </w:r>
      <w:r>
        <w:rPr>
          <w:noProof/>
        </w:rPr>
        <w:instrText xml:space="preserve"> PAGEREF _Toc145598172 \h </w:instrText>
      </w:r>
      <w:r>
        <w:rPr>
          <w:noProof/>
        </w:rPr>
      </w:r>
      <w:r>
        <w:rPr>
          <w:noProof/>
        </w:rPr>
        <w:fldChar w:fldCharType="separate"/>
      </w:r>
      <w:r>
        <w:rPr>
          <w:noProof/>
        </w:rPr>
        <w:t>1</w:t>
      </w:r>
      <w:r>
        <w:rPr>
          <w:noProof/>
        </w:rPr>
        <w:fldChar w:fldCharType="end"/>
      </w:r>
    </w:p>
    <w:p w14:paraId="36616DE3" w14:textId="0D34EA46" w:rsidR="00472168" w:rsidRDefault="00472168">
      <w:pPr>
        <w:pStyle w:val="TOC2"/>
        <w:rPr>
          <w:rFonts w:asciiTheme="minorHAnsi" w:eastAsiaTheme="minorEastAsia" w:hAnsiTheme="minorHAnsi" w:cstheme="minorBidi"/>
          <w:noProof/>
          <w:sz w:val="22"/>
          <w:szCs w:val="22"/>
        </w:rPr>
      </w:pPr>
      <w:r>
        <w:rPr>
          <w:noProof/>
        </w:rPr>
        <w:t>1.1</w:t>
      </w:r>
      <w:r>
        <w:rPr>
          <w:noProof/>
        </w:rPr>
        <w:tab/>
        <w:t>Purpose</w:t>
      </w:r>
      <w:r>
        <w:rPr>
          <w:noProof/>
        </w:rPr>
        <w:tab/>
      </w:r>
      <w:r>
        <w:rPr>
          <w:noProof/>
        </w:rPr>
        <w:fldChar w:fldCharType="begin"/>
      </w:r>
      <w:r>
        <w:rPr>
          <w:noProof/>
        </w:rPr>
        <w:instrText xml:space="preserve"> PAGEREF _Toc145598173 \h </w:instrText>
      </w:r>
      <w:r>
        <w:rPr>
          <w:noProof/>
        </w:rPr>
      </w:r>
      <w:r>
        <w:rPr>
          <w:noProof/>
        </w:rPr>
        <w:fldChar w:fldCharType="separate"/>
      </w:r>
      <w:r>
        <w:rPr>
          <w:noProof/>
        </w:rPr>
        <w:t>1</w:t>
      </w:r>
      <w:r>
        <w:rPr>
          <w:noProof/>
        </w:rPr>
        <w:fldChar w:fldCharType="end"/>
      </w:r>
    </w:p>
    <w:p w14:paraId="52C1640C" w14:textId="68F880BA" w:rsidR="00472168" w:rsidRDefault="00472168">
      <w:pPr>
        <w:pStyle w:val="TOC2"/>
        <w:rPr>
          <w:rFonts w:asciiTheme="minorHAnsi" w:eastAsiaTheme="minorEastAsia" w:hAnsiTheme="minorHAnsi" w:cstheme="minorBidi"/>
          <w:noProof/>
          <w:sz w:val="22"/>
          <w:szCs w:val="22"/>
        </w:rPr>
      </w:pPr>
      <w:r>
        <w:rPr>
          <w:noProof/>
        </w:rPr>
        <w:t>1.2</w:t>
      </w:r>
      <w:r>
        <w:rPr>
          <w:noProof/>
        </w:rPr>
        <w:tab/>
        <w:t>Scope</w:t>
      </w:r>
      <w:r>
        <w:rPr>
          <w:noProof/>
        </w:rPr>
        <w:tab/>
      </w:r>
      <w:r>
        <w:rPr>
          <w:noProof/>
        </w:rPr>
        <w:fldChar w:fldCharType="begin"/>
      </w:r>
      <w:r>
        <w:rPr>
          <w:noProof/>
        </w:rPr>
        <w:instrText xml:space="preserve"> PAGEREF _Toc145598174 \h </w:instrText>
      </w:r>
      <w:r>
        <w:rPr>
          <w:noProof/>
        </w:rPr>
      </w:r>
      <w:r>
        <w:rPr>
          <w:noProof/>
        </w:rPr>
        <w:fldChar w:fldCharType="separate"/>
      </w:r>
      <w:r>
        <w:rPr>
          <w:noProof/>
        </w:rPr>
        <w:t>1</w:t>
      </w:r>
      <w:r>
        <w:rPr>
          <w:noProof/>
        </w:rPr>
        <w:fldChar w:fldCharType="end"/>
      </w:r>
    </w:p>
    <w:p w14:paraId="6027FE3E" w14:textId="699D98EA" w:rsidR="00472168" w:rsidRDefault="00472168">
      <w:pPr>
        <w:pStyle w:val="TOC2"/>
        <w:rPr>
          <w:rFonts w:asciiTheme="minorHAnsi" w:eastAsiaTheme="minorEastAsia" w:hAnsiTheme="minorHAnsi" w:cstheme="minorBidi"/>
          <w:noProof/>
          <w:sz w:val="22"/>
          <w:szCs w:val="22"/>
        </w:rPr>
      </w:pPr>
      <w:r>
        <w:rPr>
          <w:noProof/>
        </w:rPr>
        <w:t>1.3</w:t>
      </w:r>
      <w:r>
        <w:rPr>
          <w:noProof/>
        </w:rPr>
        <w:tab/>
        <w:t>General Data</w:t>
      </w:r>
      <w:r>
        <w:rPr>
          <w:noProof/>
        </w:rPr>
        <w:tab/>
      </w:r>
      <w:r>
        <w:rPr>
          <w:noProof/>
        </w:rPr>
        <w:fldChar w:fldCharType="begin"/>
      </w:r>
      <w:r>
        <w:rPr>
          <w:noProof/>
        </w:rPr>
        <w:instrText xml:space="preserve"> PAGEREF _Toc145598175 \h </w:instrText>
      </w:r>
      <w:r>
        <w:rPr>
          <w:noProof/>
        </w:rPr>
      </w:r>
      <w:r>
        <w:rPr>
          <w:noProof/>
        </w:rPr>
        <w:fldChar w:fldCharType="separate"/>
      </w:r>
      <w:r>
        <w:rPr>
          <w:noProof/>
        </w:rPr>
        <w:t>1</w:t>
      </w:r>
      <w:r>
        <w:rPr>
          <w:noProof/>
        </w:rPr>
        <w:fldChar w:fldCharType="end"/>
      </w:r>
    </w:p>
    <w:p w14:paraId="79518136" w14:textId="4753E459" w:rsidR="00472168" w:rsidRDefault="00472168">
      <w:pPr>
        <w:pStyle w:val="TOC2"/>
        <w:rPr>
          <w:rFonts w:asciiTheme="minorHAnsi" w:eastAsiaTheme="minorEastAsia" w:hAnsiTheme="minorHAnsi" w:cstheme="minorBidi"/>
          <w:noProof/>
          <w:sz w:val="22"/>
          <w:szCs w:val="22"/>
        </w:rPr>
      </w:pPr>
      <w:r>
        <w:rPr>
          <w:noProof/>
        </w:rPr>
        <w:t>1.4</w:t>
      </w:r>
      <w:r>
        <w:rPr>
          <w:noProof/>
        </w:rPr>
        <w:tab/>
        <w:t>Deviations</w:t>
      </w:r>
      <w:r>
        <w:rPr>
          <w:noProof/>
        </w:rPr>
        <w:tab/>
      </w:r>
      <w:r>
        <w:rPr>
          <w:noProof/>
        </w:rPr>
        <w:fldChar w:fldCharType="begin"/>
      </w:r>
      <w:r>
        <w:rPr>
          <w:noProof/>
        </w:rPr>
        <w:instrText xml:space="preserve"> PAGEREF _Toc145598176 \h </w:instrText>
      </w:r>
      <w:r>
        <w:rPr>
          <w:noProof/>
        </w:rPr>
      </w:r>
      <w:r>
        <w:rPr>
          <w:noProof/>
        </w:rPr>
        <w:fldChar w:fldCharType="separate"/>
      </w:r>
      <w:r>
        <w:rPr>
          <w:noProof/>
        </w:rPr>
        <w:t>2</w:t>
      </w:r>
      <w:r>
        <w:rPr>
          <w:noProof/>
        </w:rPr>
        <w:fldChar w:fldCharType="end"/>
      </w:r>
    </w:p>
    <w:p w14:paraId="46D6FC03" w14:textId="6247E4E6" w:rsidR="00472168" w:rsidRDefault="00472168">
      <w:pPr>
        <w:pStyle w:val="TOC1"/>
        <w:rPr>
          <w:rFonts w:asciiTheme="minorHAnsi" w:eastAsiaTheme="minorEastAsia" w:hAnsiTheme="minorHAnsi" w:cstheme="minorBidi"/>
          <w:noProof/>
          <w:sz w:val="22"/>
          <w:szCs w:val="22"/>
        </w:rPr>
      </w:pPr>
      <w:r w:rsidRPr="00FE314A">
        <w:rPr>
          <w:caps/>
          <w:noProof/>
        </w:rPr>
        <w:t>2</w:t>
      </w:r>
      <w:r>
        <w:rPr>
          <w:noProof/>
        </w:rPr>
        <w:tab/>
        <w:t>DEFINITIONS</w:t>
      </w:r>
      <w:r>
        <w:rPr>
          <w:noProof/>
        </w:rPr>
        <w:tab/>
      </w:r>
      <w:r>
        <w:rPr>
          <w:noProof/>
        </w:rPr>
        <w:fldChar w:fldCharType="begin"/>
      </w:r>
      <w:r>
        <w:rPr>
          <w:noProof/>
        </w:rPr>
        <w:instrText xml:space="preserve"> PAGEREF _Toc145598177 \h </w:instrText>
      </w:r>
      <w:r>
        <w:rPr>
          <w:noProof/>
        </w:rPr>
      </w:r>
      <w:r>
        <w:rPr>
          <w:noProof/>
        </w:rPr>
        <w:fldChar w:fldCharType="separate"/>
      </w:r>
      <w:r>
        <w:rPr>
          <w:noProof/>
        </w:rPr>
        <w:t>2</w:t>
      </w:r>
      <w:r>
        <w:rPr>
          <w:noProof/>
        </w:rPr>
        <w:fldChar w:fldCharType="end"/>
      </w:r>
    </w:p>
    <w:p w14:paraId="408EE19F" w14:textId="5B23E4D8" w:rsidR="00472168" w:rsidRDefault="00472168">
      <w:pPr>
        <w:pStyle w:val="TOC2"/>
        <w:rPr>
          <w:rFonts w:asciiTheme="minorHAnsi" w:eastAsiaTheme="minorEastAsia" w:hAnsiTheme="minorHAnsi" w:cstheme="minorBidi"/>
          <w:noProof/>
          <w:sz w:val="22"/>
          <w:szCs w:val="22"/>
        </w:rPr>
      </w:pPr>
      <w:r>
        <w:rPr>
          <w:noProof/>
        </w:rPr>
        <w:t>2.1</w:t>
      </w:r>
      <w:r>
        <w:rPr>
          <w:noProof/>
        </w:rPr>
        <w:tab/>
        <w:t>Definitions</w:t>
      </w:r>
      <w:r>
        <w:rPr>
          <w:noProof/>
        </w:rPr>
        <w:tab/>
      </w:r>
      <w:r>
        <w:rPr>
          <w:noProof/>
        </w:rPr>
        <w:fldChar w:fldCharType="begin"/>
      </w:r>
      <w:r>
        <w:rPr>
          <w:noProof/>
        </w:rPr>
        <w:instrText xml:space="preserve"> PAGEREF _Toc145598178 \h </w:instrText>
      </w:r>
      <w:r>
        <w:rPr>
          <w:noProof/>
        </w:rPr>
      </w:r>
      <w:r>
        <w:rPr>
          <w:noProof/>
        </w:rPr>
        <w:fldChar w:fldCharType="separate"/>
      </w:r>
      <w:r>
        <w:rPr>
          <w:noProof/>
        </w:rPr>
        <w:t>2</w:t>
      </w:r>
      <w:r>
        <w:rPr>
          <w:noProof/>
        </w:rPr>
        <w:fldChar w:fldCharType="end"/>
      </w:r>
    </w:p>
    <w:p w14:paraId="44726522" w14:textId="5E93DF20" w:rsidR="00472168" w:rsidRDefault="00472168">
      <w:pPr>
        <w:pStyle w:val="TOC2"/>
        <w:rPr>
          <w:rFonts w:asciiTheme="minorHAnsi" w:eastAsiaTheme="minorEastAsia" w:hAnsiTheme="minorHAnsi" w:cstheme="minorBidi"/>
          <w:noProof/>
          <w:sz w:val="22"/>
          <w:szCs w:val="22"/>
        </w:rPr>
      </w:pPr>
      <w:r>
        <w:rPr>
          <w:noProof/>
        </w:rPr>
        <w:t>2.2</w:t>
      </w:r>
      <w:r>
        <w:rPr>
          <w:noProof/>
        </w:rPr>
        <w:tab/>
        <w:t>Acronyms and Abbreviations</w:t>
      </w:r>
      <w:r>
        <w:rPr>
          <w:noProof/>
        </w:rPr>
        <w:tab/>
      </w:r>
      <w:r>
        <w:rPr>
          <w:noProof/>
        </w:rPr>
        <w:fldChar w:fldCharType="begin"/>
      </w:r>
      <w:r>
        <w:rPr>
          <w:noProof/>
        </w:rPr>
        <w:instrText xml:space="preserve"> PAGEREF _Toc145598179 \h </w:instrText>
      </w:r>
      <w:r>
        <w:rPr>
          <w:noProof/>
        </w:rPr>
      </w:r>
      <w:r>
        <w:rPr>
          <w:noProof/>
        </w:rPr>
        <w:fldChar w:fldCharType="separate"/>
      </w:r>
      <w:r>
        <w:rPr>
          <w:noProof/>
        </w:rPr>
        <w:t>2</w:t>
      </w:r>
      <w:r>
        <w:rPr>
          <w:noProof/>
        </w:rPr>
        <w:fldChar w:fldCharType="end"/>
      </w:r>
    </w:p>
    <w:p w14:paraId="739E910E" w14:textId="5E0D6B8A" w:rsidR="00472168" w:rsidRDefault="00472168">
      <w:pPr>
        <w:pStyle w:val="TOC1"/>
        <w:rPr>
          <w:rFonts w:asciiTheme="minorHAnsi" w:eastAsiaTheme="minorEastAsia" w:hAnsiTheme="minorHAnsi" w:cstheme="minorBidi"/>
          <w:noProof/>
          <w:sz w:val="22"/>
          <w:szCs w:val="22"/>
        </w:rPr>
      </w:pPr>
      <w:r w:rsidRPr="00FE314A">
        <w:rPr>
          <w:caps/>
          <w:noProof/>
        </w:rPr>
        <w:t>3</w:t>
      </w:r>
      <w:r>
        <w:rPr>
          <w:noProof/>
        </w:rPr>
        <w:tab/>
        <w:t>REFERENCES AND DOCUMENTS</w:t>
      </w:r>
      <w:r>
        <w:rPr>
          <w:noProof/>
        </w:rPr>
        <w:tab/>
      </w:r>
      <w:r>
        <w:rPr>
          <w:noProof/>
        </w:rPr>
        <w:fldChar w:fldCharType="begin"/>
      </w:r>
      <w:r>
        <w:rPr>
          <w:noProof/>
        </w:rPr>
        <w:instrText xml:space="preserve"> PAGEREF _Toc145598180 \h </w:instrText>
      </w:r>
      <w:r>
        <w:rPr>
          <w:noProof/>
        </w:rPr>
      </w:r>
      <w:r>
        <w:rPr>
          <w:noProof/>
        </w:rPr>
        <w:fldChar w:fldCharType="separate"/>
      </w:r>
      <w:r>
        <w:rPr>
          <w:noProof/>
        </w:rPr>
        <w:t>3</w:t>
      </w:r>
      <w:r>
        <w:rPr>
          <w:noProof/>
        </w:rPr>
        <w:fldChar w:fldCharType="end"/>
      </w:r>
    </w:p>
    <w:p w14:paraId="252FBFC5" w14:textId="0711A333" w:rsidR="00472168" w:rsidRDefault="00472168">
      <w:pPr>
        <w:pStyle w:val="TOC2"/>
        <w:rPr>
          <w:rFonts w:asciiTheme="minorHAnsi" w:eastAsiaTheme="minorEastAsia" w:hAnsiTheme="minorHAnsi" w:cstheme="minorBidi"/>
          <w:noProof/>
          <w:sz w:val="22"/>
          <w:szCs w:val="22"/>
        </w:rPr>
      </w:pPr>
      <w:r>
        <w:rPr>
          <w:noProof/>
        </w:rPr>
        <w:t>3.1</w:t>
      </w:r>
      <w:r>
        <w:rPr>
          <w:noProof/>
        </w:rPr>
        <w:tab/>
        <w:t>Industry Standards</w:t>
      </w:r>
      <w:r>
        <w:rPr>
          <w:noProof/>
        </w:rPr>
        <w:tab/>
      </w:r>
      <w:r>
        <w:rPr>
          <w:noProof/>
        </w:rPr>
        <w:fldChar w:fldCharType="begin"/>
      </w:r>
      <w:r>
        <w:rPr>
          <w:noProof/>
        </w:rPr>
        <w:instrText xml:space="preserve"> PAGEREF _Toc145598181 \h </w:instrText>
      </w:r>
      <w:r>
        <w:rPr>
          <w:noProof/>
        </w:rPr>
      </w:r>
      <w:r>
        <w:rPr>
          <w:noProof/>
        </w:rPr>
        <w:fldChar w:fldCharType="separate"/>
      </w:r>
      <w:r>
        <w:rPr>
          <w:noProof/>
        </w:rPr>
        <w:t>3</w:t>
      </w:r>
      <w:r>
        <w:rPr>
          <w:noProof/>
        </w:rPr>
        <w:fldChar w:fldCharType="end"/>
      </w:r>
    </w:p>
    <w:p w14:paraId="33DCC1CF" w14:textId="271B1ABE" w:rsidR="00472168" w:rsidRDefault="00472168">
      <w:pPr>
        <w:pStyle w:val="TOC3"/>
        <w:rPr>
          <w:rFonts w:asciiTheme="minorHAnsi" w:eastAsiaTheme="minorEastAsia" w:hAnsiTheme="minorHAnsi" w:cstheme="minorBidi"/>
          <w:noProof/>
          <w:sz w:val="22"/>
          <w:szCs w:val="22"/>
        </w:rPr>
      </w:pPr>
      <w:r>
        <w:rPr>
          <w:noProof/>
        </w:rPr>
        <w:t>3.1.1</w:t>
      </w:r>
      <w:r>
        <w:rPr>
          <w:noProof/>
        </w:rPr>
        <w:tab/>
        <w:t>Materials</w:t>
      </w:r>
      <w:r>
        <w:rPr>
          <w:noProof/>
        </w:rPr>
        <w:tab/>
      </w:r>
      <w:r>
        <w:rPr>
          <w:noProof/>
        </w:rPr>
        <w:fldChar w:fldCharType="begin"/>
      </w:r>
      <w:r>
        <w:rPr>
          <w:noProof/>
        </w:rPr>
        <w:instrText xml:space="preserve"> PAGEREF _Toc145598182 \h </w:instrText>
      </w:r>
      <w:r>
        <w:rPr>
          <w:noProof/>
        </w:rPr>
      </w:r>
      <w:r>
        <w:rPr>
          <w:noProof/>
        </w:rPr>
        <w:fldChar w:fldCharType="separate"/>
      </w:r>
      <w:r>
        <w:rPr>
          <w:noProof/>
        </w:rPr>
        <w:t>5</w:t>
      </w:r>
      <w:r>
        <w:rPr>
          <w:noProof/>
        </w:rPr>
        <w:fldChar w:fldCharType="end"/>
      </w:r>
    </w:p>
    <w:p w14:paraId="3703E27D" w14:textId="34B1482B" w:rsidR="00472168" w:rsidRDefault="00472168">
      <w:pPr>
        <w:pStyle w:val="TOC1"/>
        <w:rPr>
          <w:rFonts w:asciiTheme="minorHAnsi" w:eastAsiaTheme="minorEastAsia" w:hAnsiTheme="minorHAnsi" w:cstheme="minorBidi"/>
          <w:noProof/>
          <w:sz w:val="22"/>
          <w:szCs w:val="22"/>
        </w:rPr>
      </w:pPr>
      <w:r w:rsidRPr="00FE314A">
        <w:rPr>
          <w:caps/>
          <w:noProof/>
        </w:rPr>
        <w:t>4</w:t>
      </w:r>
      <w:r>
        <w:rPr>
          <w:noProof/>
        </w:rPr>
        <w:tab/>
        <w:t>SAFETY AND ENVIRONMENT</w:t>
      </w:r>
      <w:r>
        <w:rPr>
          <w:noProof/>
        </w:rPr>
        <w:tab/>
      </w:r>
      <w:r>
        <w:rPr>
          <w:noProof/>
        </w:rPr>
        <w:fldChar w:fldCharType="begin"/>
      </w:r>
      <w:r>
        <w:rPr>
          <w:noProof/>
        </w:rPr>
        <w:instrText xml:space="preserve"> PAGEREF _Toc145598183 \h </w:instrText>
      </w:r>
      <w:r>
        <w:rPr>
          <w:noProof/>
        </w:rPr>
      </w:r>
      <w:r>
        <w:rPr>
          <w:noProof/>
        </w:rPr>
        <w:fldChar w:fldCharType="separate"/>
      </w:r>
      <w:r>
        <w:rPr>
          <w:noProof/>
        </w:rPr>
        <w:t>5</w:t>
      </w:r>
      <w:r>
        <w:rPr>
          <w:noProof/>
        </w:rPr>
        <w:fldChar w:fldCharType="end"/>
      </w:r>
    </w:p>
    <w:p w14:paraId="2B14A968" w14:textId="47FE0324" w:rsidR="00472168" w:rsidRDefault="00472168">
      <w:pPr>
        <w:pStyle w:val="TOC2"/>
        <w:rPr>
          <w:rFonts w:asciiTheme="minorHAnsi" w:eastAsiaTheme="minorEastAsia" w:hAnsiTheme="minorHAnsi" w:cstheme="minorBidi"/>
          <w:noProof/>
          <w:sz w:val="22"/>
          <w:szCs w:val="22"/>
        </w:rPr>
      </w:pPr>
      <w:r>
        <w:rPr>
          <w:noProof/>
        </w:rPr>
        <w:t>4.1</w:t>
      </w:r>
      <w:r>
        <w:rPr>
          <w:noProof/>
        </w:rPr>
        <w:tab/>
        <w:t>Safety</w:t>
      </w:r>
      <w:r>
        <w:rPr>
          <w:noProof/>
        </w:rPr>
        <w:tab/>
      </w:r>
      <w:r>
        <w:rPr>
          <w:noProof/>
        </w:rPr>
        <w:fldChar w:fldCharType="begin"/>
      </w:r>
      <w:r>
        <w:rPr>
          <w:noProof/>
        </w:rPr>
        <w:instrText xml:space="preserve"> PAGEREF _Toc145598184 \h </w:instrText>
      </w:r>
      <w:r>
        <w:rPr>
          <w:noProof/>
        </w:rPr>
      </w:r>
      <w:r>
        <w:rPr>
          <w:noProof/>
        </w:rPr>
        <w:fldChar w:fldCharType="separate"/>
      </w:r>
      <w:r>
        <w:rPr>
          <w:noProof/>
        </w:rPr>
        <w:t>5</w:t>
      </w:r>
      <w:r>
        <w:rPr>
          <w:noProof/>
        </w:rPr>
        <w:fldChar w:fldCharType="end"/>
      </w:r>
    </w:p>
    <w:p w14:paraId="52B3C602" w14:textId="739A53CC" w:rsidR="00472168" w:rsidRDefault="00472168">
      <w:pPr>
        <w:pStyle w:val="TOC2"/>
        <w:rPr>
          <w:rFonts w:asciiTheme="minorHAnsi" w:eastAsiaTheme="minorEastAsia" w:hAnsiTheme="minorHAnsi" w:cstheme="minorBidi"/>
          <w:noProof/>
          <w:sz w:val="22"/>
          <w:szCs w:val="22"/>
        </w:rPr>
      </w:pPr>
      <w:r>
        <w:rPr>
          <w:noProof/>
        </w:rPr>
        <w:t>4.2</w:t>
      </w:r>
      <w:r>
        <w:rPr>
          <w:noProof/>
        </w:rPr>
        <w:tab/>
        <w:t>Avian Design</w:t>
      </w:r>
      <w:r>
        <w:rPr>
          <w:noProof/>
        </w:rPr>
        <w:tab/>
      </w:r>
      <w:r>
        <w:rPr>
          <w:noProof/>
        </w:rPr>
        <w:fldChar w:fldCharType="begin"/>
      </w:r>
      <w:r>
        <w:rPr>
          <w:noProof/>
        </w:rPr>
        <w:instrText xml:space="preserve"> PAGEREF _Toc145598185 \h </w:instrText>
      </w:r>
      <w:r>
        <w:rPr>
          <w:noProof/>
        </w:rPr>
      </w:r>
      <w:r>
        <w:rPr>
          <w:noProof/>
        </w:rPr>
        <w:fldChar w:fldCharType="separate"/>
      </w:r>
      <w:r>
        <w:rPr>
          <w:noProof/>
        </w:rPr>
        <w:t>5</w:t>
      </w:r>
      <w:r>
        <w:rPr>
          <w:noProof/>
        </w:rPr>
        <w:fldChar w:fldCharType="end"/>
      </w:r>
    </w:p>
    <w:p w14:paraId="55C022A7" w14:textId="0F4223E3" w:rsidR="00472168" w:rsidRDefault="00472168">
      <w:pPr>
        <w:pStyle w:val="TOC2"/>
        <w:rPr>
          <w:rFonts w:asciiTheme="minorHAnsi" w:eastAsiaTheme="minorEastAsia" w:hAnsiTheme="minorHAnsi" w:cstheme="minorBidi"/>
          <w:noProof/>
          <w:sz w:val="22"/>
          <w:szCs w:val="22"/>
        </w:rPr>
      </w:pPr>
      <w:r>
        <w:rPr>
          <w:noProof/>
        </w:rPr>
        <w:t>4.3</w:t>
      </w:r>
      <w:r>
        <w:rPr>
          <w:noProof/>
        </w:rPr>
        <w:tab/>
        <w:t>Future Impacts</w:t>
      </w:r>
      <w:r>
        <w:rPr>
          <w:noProof/>
        </w:rPr>
        <w:tab/>
      </w:r>
      <w:r>
        <w:rPr>
          <w:noProof/>
        </w:rPr>
        <w:fldChar w:fldCharType="begin"/>
      </w:r>
      <w:r>
        <w:rPr>
          <w:noProof/>
        </w:rPr>
        <w:instrText xml:space="preserve"> PAGEREF _Toc145598186 \h </w:instrText>
      </w:r>
      <w:r>
        <w:rPr>
          <w:noProof/>
        </w:rPr>
      </w:r>
      <w:r>
        <w:rPr>
          <w:noProof/>
        </w:rPr>
        <w:fldChar w:fldCharType="separate"/>
      </w:r>
      <w:r>
        <w:rPr>
          <w:noProof/>
        </w:rPr>
        <w:t>5</w:t>
      </w:r>
      <w:r>
        <w:rPr>
          <w:noProof/>
        </w:rPr>
        <w:fldChar w:fldCharType="end"/>
      </w:r>
    </w:p>
    <w:p w14:paraId="46FE3809" w14:textId="550128C5" w:rsidR="00472168" w:rsidRDefault="00472168">
      <w:pPr>
        <w:pStyle w:val="TOC1"/>
        <w:rPr>
          <w:rFonts w:asciiTheme="minorHAnsi" w:eastAsiaTheme="minorEastAsia" w:hAnsiTheme="minorHAnsi" w:cstheme="minorBidi"/>
          <w:noProof/>
          <w:sz w:val="22"/>
          <w:szCs w:val="22"/>
        </w:rPr>
      </w:pPr>
      <w:r w:rsidRPr="00FE314A">
        <w:rPr>
          <w:caps/>
          <w:noProof/>
        </w:rPr>
        <w:t>5</w:t>
      </w:r>
      <w:r>
        <w:rPr>
          <w:noProof/>
        </w:rPr>
        <w:tab/>
        <w:t>LOAD COMBINATIONS</w:t>
      </w:r>
      <w:r>
        <w:rPr>
          <w:noProof/>
        </w:rPr>
        <w:tab/>
      </w:r>
      <w:r>
        <w:rPr>
          <w:noProof/>
        </w:rPr>
        <w:fldChar w:fldCharType="begin"/>
      </w:r>
      <w:r>
        <w:rPr>
          <w:noProof/>
        </w:rPr>
        <w:instrText xml:space="preserve"> PAGEREF _Toc145598187 \h </w:instrText>
      </w:r>
      <w:r>
        <w:rPr>
          <w:noProof/>
        </w:rPr>
      </w:r>
      <w:r>
        <w:rPr>
          <w:noProof/>
        </w:rPr>
        <w:fldChar w:fldCharType="separate"/>
      </w:r>
      <w:r>
        <w:rPr>
          <w:noProof/>
        </w:rPr>
        <w:t>5</w:t>
      </w:r>
      <w:r>
        <w:rPr>
          <w:noProof/>
        </w:rPr>
        <w:fldChar w:fldCharType="end"/>
      </w:r>
    </w:p>
    <w:p w14:paraId="21B8832B" w14:textId="35084713" w:rsidR="00472168" w:rsidRDefault="00472168">
      <w:pPr>
        <w:pStyle w:val="TOC2"/>
        <w:rPr>
          <w:rFonts w:asciiTheme="minorHAnsi" w:eastAsiaTheme="minorEastAsia" w:hAnsiTheme="minorHAnsi" w:cstheme="minorBidi"/>
          <w:noProof/>
          <w:sz w:val="22"/>
          <w:szCs w:val="22"/>
        </w:rPr>
      </w:pPr>
      <w:r>
        <w:rPr>
          <w:noProof/>
        </w:rPr>
        <w:t>5.1</w:t>
      </w:r>
      <w:r>
        <w:rPr>
          <w:noProof/>
        </w:rPr>
        <w:tab/>
        <w:t>Loading Combinations</w:t>
      </w:r>
      <w:r>
        <w:rPr>
          <w:noProof/>
        </w:rPr>
        <w:tab/>
      </w:r>
      <w:r>
        <w:rPr>
          <w:noProof/>
        </w:rPr>
        <w:fldChar w:fldCharType="begin"/>
      </w:r>
      <w:r>
        <w:rPr>
          <w:noProof/>
        </w:rPr>
        <w:instrText xml:space="preserve"> PAGEREF _Toc145598188 \h </w:instrText>
      </w:r>
      <w:r>
        <w:rPr>
          <w:noProof/>
        </w:rPr>
      </w:r>
      <w:r>
        <w:rPr>
          <w:noProof/>
        </w:rPr>
        <w:fldChar w:fldCharType="separate"/>
      </w:r>
      <w:r>
        <w:rPr>
          <w:noProof/>
        </w:rPr>
        <w:t>5</w:t>
      </w:r>
      <w:r>
        <w:rPr>
          <w:noProof/>
        </w:rPr>
        <w:fldChar w:fldCharType="end"/>
      </w:r>
    </w:p>
    <w:p w14:paraId="3E8CD08D" w14:textId="7A879279" w:rsidR="00472168" w:rsidRDefault="00472168">
      <w:pPr>
        <w:pStyle w:val="TOC3"/>
        <w:rPr>
          <w:rFonts w:asciiTheme="minorHAnsi" w:eastAsiaTheme="minorEastAsia" w:hAnsiTheme="minorHAnsi" w:cstheme="minorBidi"/>
          <w:noProof/>
          <w:sz w:val="22"/>
          <w:szCs w:val="22"/>
        </w:rPr>
      </w:pPr>
      <w:r>
        <w:rPr>
          <w:noProof/>
        </w:rPr>
        <w:t>5.1.1</w:t>
      </w:r>
      <w:r>
        <w:rPr>
          <w:noProof/>
        </w:rPr>
        <w:tab/>
        <w:t>District Maps</w:t>
      </w:r>
      <w:r>
        <w:rPr>
          <w:noProof/>
        </w:rPr>
        <w:tab/>
      </w:r>
      <w:r>
        <w:rPr>
          <w:noProof/>
        </w:rPr>
        <w:fldChar w:fldCharType="begin"/>
      </w:r>
      <w:r>
        <w:rPr>
          <w:noProof/>
        </w:rPr>
        <w:instrText xml:space="preserve"> PAGEREF _Toc145598189 \h </w:instrText>
      </w:r>
      <w:r>
        <w:rPr>
          <w:noProof/>
        </w:rPr>
      </w:r>
      <w:r>
        <w:rPr>
          <w:noProof/>
        </w:rPr>
        <w:fldChar w:fldCharType="separate"/>
      </w:r>
      <w:r>
        <w:rPr>
          <w:noProof/>
        </w:rPr>
        <w:t>5</w:t>
      </w:r>
      <w:r>
        <w:rPr>
          <w:noProof/>
        </w:rPr>
        <w:fldChar w:fldCharType="end"/>
      </w:r>
    </w:p>
    <w:p w14:paraId="3B299973" w14:textId="4B1A9021" w:rsidR="00472168" w:rsidRDefault="00472168">
      <w:pPr>
        <w:pStyle w:val="TOC3"/>
        <w:rPr>
          <w:rFonts w:asciiTheme="minorHAnsi" w:eastAsiaTheme="minorEastAsia" w:hAnsiTheme="minorHAnsi" w:cstheme="minorBidi"/>
          <w:noProof/>
          <w:sz w:val="22"/>
          <w:szCs w:val="22"/>
        </w:rPr>
      </w:pPr>
      <w:r>
        <w:rPr>
          <w:noProof/>
        </w:rPr>
        <w:t>5.1.2</w:t>
      </w:r>
      <w:r>
        <w:rPr>
          <w:noProof/>
        </w:rPr>
        <w:tab/>
        <w:t>Load Cases - Summary</w:t>
      </w:r>
      <w:r>
        <w:rPr>
          <w:noProof/>
        </w:rPr>
        <w:tab/>
      </w:r>
      <w:r>
        <w:rPr>
          <w:noProof/>
        </w:rPr>
        <w:fldChar w:fldCharType="begin"/>
      </w:r>
      <w:r>
        <w:rPr>
          <w:noProof/>
        </w:rPr>
        <w:instrText xml:space="preserve"> PAGEREF _Toc145598190 \h </w:instrText>
      </w:r>
      <w:r>
        <w:rPr>
          <w:noProof/>
        </w:rPr>
      </w:r>
      <w:r>
        <w:rPr>
          <w:noProof/>
        </w:rPr>
        <w:fldChar w:fldCharType="separate"/>
      </w:r>
      <w:r>
        <w:rPr>
          <w:noProof/>
        </w:rPr>
        <w:t>6</w:t>
      </w:r>
      <w:r>
        <w:rPr>
          <w:noProof/>
        </w:rPr>
        <w:fldChar w:fldCharType="end"/>
      </w:r>
    </w:p>
    <w:p w14:paraId="45F09DA7" w14:textId="16FF1C10" w:rsidR="00472168" w:rsidRDefault="00472168">
      <w:pPr>
        <w:pStyle w:val="TOC3"/>
        <w:rPr>
          <w:rFonts w:asciiTheme="minorHAnsi" w:eastAsiaTheme="minorEastAsia" w:hAnsiTheme="minorHAnsi" w:cstheme="minorBidi"/>
          <w:noProof/>
          <w:sz w:val="22"/>
          <w:szCs w:val="22"/>
        </w:rPr>
      </w:pPr>
      <w:r>
        <w:rPr>
          <w:noProof/>
        </w:rPr>
        <w:t>5.1.3</w:t>
      </w:r>
      <w:r>
        <w:rPr>
          <w:noProof/>
        </w:rPr>
        <w:tab/>
        <w:t>Loads – Structure Analysis</w:t>
      </w:r>
      <w:r>
        <w:rPr>
          <w:noProof/>
        </w:rPr>
        <w:tab/>
      </w:r>
      <w:r>
        <w:rPr>
          <w:noProof/>
        </w:rPr>
        <w:fldChar w:fldCharType="begin"/>
      </w:r>
      <w:r>
        <w:rPr>
          <w:noProof/>
        </w:rPr>
        <w:instrText xml:space="preserve"> PAGEREF _Toc145598191 \h </w:instrText>
      </w:r>
      <w:r>
        <w:rPr>
          <w:noProof/>
        </w:rPr>
      </w:r>
      <w:r>
        <w:rPr>
          <w:noProof/>
        </w:rPr>
        <w:fldChar w:fldCharType="separate"/>
      </w:r>
      <w:r>
        <w:rPr>
          <w:noProof/>
        </w:rPr>
        <w:t>7</w:t>
      </w:r>
      <w:r>
        <w:rPr>
          <w:noProof/>
        </w:rPr>
        <w:fldChar w:fldCharType="end"/>
      </w:r>
    </w:p>
    <w:p w14:paraId="3ADCF772" w14:textId="7A8D33A9" w:rsidR="00472168" w:rsidRDefault="00472168">
      <w:pPr>
        <w:pStyle w:val="TOC3"/>
        <w:rPr>
          <w:rFonts w:asciiTheme="minorHAnsi" w:eastAsiaTheme="minorEastAsia" w:hAnsiTheme="minorHAnsi" w:cstheme="minorBidi"/>
          <w:noProof/>
          <w:sz w:val="22"/>
          <w:szCs w:val="22"/>
        </w:rPr>
      </w:pPr>
      <w:r>
        <w:rPr>
          <w:noProof/>
        </w:rPr>
        <w:t>5.1.4</w:t>
      </w:r>
      <w:r>
        <w:rPr>
          <w:noProof/>
        </w:rPr>
        <w:tab/>
        <w:t>Stringing Loads on Custom Davit and Cross Arms</w:t>
      </w:r>
      <w:r>
        <w:rPr>
          <w:noProof/>
        </w:rPr>
        <w:tab/>
      </w:r>
      <w:r>
        <w:rPr>
          <w:noProof/>
        </w:rPr>
        <w:fldChar w:fldCharType="begin"/>
      </w:r>
      <w:r>
        <w:rPr>
          <w:noProof/>
        </w:rPr>
        <w:instrText xml:space="preserve"> PAGEREF _Toc145598192 \h </w:instrText>
      </w:r>
      <w:r>
        <w:rPr>
          <w:noProof/>
        </w:rPr>
      </w:r>
      <w:r>
        <w:rPr>
          <w:noProof/>
        </w:rPr>
        <w:fldChar w:fldCharType="separate"/>
      </w:r>
      <w:r>
        <w:rPr>
          <w:noProof/>
        </w:rPr>
        <w:t>7</w:t>
      </w:r>
      <w:r>
        <w:rPr>
          <w:noProof/>
        </w:rPr>
        <w:fldChar w:fldCharType="end"/>
      </w:r>
    </w:p>
    <w:p w14:paraId="4A0D99D8" w14:textId="2A1A319C" w:rsidR="00472168" w:rsidRDefault="00472168">
      <w:pPr>
        <w:pStyle w:val="TOC3"/>
        <w:rPr>
          <w:rFonts w:asciiTheme="minorHAnsi" w:eastAsiaTheme="minorEastAsia" w:hAnsiTheme="minorHAnsi" w:cstheme="minorBidi"/>
          <w:noProof/>
          <w:sz w:val="22"/>
          <w:szCs w:val="22"/>
        </w:rPr>
      </w:pPr>
      <w:r>
        <w:rPr>
          <w:noProof/>
        </w:rPr>
        <w:t>5.1.5</w:t>
      </w:r>
      <w:r>
        <w:rPr>
          <w:noProof/>
        </w:rPr>
        <w:tab/>
        <w:t>NESC Load Cases with OCF = 1.0</w:t>
      </w:r>
      <w:r>
        <w:rPr>
          <w:noProof/>
        </w:rPr>
        <w:tab/>
      </w:r>
      <w:r>
        <w:rPr>
          <w:noProof/>
        </w:rPr>
        <w:fldChar w:fldCharType="begin"/>
      </w:r>
      <w:r>
        <w:rPr>
          <w:noProof/>
        </w:rPr>
        <w:instrText xml:space="preserve"> PAGEREF _Toc145598193 \h </w:instrText>
      </w:r>
      <w:r>
        <w:rPr>
          <w:noProof/>
        </w:rPr>
      </w:r>
      <w:r>
        <w:rPr>
          <w:noProof/>
        </w:rPr>
        <w:fldChar w:fldCharType="separate"/>
      </w:r>
      <w:r>
        <w:rPr>
          <w:noProof/>
        </w:rPr>
        <w:t>7</w:t>
      </w:r>
      <w:r>
        <w:rPr>
          <w:noProof/>
        </w:rPr>
        <w:fldChar w:fldCharType="end"/>
      </w:r>
    </w:p>
    <w:p w14:paraId="06D3CD9C" w14:textId="4675D9E1" w:rsidR="00472168" w:rsidRDefault="00472168">
      <w:pPr>
        <w:pStyle w:val="TOC3"/>
        <w:rPr>
          <w:rFonts w:asciiTheme="minorHAnsi" w:eastAsiaTheme="minorEastAsia" w:hAnsiTheme="minorHAnsi" w:cstheme="minorBidi"/>
          <w:noProof/>
          <w:sz w:val="22"/>
          <w:szCs w:val="22"/>
        </w:rPr>
      </w:pPr>
      <w:r>
        <w:rPr>
          <w:noProof/>
        </w:rPr>
        <w:t>5.1.6</w:t>
      </w:r>
      <w:r>
        <w:rPr>
          <w:noProof/>
        </w:rPr>
        <w:tab/>
        <w:t>Special Load Cases - Structure Analysis</w:t>
      </w:r>
      <w:r>
        <w:rPr>
          <w:noProof/>
        </w:rPr>
        <w:tab/>
      </w:r>
      <w:r>
        <w:rPr>
          <w:noProof/>
        </w:rPr>
        <w:fldChar w:fldCharType="begin"/>
      </w:r>
      <w:r>
        <w:rPr>
          <w:noProof/>
        </w:rPr>
        <w:instrText xml:space="preserve"> PAGEREF _Toc145598194 \h </w:instrText>
      </w:r>
      <w:r>
        <w:rPr>
          <w:noProof/>
        </w:rPr>
      </w:r>
      <w:r>
        <w:rPr>
          <w:noProof/>
        </w:rPr>
        <w:fldChar w:fldCharType="separate"/>
      </w:r>
      <w:r>
        <w:rPr>
          <w:noProof/>
        </w:rPr>
        <w:t>7</w:t>
      </w:r>
      <w:r>
        <w:rPr>
          <w:noProof/>
        </w:rPr>
        <w:fldChar w:fldCharType="end"/>
      </w:r>
    </w:p>
    <w:p w14:paraId="0683A0DC" w14:textId="223E4BB0" w:rsidR="00472168" w:rsidRDefault="00472168">
      <w:pPr>
        <w:pStyle w:val="TOC3"/>
        <w:rPr>
          <w:rFonts w:asciiTheme="minorHAnsi" w:eastAsiaTheme="minorEastAsia" w:hAnsiTheme="minorHAnsi" w:cstheme="minorBidi"/>
          <w:noProof/>
          <w:sz w:val="22"/>
          <w:szCs w:val="22"/>
        </w:rPr>
      </w:pPr>
      <w:r>
        <w:rPr>
          <w:noProof/>
        </w:rPr>
        <w:t>5.1.7</w:t>
      </w:r>
      <w:r>
        <w:rPr>
          <w:noProof/>
        </w:rPr>
        <w:tab/>
        <w:t>Single Dead-End and Failure Containment (Dead-End Structures)</w:t>
      </w:r>
      <w:r>
        <w:rPr>
          <w:noProof/>
        </w:rPr>
        <w:tab/>
      </w:r>
      <w:r>
        <w:rPr>
          <w:noProof/>
        </w:rPr>
        <w:fldChar w:fldCharType="begin"/>
      </w:r>
      <w:r>
        <w:rPr>
          <w:noProof/>
        </w:rPr>
        <w:instrText xml:space="preserve"> PAGEREF _Toc145598195 \h </w:instrText>
      </w:r>
      <w:r>
        <w:rPr>
          <w:noProof/>
        </w:rPr>
      </w:r>
      <w:r>
        <w:rPr>
          <w:noProof/>
        </w:rPr>
        <w:fldChar w:fldCharType="separate"/>
      </w:r>
      <w:r>
        <w:rPr>
          <w:noProof/>
        </w:rPr>
        <w:t>7</w:t>
      </w:r>
      <w:r>
        <w:rPr>
          <w:noProof/>
        </w:rPr>
        <w:fldChar w:fldCharType="end"/>
      </w:r>
    </w:p>
    <w:p w14:paraId="02BEBA78" w14:textId="1A20A16A" w:rsidR="00472168" w:rsidRDefault="00472168">
      <w:pPr>
        <w:pStyle w:val="TOC3"/>
        <w:rPr>
          <w:rFonts w:asciiTheme="minorHAnsi" w:eastAsiaTheme="minorEastAsia" w:hAnsiTheme="minorHAnsi" w:cstheme="minorBidi"/>
          <w:noProof/>
          <w:sz w:val="22"/>
          <w:szCs w:val="22"/>
        </w:rPr>
      </w:pPr>
      <w:r>
        <w:rPr>
          <w:noProof/>
        </w:rPr>
        <w:t>5.1.8</w:t>
      </w:r>
      <w:r>
        <w:rPr>
          <w:noProof/>
        </w:rPr>
        <w:tab/>
        <w:t>Stringing Longitudinal Unbalanced Load (Tangents &amp; Run. Angles)</w:t>
      </w:r>
      <w:r>
        <w:rPr>
          <w:noProof/>
        </w:rPr>
        <w:tab/>
      </w:r>
      <w:r>
        <w:rPr>
          <w:noProof/>
        </w:rPr>
        <w:fldChar w:fldCharType="begin"/>
      </w:r>
      <w:r>
        <w:rPr>
          <w:noProof/>
        </w:rPr>
        <w:instrText xml:space="preserve"> PAGEREF _Toc145598196 \h </w:instrText>
      </w:r>
      <w:r>
        <w:rPr>
          <w:noProof/>
        </w:rPr>
      </w:r>
      <w:r>
        <w:rPr>
          <w:noProof/>
        </w:rPr>
        <w:fldChar w:fldCharType="separate"/>
      </w:r>
      <w:r>
        <w:rPr>
          <w:noProof/>
        </w:rPr>
        <w:t>7</w:t>
      </w:r>
      <w:r>
        <w:rPr>
          <w:noProof/>
        </w:rPr>
        <w:fldChar w:fldCharType="end"/>
      </w:r>
    </w:p>
    <w:p w14:paraId="6A0436F4" w14:textId="700DD299" w:rsidR="00472168" w:rsidRDefault="00472168">
      <w:pPr>
        <w:pStyle w:val="TOC3"/>
        <w:rPr>
          <w:rFonts w:asciiTheme="minorHAnsi" w:eastAsiaTheme="minorEastAsia" w:hAnsiTheme="minorHAnsi" w:cstheme="minorBidi"/>
          <w:noProof/>
          <w:sz w:val="22"/>
          <w:szCs w:val="22"/>
        </w:rPr>
      </w:pPr>
      <w:r>
        <w:rPr>
          <w:noProof/>
        </w:rPr>
        <w:t>5.1.9</w:t>
      </w:r>
      <w:r>
        <w:rPr>
          <w:noProof/>
        </w:rPr>
        <w:tab/>
        <w:t>Pole without Conductors (NESC 261A1c) (Guyed Poles)</w:t>
      </w:r>
      <w:r>
        <w:rPr>
          <w:noProof/>
        </w:rPr>
        <w:tab/>
      </w:r>
      <w:r>
        <w:rPr>
          <w:noProof/>
        </w:rPr>
        <w:fldChar w:fldCharType="begin"/>
      </w:r>
      <w:r>
        <w:rPr>
          <w:noProof/>
        </w:rPr>
        <w:instrText xml:space="preserve"> PAGEREF _Toc145598197 \h </w:instrText>
      </w:r>
      <w:r>
        <w:rPr>
          <w:noProof/>
        </w:rPr>
      </w:r>
      <w:r>
        <w:rPr>
          <w:noProof/>
        </w:rPr>
        <w:fldChar w:fldCharType="separate"/>
      </w:r>
      <w:r>
        <w:rPr>
          <w:noProof/>
        </w:rPr>
        <w:t>7</w:t>
      </w:r>
      <w:r>
        <w:rPr>
          <w:noProof/>
        </w:rPr>
        <w:fldChar w:fldCharType="end"/>
      </w:r>
    </w:p>
    <w:p w14:paraId="3EBD12AC" w14:textId="28E2706C" w:rsidR="00472168" w:rsidRDefault="00472168">
      <w:pPr>
        <w:pStyle w:val="TOC3"/>
        <w:rPr>
          <w:rFonts w:asciiTheme="minorHAnsi" w:eastAsiaTheme="minorEastAsia" w:hAnsiTheme="minorHAnsi" w:cstheme="minorBidi"/>
          <w:noProof/>
          <w:sz w:val="22"/>
          <w:szCs w:val="22"/>
        </w:rPr>
      </w:pPr>
      <w:r>
        <w:rPr>
          <w:noProof/>
        </w:rPr>
        <w:t>5.1.10</w:t>
      </w:r>
      <w:r>
        <w:rPr>
          <w:noProof/>
        </w:rPr>
        <w:tab/>
        <w:t>Stringing loads on Dead-Ends</w:t>
      </w:r>
      <w:r>
        <w:rPr>
          <w:noProof/>
        </w:rPr>
        <w:tab/>
      </w:r>
      <w:r>
        <w:rPr>
          <w:noProof/>
        </w:rPr>
        <w:fldChar w:fldCharType="begin"/>
      </w:r>
      <w:r>
        <w:rPr>
          <w:noProof/>
        </w:rPr>
        <w:instrText xml:space="preserve"> PAGEREF _Toc145598198 \h </w:instrText>
      </w:r>
      <w:r>
        <w:rPr>
          <w:noProof/>
        </w:rPr>
      </w:r>
      <w:r>
        <w:rPr>
          <w:noProof/>
        </w:rPr>
        <w:fldChar w:fldCharType="separate"/>
      </w:r>
      <w:r>
        <w:rPr>
          <w:noProof/>
        </w:rPr>
        <w:t>7</w:t>
      </w:r>
      <w:r>
        <w:rPr>
          <w:noProof/>
        </w:rPr>
        <w:fldChar w:fldCharType="end"/>
      </w:r>
    </w:p>
    <w:p w14:paraId="76822DC4" w14:textId="1AA27D1F" w:rsidR="00472168" w:rsidRDefault="00472168">
      <w:pPr>
        <w:pStyle w:val="TOC3"/>
        <w:rPr>
          <w:rFonts w:asciiTheme="minorHAnsi" w:eastAsiaTheme="minorEastAsia" w:hAnsiTheme="minorHAnsi" w:cstheme="minorBidi"/>
          <w:noProof/>
          <w:sz w:val="22"/>
          <w:szCs w:val="22"/>
        </w:rPr>
      </w:pPr>
      <w:r>
        <w:rPr>
          <w:noProof/>
        </w:rPr>
        <w:lastRenderedPageBreak/>
        <w:t>5.1.11</w:t>
      </w:r>
      <w:r>
        <w:rPr>
          <w:noProof/>
        </w:rPr>
        <w:tab/>
        <w:t>PLS Wind Direction for Structure Loading</w:t>
      </w:r>
      <w:r>
        <w:rPr>
          <w:noProof/>
        </w:rPr>
        <w:tab/>
      </w:r>
      <w:r>
        <w:rPr>
          <w:noProof/>
        </w:rPr>
        <w:fldChar w:fldCharType="begin"/>
      </w:r>
      <w:r>
        <w:rPr>
          <w:noProof/>
        </w:rPr>
        <w:instrText xml:space="preserve"> PAGEREF _Toc145598199 \h </w:instrText>
      </w:r>
      <w:r>
        <w:rPr>
          <w:noProof/>
        </w:rPr>
      </w:r>
      <w:r>
        <w:rPr>
          <w:noProof/>
        </w:rPr>
        <w:fldChar w:fldCharType="separate"/>
      </w:r>
      <w:r>
        <w:rPr>
          <w:noProof/>
        </w:rPr>
        <w:t>7</w:t>
      </w:r>
      <w:r>
        <w:rPr>
          <w:noProof/>
        </w:rPr>
        <w:fldChar w:fldCharType="end"/>
      </w:r>
    </w:p>
    <w:p w14:paraId="7B22BDDF" w14:textId="2615A4D3" w:rsidR="00472168" w:rsidRDefault="00472168">
      <w:pPr>
        <w:pStyle w:val="TOC2"/>
        <w:rPr>
          <w:rFonts w:asciiTheme="minorHAnsi" w:eastAsiaTheme="minorEastAsia" w:hAnsiTheme="minorHAnsi" w:cstheme="minorBidi"/>
          <w:noProof/>
          <w:sz w:val="22"/>
          <w:szCs w:val="22"/>
        </w:rPr>
      </w:pPr>
      <w:r>
        <w:rPr>
          <w:noProof/>
        </w:rPr>
        <w:t>5.2</w:t>
      </w:r>
      <w:r>
        <w:rPr>
          <w:noProof/>
        </w:rPr>
        <w:tab/>
        <w:t>Load Cases – Clearance Verification</w:t>
      </w:r>
      <w:r>
        <w:rPr>
          <w:noProof/>
        </w:rPr>
        <w:tab/>
      </w:r>
      <w:r>
        <w:rPr>
          <w:noProof/>
        </w:rPr>
        <w:fldChar w:fldCharType="begin"/>
      </w:r>
      <w:r>
        <w:rPr>
          <w:noProof/>
        </w:rPr>
        <w:instrText xml:space="preserve"> PAGEREF _Toc145598200 \h </w:instrText>
      </w:r>
      <w:r>
        <w:rPr>
          <w:noProof/>
        </w:rPr>
      </w:r>
      <w:r>
        <w:rPr>
          <w:noProof/>
        </w:rPr>
        <w:fldChar w:fldCharType="separate"/>
      </w:r>
      <w:r>
        <w:rPr>
          <w:noProof/>
        </w:rPr>
        <w:t>8</w:t>
      </w:r>
      <w:r>
        <w:rPr>
          <w:noProof/>
        </w:rPr>
        <w:fldChar w:fldCharType="end"/>
      </w:r>
    </w:p>
    <w:p w14:paraId="7EDB1602" w14:textId="508536D1" w:rsidR="00472168" w:rsidRDefault="00472168">
      <w:pPr>
        <w:pStyle w:val="TOC2"/>
        <w:rPr>
          <w:rFonts w:asciiTheme="minorHAnsi" w:eastAsiaTheme="minorEastAsia" w:hAnsiTheme="minorHAnsi" w:cstheme="minorBidi"/>
          <w:noProof/>
          <w:sz w:val="22"/>
          <w:szCs w:val="22"/>
        </w:rPr>
      </w:pPr>
      <w:r>
        <w:rPr>
          <w:noProof/>
        </w:rPr>
        <w:t>5.3</w:t>
      </w:r>
      <w:r>
        <w:rPr>
          <w:noProof/>
        </w:rPr>
        <w:tab/>
        <w:t>Load Cases – Wire Stringing</w:t>
      </w:r>
      <w:r>
        <w:rPr>
          <w:noProof/>
        </w:rPr>
        <w:tab/>
      </w:r>
      <w:r>
        <w:rPr>
          <w:noProof/>
        </w:rPr>
        <w:fldChar w:fldCharType="begin"/>
      </w:r>
      <w:r>
        <w:rPr>
          <w:noProof/>
        </w:rPr>
        <w:instrText xml:space="preserve"> PAGEREF _Toc145598201 \h </w:instrText>
      </w:r>
      <w:r>
        <w:rPr>
          <w:noProof/>
        </w:rPr>
      </w:r>
      <w:r>
        <w:rPr>
          <w:noProof/>
        </w:rPr>
        <w:fldChar w:fldCharType="separate"/>
      </w:r>
      <w:r>
        <w:rPr>
          <w:noProof/>
        </w:rPr>
        <w:t>9</w:t>
      </w:r>
      <w:r>
        <w:rPr>
          <w:noProof/>
        </w:rPr>
        <w:fldChar w:fldCharType="end"/>
      </w:r>
    </w:p>
    <w:p w14:paraId="35E850A0" w14:textId="64B10E80" w:rsidR="00472168" w:rsidRDefault="00472168">
      <w:pPr>
        <w:pStyle w:val="TOC2"/>
        <w:rPr>
          <w:rFonts w:asciiTheme="minorHAnsi" w:eastAsiaTheme="minorEastAsia" w:hAnsiTheme="minorHAnsi" w:cstheme="minorBidi"/>
          <w:noProof/>
          <w:sz w:val="22"/>
          <w:szCs w:val="22"/>
        </w:rPr>
      </w:pPr>
      <w:r>
        <w:rPr>
          <w:noProof/>
        </w:rPr>
        <w:t>5.4</w:t>
      </w:r>
      <w:r>
        <w:rPr>
          <w:noProof/>
        </w:rPr>
        <w:tab/>
        <w:t>Load Factor and Strength Reduction</w:t>
      </w:r>
      <w:r>
        <w:rPr>
          <w:noProof/>
        </w:rPr>
        <w:tab/>
      </w:r>
      <w:r>
        <w:rPr>
          <w:noProof/>
        </w:rPr>
        <w:fldChar w:fldCharType="begin"/>
      </w:r>
      <w:r>
        <w:rPr>
          <w:noProof/>
        </w:rPr>
        <w:instrText xml:space="preserve"> PAGEREF _Toc145598202 \h </w:instrText>
      </w:r>
      <w:r>
        <w:rPr>
          <w:noProof/>
        </w:rPr>
      </w:r>
      <w:r>
        <w:rPr>
          <w:noProof/>
        </w:rPr>
        <w:fldChar w:fldCharType="separate"/>
      </w:r>
      <w:r>
        <w:rPr>
          <w:noProof/>
        </w:rPr>
        <w:t>9</w:t>
      </w:r>
      <w:r>
        <w:rPr>
          <w:noProof/>
        </w:rPr>
        <w:fldChar w:fldCharType="end"/>
      </w:r>
    </w:p>
    <w:p w14:paraId="2C69D461" w14:textId="744027FC" w:rsidR="00472168" w:rsidRDefault="00472168">
      <w:pPr>
        <w:pStyle w:val="TOC1"/>
        <w:rPr>
          <w:rFonts w:asciiTheme="minorHAnsi" w:eastAsiaTheme="minorEastAsia" w:hAnsiTheme="minorHAnsi" w:cstheme="minorBidi"/>
          <w:noProof/>
          <w:sz w:val="22"/>
          <w:szCs w:val="22"/>
        </w:rPr>
      </w:pPr>
      <w:r w:rsidRPr="00FE314A">
        <w:rPr>
          <w:caps/>
          <w:noProof/>
        </w:rPr>
        <w:t>6</w:t>
      </w:r>
      <w:r>
        <w:rPr>
          <w:noProof/>
        </w:rPr>
        <w:tab/>
        <w:t>CLEARANCE AND RIGHT OF WAY REQUIREMENTS</w:t>
      </w:r>
      <w:r>
        <w:rPr>
          <w:noProof/>
        </w:rPr>
        <w:tab/>
      </w:r>
      <w:r>
        <w:rPr>
          <w:noProof/>
        </w:rPr>
        <w:fldChar w:fldCharType="begin"/>
      </w:r>
      <w:r>
        <w:rPr>
          <w:noProof/>
        </w:rPr>
        <w:instrText xml:space="preserve"> PAGEREF _Toc145598203 \h </w:instrText>
      </w:r>
      <w:r>
        <w:rPr>
          <w:noProof/>
        </w:rPr>
      </w:r>
      <w:r>
        <w:rPr>
          <w:noProof/>
        </w:rPr>
        <w:fldChar w:fldCharType="separate"/>
      </w:r>
      <w:r>
        <w:rPr>
          <w:noProof/>
        </w:rPr>
        <w:t>10</w:t>
      </w:r>
      <w:r>
        <w:rPr>
          <w:noProof/>
        </w:rPr>
        <w:fldChar w:fldCharType="end"/>
      </w:r>
    </w:p>
    <w:p w14:paraId="7305674D" w14:textId="3E467512" w:rsidR="00472168" w:rsidRDefault="00472168">
      <w:pPr>
        <w:pStyle w:val="TOC2"/>
        <w:rPr>
          <w:rFonts w:asciiTheme="minorHAnsi" w:eastAsiaTheme="minorEastAsia" w:hAnsiTheme="minorHAnsi" w:cstheme="minorBidi"/>
          <w:noProof/>
          <w:sz w:val="22"/>
          <w:szCs w:val="22"/>
        </w:rPr>
      </w:pPr>
      <w:r>
        <w:rPr>
          <w:noProof/>
        </w:rPr>
        <w:t>6.1</w:t>
      </w:r>
      <w:r>
        <w:rPr>
          <w:noProof/>
        </w:rPr>
        <w:tab/>
        <w:t>Vertical Clearance – Over Ground</w:t>
      </w:r>
      <w:r>
        <w:rPr>
          <w:noProof/>
        </w:rPr>
        <w:tab/>
      </w:r>
      <w:r>
        <w:rPr>
          <w:noProof/>
        </w:rPr>
        <w:fldChar w:fldCharType="begin"/>
      </w:r>
      <w:r>
        <w:rPr>
          <w:noProof/>
        </w:rPr>
        <w:instrText xml:space="preserve"> PAGEREF _Toc145598204 \h </w:instrText>
      </w:r>
      <w:r>
        <w:rPr>
          <w:noProof/>
        </w:rPr>
      </w:r>
      <w:r>
        <w:rPr>
          <w:noProof/>
        </w:rPr>
        <w:fldChar w:fldCharType="separate"/>
      </w:r>
      <w:r>
        <w:rPr>
          <w:noProof/>
        </w:rPr>
        <w:t>10</w:t>
      </w:r>
      <w:r>
        <w:rPr>
          <w:noProof/>
        </w:rPr>
        <w:fldChar w:fldCharType="end"/>
      </w:r>
    </w:p>
    <w:p w14:paraId="3158DB8D" w14:textId="73787131" w:rsidR="00472168" w:rsidRDefault="00472168">
      <w:pPr>
        <w:pStyle w:val="TOC2"/>
        <w:rPr>
          <w:rFonts w:asciiTheme="minorHAnsi" w:eastAsiaTheme="minorEastAsia" w:hAnsiTheme="minorHAnsi" w:cstheme="minorBidi"/>
          <w:noProof/>
          <w:sz w:val="22"/>
          <w:szCs w:val="22"/>
        </w:rPr>
      </w:pPr>
      <w:r>
        <w:rPr>
          <w:noProof/>
        </w:rPr>
        <w:t>6.2</w:t>
      </w:r>
      <w:r>
        <w:rPr>
          <w:noProof/>
        </w:rPr>
        <w:tab/>
        <w:t>Other Vertical Clearances</w:t>
      </w:r>
      <w:r>
        <w:rPr>
          <w:noProof/>
        </w:rPr>
        <w:tab/>
      </w:r>
      <w:r>
        <w:rPr>
          <w:noProof/>
        </w:rPr>
        <w:fldChar w:fldCharType="begin"/>
      </w:r>
      <w:r>
        <w:rPr>
          <w:noProof/>
        </w:rPr>
        <w:instrText xml:space="preserve"> PAGEREF _Toc145598205 \h </w:instrText>
      </w:r>
      <w:r>
        <w:rPr>
          <w:noProof/>
        </w:rPr>
      </w:r>
      <w:r>
        <w:rPr>
          <w:noProof/>
        </w:rPr>
        <w:fldChar w:fldCharType="separate"/>
      </w:r>
      <w:r>
        <w:rPr>
          <w:noProof/>
        </w:rPr>
        <w:t>11</w:t>
      </w:r>
      <w:r>
        <w:rPr>
          <w:noProof/>
        </w:rPr>
        <w:fldChar w:fldCharType="end"/>
      </w:r>
    </w:p>
    <w:p w14:paraId="38EB7D53" w14:textId="58F4DAE7" w:rsidR="00472168" w:rsidRDefault="00472168">
      <w:pPr>
        <w:pStyle w:val="TOC3"/>
        <w:rPr>
          <w:rFonts w:asciiTheme="minorHAnsi" w:eastAsiaTheme="minorEastAsia" w:hAnsiTheme="minorHAnsi" w:cstheme="minorBidi"/>
          <w:noProof/>
          <w:sz w:val="22"/>
          <w:szCs w:val="22"/>
        </w:rPr>
      </w:pPr>
      <w:r>
        <w:rPr>
          <w:noProof/>
        </w:rPr>
        <w:t>6.2.1</w:t>
      </w:r>
      <w:r>
        <w:rPr>
          <w:noProof/>
        </w:rPr>
        <w:tab/>
        <w:t>Supply Conductors (69 kV and above)</w:t>
      </w:r>
      <w:r>
        <w:rPr>
          <w:noProof/>
        </w:rPr>
        <w:tab/>
      </w:r>
      <w:r>
        <w:rPr>
          <w:noProof/>
        </w:rPr>
        <w:fldChar w:fldCharType="begin"/>
      </w:r>
      <w:r>
        <w:rPr>
          <w:noProof/>
        </w:rPr>
        <w:instrText xml:space="preserve"> PAGEREF _Toc145598206 \h </w:instrText>
      </w:r>
      <w:r>
        <w:rPr>
          <w:noProof/>
        </w:rPr>
      </w:r>
      <w:r>
        <w:rPr>
          <w:noProof/>
        </w:rPr>
        <w:fldChar w:fldCharType="separate"/>
      </w:r>
      <w:r>
        <w:rPr>
          <w:noProof/>
        </w:rPr>
        <w:t>11</w:t>
      </w:r>
      <w:r>
        <w:rPr>
          <w:noProof/>
        </w:rPr>
        <w:fldChar w:fldCharType="end"/>
      </w:r>
    </w:p>
    <w:p w14:paraId="3D33AF78" w14:textId="4AAAC47E" w:rsidR="00472168" w:rsidRDefault="00472168">
      <w:pPr>
        <w:pStyle w:val="TOC3"/>
        <w:rPr>
          <w:rFonts w:asciiTheme="minorHAnsi" w:eastAsiaTheme="minorEastAsia" w:hAnsiTheme="minorHAnsi" w:cstheme="minorBidi"/>
          <w:noProof/>
          <w:sz w:val="22"/>
          <w:szCs w:val="22"/>
        </w:rPr>
      </w:pPr>
      <w:r>
        <w:rPr>
          <w:noProof/>
          <w:lang w:bidi="en-US"/>
        </w:rPr>
        <w:t>6.2.2</w:t>
      </w:r>
      <w:r>
        <w:rPr>
          <w:noProof/>
          <w:lang w:bidi="en-US"/>
        </w:rPr>
        <w:tab/>
        <w:t>Substations</w:t>
      </w:r>
      <w:r>
        <w:rPr>
          <w:noProof/>
        </w:rPr>
        <w:tab/>
      </w:r>
      <w:r>
        <w:rPr>
          <w:noProof/>
        </w:rPr>
        <w:fldChar w:fldCharType="begin"/>
      </w:r>
      <w:r>
        <w:rPr>
          <w:noProof/>
        </w:rPr>
        <w:instrText xml:space="preserve"> PAGEREF _Toc145598207 \h </w:instrText>
      </w:r>
      <w:r>
        <w:rPr>
          <w:noProof/>
        </w:rPr>
      </w:r>
      <w:r>
        <w:rPr>
          <w:noProof/>
        </w:rPr>
        <w:fldChar w:fldCharType="separate"/>
      </w:r>
      <w:r>
        <w:rPr>
          <w:noProof/>
        </w:rPr>
        <w:t>11</w:t>
      </w:r>
      <w:r>
        <w:rPr>
          <w:noProof/>
        </w:rPr>
        <w:fldChar w:fldCharType="end"/>
      </w:r>
    </w:p>
    <w:p w14:paraId="02DF7207" w14:textId="1AE763B1" w:rsidR="00472168" w:rsidRDefault="00472168">
      <w:pPr>
        <w:pStyle w:val="TOC3"/>
        <w:rPr>
          <w:rFonts w:asciiTheme="minorHAnsi" w:eastAsiaTheme="minorEastAsia" w:hAnsiTheme="minorHAnsi" w:cstheme="minorBidi"/>
          <w:noProof/>
          <w:sz w:val="22"/>
          <w:szCs w:val="22"/>
        </w:rPr>
      </w:pPr>
      <w:r>
        <w:rPr>
          <w:noProof/>
        </w:rPr>
        <w:t>6.2.3</w:t>
      </w:r>
      <w:r>
        <w:rPr>
          <w:noProof/>
          <w:lang w:bidi="en-US"/>
        </w:rPr>
        <w:tab/>
        <w:t>Miscellaneous</w:t>
      </w:r>
      <w:r>
        <w:rPr>
          <w:noProof/>
        </w:rPr>
        <w:tab/>
      </w:r>
      <w:r>
        <w:rPr>
          <w:noProof/>
        </w:rPr>
        <w:fldChar w:fldCharType="begin"/>
      </w:r>
      <w:r>
        <w:rPr>
          <w:noProof/>
        </w:rPr>
        <w:instrText xml:space="preserve"> PAGEREF _Toc145598208 \h </w:instrText>
      </w:r>
      <w:r>
        <w:rPr>
          <w:noProof/>
        </w:rPr>
      </w:r>
      <w:r>
        <w:rPr>
          <w:noProof/>
        </w:rPr>
        <w:fldChar w:fldCharType="separate"/>
      </w:r>
      <w:r>
        <w:rPr>
          <w:noProof/>
        </w:rPr>
        <w:t>11</w:t>
      </w:r>
      <w:r>
        <w:rPr>
          <w:noProof/>
        </w:rPr>
        <w:fldChar w:fldCharType="end"/>
      </w:r>
    </w:p>
    <w:p w14:paraId="51262B71" w14:textId="1D86FE3E" w:rsidR="00472168" w:rsidRDefault="00472168">
      <w:pPr>
        <w:pStyle w:val="TOC2"/>
        <w:rPr>
          <w:rFonts w:asciiTheme="minorHAnsi" w:eastAsiaTheme="minorEastAsia" w:hAnsiTheme="minorHAnsi" w:cstheme="minorBidi"/>
          <w:noProof/>
          <w:sz w:val="22"/>
          <w:szCs w:val="22"/>
        </w:rPr>
      </w:pPr>
      <w:r>
        <w:rPr>
          <w:noProof/>
        </w:rPr>
        <w:t>6.3</w:t>
      </w:r>
      <w:r>
        <w:rPr>
          <w:noProof/>
        </w:rPr>
        <w:tab/>
        <w:t>Horizontal Clearance</w:t>
      </w:r>
      <w:r>
        <w:rPr>
          <w:noProof/>
        </w:rPr>
        <w:tab/>
      </w:r>
      <w:r>
        <w:rPr>
          <w:noProof/>
        </w:rPr>
        <w:fldChar w:fldCharType="begin"/>
      </w:r>
      <w:r>
        <w:rPr>
          <w:noProof/>
        </w:rPr>
        <w:instrText xml:space="preserve"> PAGEREF _Toc145598209 \h </w:instrText>
      </w:r>
      <w:r>
        <w:rPr>
          <w:noProof/>
        </w:rPr>
      </w:r>
      <w:r>
        <w:rPr>
          <w:noProof/>
        </w:rPr>
        <w:fldChar w:fldCharType="separate"/>
      </w:r>
      <w:r>
        <w:rPr>
          <w:noProof/>
        </w:rPr>
        <w:t>12</w:t>
      </w:r>
      <w:r>
        <w:rPr>
          <w:noProof/>
        </w:rPr>
        <w:fldChar w:fldCharType="end"/>
      </w:r>
    </w:p>
    <w:p w14:paraId="405D7109" w14:textId="0FEB498E" w:rsidR="00472168" w:rsidRDefault="00472168">
      <w:pPr>
        <w:pStyle w:val="TOC3"/>
        <w:rPr>
          <w:rFonts w:asciiTheme="minorHAnsi" w:eastAsiaTheme="minorEastAsia" w:hAnsiTheme="minorHAnsi" w:cstheme="minorBidi"/>
          <w:noProof/>
          <w:sz w:val="22"/>
          <w:szCs w:val="22"/>
        </w:rPr>
      </w:pPr>
      <w:r>
        <w:rPr>
          <w:noProof/>
        </w:rPr>
        <w:t>6.3.1</w:t>
      </w:r>
      <w:r>
        <w:rPr>
          <w:noProof/>
        </w:rPr>
        <w:tab/>
        <w:t>Adjacent Supply Lines</w:t>
      </w:r>
      <w:r>
        <w:rPr>
          <w:noProof/>
        </w:rPr>
        <w:tab/>
      </w:r>
      <w:r>
        <w:rPr>
          <w:noProof/>
        </w:rPr>
        <w:fldChar w:fldCharType="begin"/>
      </w:r>
      <w:r>
        <w:rPr>
          <w:noProof/>
        </w:rPr>
        <w:instrText xml:space="preserve"> PAGEREF _Toc145598210 \h </w:instrText>
      </w:r>
      <w:r>
        <w:rPr>
          <w:noProof/>
        </w:rPr>
      </w:r>
      <w:r>
        <w:rPr>
          <w:noProof/>
        </w:rPr>
        <w:fldChar w:fldCharType="separate"/>
      </w:r>
      <w:r>
        <w:rPr>
          <w:noProof/>
        </w:rPr>
        <w:t>12</w:t>
      </w:r>
      <w:r>
        <w:rPr>
          <w:noProof/>
        </w:rPr>
        <w:fldChar w:fldCharType="end"/>
      </w:r>
    </w:p>
    <w:p w14:paraId="5BC62EB9" w14:textId="2E812985" w:rsidR="00472168" w:rsidRDefault="00472168">
      <w:pPr>
        <w:pStyle w:val="TOC3"/>
        <w:rPr>
          <w:rFonts w:asciiTheme="minorHAnsi" w:eastAsiaTheme="minorEastAsia" w:hAnsiTheme="minorHAnsi" w:cstheme="minorBidi"/>
          <w:noProof/>
          <w:sz w:val="22"/>
          <w:szCs w:val="22"/>
        </w:rPr>
      </w:pPr>
      <w:r>
        <w:rPr>
          <w:noProof/>
        </w:rPr>
        <w:t>6.3.2</w:t>
      </w:r>
      <w:r>
        <w:rPr>
          <w:noProof/>
        </w:rPr>
        <w:tab/>
        <w:t>Adjacent Buildings and other Structures</w:t>
      </w:r>
      <w:r>
        <w:rPr>
          <w:noProof/>
        </w:rPr>
        <w:tab/>
      </w:r>
      <w:r>
        <w:rPr>
          <w:noProof/>
        </w:rPr>
        <w:fldChar w:fldCharType="begin"/>
      </w:r>
      <w:r>
        <w:rPr>
          <w:noProof/>
        </w:rPr>
        <w:instrText xml:space="preserve"> PAGEREF _Toc145598211 \h </w:instrText>
      </w:r>
      <w:r>
        <w:rPr>
          <w:noProof/>
        </w:rPr>
      </w:r>
      <w:r>
        <w:rPr>
          <w:noProof/>
        </w:rPr>
        <w:fldChar w:fldCharType="separate"/>
      </w:r>
      <w:r>
        <w:rPr>
          <w:noProof/>
        </w:rPr>
        <w:t>12</w:t>
      </w:r>
      <w:r>
        <w:rPr>
          <w:noProof/>
        </w:rPr>
        <w:fldChar w:fldCharType="end"/>
      </w:r>
    </w:p>
    <w:p w14:paraId="5CFB61D9" w14:textId="45D311D0" w:rsidR="00472168" w:rsidRDefault="00472168">
      <w:pPr>
        <w:pStyle w:val="TOC3"/>
        <w:rPr>
          <w:rFonts w:asciiTheme="minorHAnsi" w:eastAsiaTheme="minorEastAsia" w:hAnsiTheme="minorHAnsi" w:cstheme="minorBidi"/>
          <w:noProof/>
          <w:sz w:val="22"/>
          <w:szCs w:val="22"/>
        </w:rPr>
      </w:pPr>
      <w:r>
        <w:rPr>
          <w:noProof/>
        </w:rPr>
        <w:t>6.3.3</w:t>
      </w:r>
      <w:r>
        <w:rPr>
          <w:noProof/>
        </w:rPr>
        <w:tab/>
        <w:t>Insulator/Conductor Swing Clearance</w:t>
      </w:r>
      <w:r>
        <w:rPr>
          <w:noProof/>
        </w:rPr>
        <w:tab/>
      </w:r>
      <w:r>
        <w:rPr>
          <w:noProof/>
        </w:rPr>
        <w:fldChar w:fldCharType="begin"/>
      </w:r>
      <w:r>
        <w:rPr>
          <w:noProof/>
        </w:rPr>
        <w:instrText xml:space="preserve"> PAGEREF _Toc145598212 \h </w:instrText>
      </w:r>
      <w:r>
        <w:rPr>
          <w:noProof/>
        </w:rPr>
      </w:r>
      <w:r>
        <w:rPr>
          <w:noProof/>
        </w:rPr>
        <w:fldChar w:fldCharType="separate"/>
      </w:r>
      <w:r>
        <w:rPr>
          <w:noProof/>
        </w:rPr>
        <w:t>12</w:t>
      </w:r>
      <w:r>
        <w:rPr>
          <w:noProof/>
        </w:rPr>
        <w:fldChar w:fldCharType="end"/>
      </w:r>
    </w:p>
    <w:p w14:paraId="32E5983A" w14:textId="567F7DB6" w:rsidR="00472168" w:rsidRDefault="00472168">
      <w:pPr>
        <w:pStyle w:val="TOC3"/>
        <w:rPr>
          <w:rFonts w:asciiTheme="minorHAnsi" w:eastAsiaTheme="minorEastAsia" w:hAnsiTheme="minorHAnsi" w:cstheme="minorBidi"/>
          <w:noProof/>
          <w:sz w:val="22"/>
          <w:szCs w:val="22"/>
        </w:rPr>
      </w:pPr>
      <w:r>
        <w:rPr>
          <w:noProof/>
        </w:rPr>
        <w:t>6.3.4</w:t>
      </w:r>
      <w:r>
        <w:rPr>
          <w:noProof/>
        </w:rPr>
        <w:tab/>
        <w:t>Right of Way Requirements</w:t>
      </w:r>
      <w:r>
        <w:rPr>
          <w:noProof/>
        </w:rPr>
        <w:tab/>
      </w:r>
      <w:r>
        <w:rPr>
          <w:noProof/>
        </w:rPr>
        <w:fldChar w:fldCharType="begin"/>
      </w:r>
      <w:r>
        <w:rPr>
          <w:noProof/>
        </w:rPr>
        <w:instrText xml:space="preserve"> PAGEREF _Toc145598213 \h </w:instrText>
      </w:r>
      <w:r>
        <w:rPr>
          <w:noProof/>
        </w:rPr>
      </w:r>
      <w:r>
        <w:rPr>
          <w:noProof/>
        </w:rPr>
        <w:fldChar w:fldCharType="separate"/>
      </w:r>
      <w:r>
        <w:rPr>
          <w:noProof/>
        </w:rPr>
        <w:t>12</w:t>
      </w:r>
      <w:r>
        <w:rPr>
          <w:noProof/>
        </w:rPr>
        <w:fldChar w:fldCharType="end"/>
      </w:r>
    </w:p>
    <w:p w14:paraId="2D0DAD1B" w14:textId="3C61926A" w:rsidR="00472168" w:rsidRDefault="00472168">
      <w:pPr>
        <w:pStyle w:val="TOC1"/>
        <w:rPr>
          <w:rFonts w:asciiTheme="minorHAnsi" w:eastAsiaTheme="minorEastAsia" w:hAnsiTheme="minorHAnsi" w:cstheme="minorBidi"/>
          <w:noProof/>
          <w:sz w:val="22"/>
          <w:szCs w:val="22"/>
        </w:rPr>
      </w:pPr>
      <w:r w:rsidRPr="00FE314A">
        <w:rPr>
          <w:caps/>
          <w:noProof/>
        </w:rPr>
        <w:t>7</w:t>
      </w:r>
      <w:r>
        <w:rPr>
          <w:noProof/>
        </w:rPr>
        <w:tab/>
        <w:t>CONDUCTOR AND SHIELD WIRE INFORMATION</w:t>
      </w:r>
      <w:r>
        <w:rPr>
          <w:noProof/>
        </w:rPr>
        <w:tab/>
      </w:r>
      <w:r>
        <w:rPr>
          <w:noProof/>
        </w:rPr>
        <w:fldChar w:fldCharType="begin"/>
      </w:r>
      <w:r>
        <w:rPr>
          <w:noProof/>
        </w:rPr>
        <w:instrText xml:space="preserve"> PAGEREF _Toc145598214 \h </w:instrText>
      </w:r>
      <w:r>
        <w:rPr>
          <w:noProof/>
        </w:rPr>
      </w:r>
      <w:r>
        <w:rPr>
          <w:noProof/>
        </w:rPr>
        <w:fldChar w:fldCharType="separate"/>
      </w:r>
      <w:r>
        <w:rPr>
          <w:noProof/>
        </w:rPr>
        <w:t>18</w:t>
      </w:r>
      <w:r>
        <w:rPr>
          <w:noProof/>
        </w:rPr>
        <w:fldChar w:fldCharType="end"/>
      </w:r>
    </w:p>
    <w:p w14:paraId="00B6BBF4" w14:textId="16FD9FD6" w:rsidR="00472168" w:rsidRDefault="00472168">
      <w:pPr>
        <w:pStyle w:val="TOC2"/>
        <w:rPr>
          <w:rFonts w:asciiTheme="minorHAnsi" w:eastAsiaTheme="minorEastAsia" w:hAnsiTheme="minorHAnsi" w:cstheme="minorBidi"/>
          <w:noProof/>
          <w:sz w:val="22"/>
          <w:szCs w:val="22"/>
        </w:rPr>
      </w:pPr>
      <w:r>
        <w:rPr>
          <w:noProof/>
        </w:rPr>
        <w:t>7.1</w:t>
      </w:r>
      <w:r>
        <w:rPr>
          <w:noProof/>
        </w:rPr>
        <w:tab/>
        <w:t>Entergy Standard Conductors</w:t>
      </w:r>
      <w:r>
        <w:rPr>
          <w:noProof/>
        </w:rPr>
        <w:tab/>
      </w:r>
      <w:r>
        <w:rPr>
          <w:noProof/>
        </w:rPr>
        <w:fldChar w:fldCharType="begin"/>
      </w:r>
      <w:r>
        <w:rPr>
          <w:noProof/>
        </w:rPr>
        <w:instrText xml:space="preserve"> PAGEREF _Toc145598215 \h </w:instrText>
      </w:r>
      <w:r>
        <w:rPr>
          <w:noProof/>
        </w:rPr>
      </w:r>
      <w:r>
        <w:rPr>
          <w:noProof/>
        </w:rPr>
        <w:fldChar w:fldCharType="separate"/>
      </w:r>
      <w:r>
        <w:rPr>
          <w:noProof/>
        </w:rPr>
        <w:t>18</w:t>
      </w:r>
      <w:r>
        <w:rPr>
          <w:noProof/>
        </w:rPr>
        <w:fldChar w:fldCharType="end"/>
      </w:r>
    </w:p>
    <w:p w14:paraId="7D553CA1" w14:textId="0CFBD3EE" w:rsidR="00472168" w:rsidRDefault="00472168">
      <w:pPr>
        <w:pStyle w:val="TOC2"/>
        <w:rPr>
          <w:rFonts w:asciiTheme="minorHAnsi" w:eastAsiaTheme="minorEastAsia" w:hAnsiTheme="minorHAnsi" w:cstheme="minorBidi"/>
          <w:noProof/>
          <w:sz w:val="22"/>
          <w:szCs w:val="22"/>
        </w:rPr>
      </w:pPr>
      <w:r>
        <w:rPr>
          <w:noProof/>
        </w:rPr>
        <w:t>7.2</w:t>
      </w:r>
      <w:r>
        <w:rPr>
          <w:noProof/>
        </w:rPr>
        <w:tab/>
        <w:t>Standard Shield Wires</w:t>
      </w:r>
      <w:r>
        <w:rPr>
          <w:noProof/>
        </w:rPr>
        <w:tab/>
      </w:r>
      <w:r>
        <w:rPr>
          <w:noProof/>
        </w:rPr>
        <w:fldChar w:fldCharType="begin"/>
      </w:r>
      <w:r>
        <w:rPr>
          <w:noProof/>
        </w:rPr>
        <w:instrText xml:space="preserve"> PAGEREF _Toc145598216 \h </w:instrText>
      </w:r>
      <w:r>
        <w:rPr>
          <w:noProof/>
        </w:rPr>
      </w:r>
      <w:r>
        <w:rPr>
          <w:noProof/>
        </w:rPr>
        <w:fldChar w:fldCharType="separate"/>
      </w:r>
      <w:r>
        <w:rPr>
          <w:noProof/>
        </w:rPr>
        <w:t>21</w:t>
      </w:r>
      <w:r>
        <w:rPr>
          <w:noProof/>
        </w:rPr>
        <w:fldChar w:fldCharType="end"/>
      </w:r>
    </w:p>
    <w:p w14:paraId="4A03E726" w14:textId="36911483" w:rsidR="00472168" w:rsidRDefault="00472168">
      <w:pPr>
        <w:pStyle w:val="TOC2"/>
        <w:rPr>
          <w:rFonts w:asciiTheme="minorHAnsi" w:eastAsiaTheme="minorEastAsia" w:hAnsiTheme="minorHAnsi" w:cstheme="minorBidi"/>
          <w:noProof/>
          <w:sz w:val="22"/>
          <w:szCs w:val="22"/>
        </w:rPr>
      </w:pPr>
      <w:r>
        <w:rPr>
          <w:noProof/>
        </w:rPr>
        <w:t>7.3</w:t>
      </w:r>
      <w:r>
        <w:rPr>
          <w:noProof/>
        </w:rPr>
        <w:tab/>
        <w:t>Standard Optical Ground Wires</w:t>
      </w:r>
      <w:r>
        <w:rPr>
          <w:noProof/>
        </w:rPr>
        <w:tab/>
      </w:r>
      <w:r>
        <w:rPr>
          <w:noProof/>
        </w:rPr>
        <w:fldChar w:fldCharType="begin"/>
      </w:r>
      <w:r>
        <w:rPr>
          <w:noProof/>
        </w:rPr>
        <w:instrText xml:space="preserve"> PAGEREF _Toc145598217 \h </w:instrText>
      </w:r>
      <w:r>
        <w:rPr>
          <w:noProof/>
        </w:rPr>
      </w:r>
      <w:r>
        <w:rPr>
          <w:noProof/>
        </w:rPr>
        <w:fldChar w:fldCharType="separate"/>
      </w:r>
      <w:r>
        <w:rPr>
          <w:noProof/>
        </w:rPr>
        <w:t>22</w:t>
      </w:r>
      <w:r>
        <w:rPr>
          <w:noProof/>
        </w:rPr>
        <w:fldChar w:fldCharType="end"/>
      </w:r>
    </w:p>
    <w:p w14:paraId="12C76929" w14:textId="24D0938E" w:rsidR="00472168" w:rsidRDefault="00472168">
      <w:pPr>
        <w:pStyle w:val="TOC2"/>
        <w:rPr>
          <w:rFonts w:asciiTheme="minorHAnsi" w:eastAsiaTheme="minorEastAsia" w:hAnsiTheme="minorHAnsi" w:cstheme="minorBidi"/>
          <w:noProof/>
          <w:sz w:val="22"/>
          <w:szCs w:val="22"/>
        </w:rPr>
      </w:pPr>
      <w:r>
        <w:rPr>
          <w:noProof/>
        </w:rPr>
        <w:t>7.4</w:t>
      </w:r>
      <w:r>
        <w:rPr>
          <w:noProof/>
        </w:rPr>
        <w:tab/>
        <w:t>Bundled Conductors</w:t>
      </w:r>
      <w:r>
        <w:rPr>
          <w:noProof/>
        </w:rPr>
        <w:tab/>
      </w:r>
      <w:r>
        <w:rPr>
          <w:noProof/>
        </w:rPr>
        <w:fldChar w:fldCharType="begin"/>
      </w:r>
      <w:r>
        <w:rPr>
          <w:noProof/>
        </w:rPr>
        <w:instrText xml:space="preserve"> PAGEREF _Toc145598218 \h </w:instrText>
      </w:r>
      <w:r>
        <w:rPr>
          <w:noProof/>
        </w:rPr>
      </w:r>
      <w:r>
        <w:rPr>
          <w:noProof/>
        </w:rPr>
        <w:fldChar w:fldCharType="separate"/>
      </w:r>
      <w:r>
        <w:rPr>
          <w:noProof/>
        </w:rPr>
        <w:t>23</w:t>
      </w:r>
      <w:r>
        <w:rPr>
          <w:noProof/>
        </w:rPr>
        <w:fldChar w:fldCharType="end"/>
      </w:r>
    </w:p>
    <w:p w14:paraId="071A00E5" w14:textId="12E85201" w:rsidR="00472168" w:rsidRDefault="00472168">
      <w:pPr>
        <w:pStyle w:val="TOC3"/>
        <w:rPr>
          <w:rFonts w:asciiTheme="minorHAnsi" w:eastAsiaTheme="minorEastAsia" w:hAnsiTheme="minorHAnsi" w:cstheme="minorBidi"/>
          <w:noProof/>
          <w:sz w:val="22"/>
          <w:szCs w:val="22"/>
        </w:rPr>
      </w:pPr>
      <w:r>
        <w:rPr>
          <w:noProof/>
        </w:rPr>
        <w:t>7.4.1</w:t>
      </w:r>
      <w:r>
        <w:rPr>
          <w:noProof/>
        </w:rPr>
        <w:tab/>
        <w:t>Bundled Conductors (New Construction, excluding 500 kV)</w:t>
      </w:r>
      <w:r>
        <w:rPr>
          <w:noProof/>
        </w:rPr>
        <w:tab/>
      </w:r>
      <w:r>
        <w:rPr>
          <w:noProof/>
        </w:rPr>
        <w:fldChar w:fldCharType="begin"/>
      </w:r>
      <w:r>
        <w:rPr>
          <w:noProof/>
        </w:rPr>
        <w:instrText xml:space="preserve"> PAGEREF _Toc145598219 \h </w:instrText>
      </w:r>
      <w:r>
        <w:rPr>
          <w:noProof/>
        </w:rPr>
      </w:r>
      <w:r>
        <w:rPr>
          <w:noProof/>
        </w:rPr>
        <w:fldChar w:fldCharType="separate"/>
      </w:r>
      <w:r>
        <w:rPr>
          <w:noProof/>
        </w:rPr>
        <w:t>23</w:t>
      </w:r>
      <w:r>
        <w:rPr>
          <w:noProof/>
        </w:rPr>
        <w:fldChar w:fldCharType="end"/>
      </w:r>
    </w:p>
    <w:p w14:paraId="0BA1111C" w14:textId="646D24D7" w:rsidR="00472168" w:rsidRDefault="00472168">
      <w:pPr>
        <w:pStyle w:val="TOC3"/>
        <w:rPr>
          <w:rFonts w:asciiTheme="minorHAnsi" w:eastAsiaTheme="minorEastAsia" w:hAnsiTheme="minorHAnsi" w:cstheme="minorBidi"/>
          <w:noProof/>
          <w:sz w:val="22"/>
          <w:szCs w:val="22"/>
        </w:rPr>
      </w:pPr>
      <w:r>
        <w:rPr>
          <w:noProof/>
        </w:rPr>
        <w:t>7.4.2</w:t>
      </w:r>
      <w:r>
        <w:rPr>
          <w:noProof/>
        </w:rPr>
        <w:tab/>
        <w:t>Bundled Conductors (500 kV)</w:t>
      </w:r>
      <w:r>
        <w:rPr>
          <w:noProof/>
        </w:rPr>
        <w:tab/>
      </w:r>
      <w:r>
        <w:rPr>
          <w:noProof/>
        </w:rPr>
        <w:fldChar w:fldCharType="begin"/>
      </w:r>
      <w:r>
        <w:rPr>
          <w:noProof/>
        </w:rPr>
        <w:instrText xml:space="preserve"> PAGEREF _Toc145598220 \h </w:instrText>
      </w:r>
      <w:r>
        <w:rPr>
          <w:noProof/>
        </w:rPr>
      </w:r>
      <w:r>
        <w:rPr>
          <w:noProof/>
        </w:rPr>
        <w:fldChar w:fldCharType="separate"/>
      </w:r>
      <w:r>
        <w:rPr>
          <w:noProof/>
        </w:rPr>
        <w:t>23</w:t>
      </w:r>
      <w:r>
        <w:rPr>
          <w:noProof/>
        </w:rPr>
        <w:fldChar w:fldCharType="end"/>
      </w:r>
    </w:p>
    <w:p w14:paraId="3D1A1053" w14:textId="78E4D256" w:rsidR="00472168" w:rsidRDefault="00472168">
      <w:pPr>
        <w:pStyle w:val="TOC2"/>
        <w:rPr>
          <w:rFonts w:asciiTheme="minorHAnsi" w:eastAsiaTheme="minorEastAsia" w:hAnsiTheme="minorHAnsi" w:cstheme="minorBidi"/>
          <w:noProof/>
          <w:sz w:val="22"/>
          <w:szCs w:val="22"/>
        </w:rPr>
      </w:pPr>
      <w:r>
        <w:rPr>
          <w:noProof/>
        </w:rPr>
        <w:t>7.5</w:t>
      </w:r>
      <w:r>
        <w:rPr>
          <w:noProof/>
        </w:rPr>
        <w:tab/>
        <w:t>Sag and Tension Limitations</w:t>
      </w:r>
      <w:r>
        <w:rPr>
          <w:noProof/>
        </w:rPr>
        <w:tab/>
      </w:r>
      <w:r>
        <w:rPr>
          <w:noProof/>
        </w:rPr>
        <w:fldChar w:fldCharType="begin"/>
      </w:r>
      <w:r>
        <w:rPr>
          <w:noProof/>
        </w:rPr>
        <w:instrText xml:space="preserve"> PAGEREF _Toc145598221 \h </w:instrText>
      </w:r>
      <w:r>
        <w:rPr>
          <w:noProof/>
        </w:rPr>
      </w:r>
      <w:r>
        <w:rPr>
          <w:noProof/>
        </w:rPr>
        <w:fldChar w:fldCharType="separate"/>
      </w:r>
      <w:r>
        <w:rPr>
          <w:noProof/>
        </w:rPr>
        <w:t>23</w:t>
      </w:r>
      <w:r>
        <w:rPr>
          <w:noProof/>
        </w:rPr>
        <w:fldChar w:fldCharType="end"/>
      </w:r>
    </w:p>
    <w:p w14:paraId="2BF11FFD" w14:textId="518E9B52" w:rsidR="00472168" w:rsidRDefault="00472168">
      <w:pPr>
        <w:pStyle w:val="TOC3"/>
        <w:rPr>
          <w:rFonts w:asciiTheme="minorHAnsi" w:eastAsiaTheme="minorEastAsia" w:hAnsiTheme="minorHAnsi" w:cstheme="minorBidi"/>
          <w:noProof/>
          <w:sz w:val="22"/>
          <w:szCs w:val="22"/>
        </w:rPr>
      </w:pPr>
      <w:r>
        <w:rPr>
          <w:noProof/>
        </w:rPr>
        <w:t>7.5.1</w:t>
      </w:r>
      <w:r>
        <w:rPr>
          <w:noProof/>
        </w:rPr>
        <w:tab/>
        <w:t>NESC Tension Limits</w:t>
      </w:r>
      <w:r>
        <w:rPr>
          <w:noProof/>
        </w:rPr>
        <w:tab/>
      </w:r>
      <w:r>
        <w:rPr>
          <w:noProof/>
        </w:rPr>
        <w:fldChar w:fldCharType="begin"/>
      </w:r>
      <w:r>
        <w:rPr>
          <w:noProof/>
        </w:rPr>
        <w:instrText xml:space="preserve"> PAGEREF _Toc145598222 \h </w:instrText>
      </w:r>
      <w:r>
        <w:rPr>
          <w:noProof/>
        </w:rPr>
      </w:r>
      <w:r>
        <w:rPr>
          <w:noProof/>
        </w:rPr>
        <w:fldChar w:fldCharType="separate"/>
      </w:r>
      <w:r>
        <w:rPr>
          <w:noProof/>
        </w:rPr>
        <w:t>23</w:t>
      </w:r>
      <w:r>
        <w:rPr>
          <w:noProof/>
        </w:rPr>
        <w:fldChar w:fldCharType="end"/>
      </w:r>
    </w:p>
    <w:p w14:paraId="5C64EC99" w14:textId="2352AE02" w:rsidR="00472168" w:rsidRDefault="00472168">
      <w:pPr>
        <w:pStyle w:val="TOC3"/>
        <w:rPr>
          <w:rFonts w:asciiTheme="minorHAnsi" w:eastAsiaTheme="minorEastAsia" w:hAnsiTheme="minorHAnsi" w:cstheme="minorBidi"/>
          <w:noProof/>
          <w:sz w:val="22"/>
          <w:szCs w:val="22"/>
        </w:rPr>
      </w:pPr>
      <w:r>
        <w:rPr>
          <w:noProof/>
        </w:rPr>
        <w:t>7.5.2</w:t>
      </w:r>
      <w:r>
        <w:rPr>
          <w:noProof/>
        </w:rPr>
        <w:tab/>
        <w:t>Tension Limits for Vibration Control</w:t>
      </w:r>
      <w:r>
        <w:rPr>
          <w:noProof/>
        </w:rPr>
        <w:tab/>
      </w:r>
      <w:r>
        <w:rPr>
          <w:noProof/>
        </w:rPr>
        <w:fldChar w:fldCharType="begin"/>
      </w:r>
      <w:r>
        <w:rPr>
          <w:noProof/>
        </w:rPr>
        <w:instrText xml:space="preserve"> PAGEREF _Toc145598223 \h </w:instrText>
      </w:r>
      <w:r>
        <w:rPr>
          <w:noProof/>
        </w:rPr>
      </w:r>
      <w:r>
        <w:rPr>
          <w:noProof/>
        </w:rPr>
        <w:fldChar w:fldCharType="separate"/>
      </w:r>
      <w:r>
        <w:rPr>
          <w:noProof/>
        </w:rPr>
        <w:t>24</w:t>
      </w:r>
      <w:r>
        <w:rPr>
          <w:noProof/>
        </w:rPr>
        <w:fldChar w:fldCharType="end"/>
      </w:r>
    </w:p>
    <w:p w14:paraId="26D5928F" w14:textId="79DA04C2" w:rsidR="00472168" w:rsidRDefault="00472168">
      <w:pPr>
        <w:pStyle w:val="TOC3"/>
        <w:rPr>
          <w:rFonts w:asciiTheme="minorHAnsi" w:eastAsiaTheme="minorEastAsia" w:hAnsiTheme="minorHAnsi" w:cstheme="minorBidi"/>
          <w:noProof/>
          <w:sz w:val="22"/>
          <w:szCs w:val="22"/>
        </w:rPr>
      </w:pPr>
      <w:r>
        <w:rPr>
          <w:noProof/>
        </w:rPr>
        <w:t>7.5.3</w:t>
      </w:r>
      <w:r>
        <w:rPr>
          <w:noProof/>
        </w:rPr>
        <w:tab/>
        <w:t>Vibration Control for Long Spans Exceeding the Ruling Span</w:t>
      </w:r>
      <w:r>
        <w:rPr>
          <w:noProof/>
        </w:rPr>
        <w:tab/>
      </w:r>
      <w:r>
        <w:rPr>
          <w:noProof/>
        </w:rPr>
        <w:fldChar w:fldCharType="begin"/>
      </w:r>
      <w:r>
        <w:rPr>
          <w:noProof/>
        </w:rPr>
        <w:instrText xml:space="preserve"> PAGEREF _Toc145598224 \h </w:instrText>
      </w:r>
      <w:r>
        <w:rPr>
          <w:noProof/>
        </w:rPr>
      </w:r>
      <w:r>
        <w:rPr>
          <w:noProof/>
        </w:rPr>
        <w:fldChar w:fldCharType="separate"/>
      </w:r>
      <w:r>
        <w:rPr>
          <w:noProof/>
        </w:rPr>
        <w:t>26</w:t>
      </w:r>
      <w:r>
        <w:rPr>
          <w:noProof/>
        </w:rPr>
        <w:fldChar w:fldCharType="end"/>
      </w:r>
    </w:p>
    <w:p w14:paraId="6A643DC8" w14:textId="56F73F0A" w:rsidR="00472168" w:rsidRDefault="00472168">
      <w:pPr>
        <w:pStyle w:val="TOC2"/>
        <w:rPr>
          <w:rFonts w:asciiTheme="minorHAnsi" w:eastAsiaTheme="minorEastAsia" w:hAnsiTheme="minorHAnsi" w:cstheme="minorBidi"/>
          <w:noProof/>
          <w:sz w:val="22"/>
          <w:szCs w:val="22"/>
        </w:rPr>
      </w:pPr>
      <w:r>
        <w:rPr>
          <w:noProof/>
        </w:rPr>
        <w:t>7.6</w:t>
      </w:r>
      <w:r>
        <w:rPr>
          <w:noProof/>
        </w:rPr>
        <w:tab/>
        <w:t>Correction to Sag when Final Installation is Interrupted</w:t>
      </w:r>
      <w:r>
        <w:rPr>
          <w:noProof/>
        </w:rPr>
        <w:tab/>
      </w:r>
      <w:r>
        <w:rPr>
          <w:noProof/>
        </w:rPr>
        <w:fldChar w:fldCharType="begin"/>
      </w:r>
      <w:r>
        <w:rPr>
          <w:noProof/>
        </w:rPr>
        <w:instrText xml:space="preserve"> PAGEREF _Toc145598225 \h </w:instrText>
      </w:r>
      <w:r>
        <w:rPr>
          <w:noProof/>
        </w:rPr>
      </w:r>
      <w:r>
        <w:rPr>
          <w:noProof/>
        </w:rPr>
        <w:fldChar w:fldCharType="separate"/>
      </w:r>
      <w:r>
        <w:rPr>
          <w:noProof/>
        </w:rPr>
        <w:t>26</w:t>
      </w:r>
      <w:r>
        <w:rPr>
          <w:noProof/>
        </w:rPr>
        <w:fldChar w:fldCharType="end"/>
      </w:r>
    </w:p>
    <w:p w14:paraId="22A30696" w14:textId="66C9761D" w:rsidR="00472168" w:rsidRDefault="00472168">
      <w:pPr>
        <w:pStyle w:val="TOC2"/>
        <w:rPr>
          <w:rFonts w:asciiTheme="minorHAnsi" w:eastAsiaTheme="minorEastAsia" w:hAnsiTheme="minorHAnsi" w:cstheme="minorBidi"/>
          <w:noProof/>
          <w:sz w:val="22"/>
          <w:szCs w:val="22"/>
        </w:rPr>
      </w:pPr>
      <w:r>
        <w:rPr>
          <w:noProof/>
        </w:rPr>
        <w:t>7.7</w:t>
      </w:r>
      <w:r>
        <w:rPr>
          <w:noProof/>
        </w:rPr>
        <w:tab/>
        <w:t>Galloping</w:t>
      </w:r>
      <w:r>
        <w:rPr>
          <w:noProof/>
        </w:rPr>
        <w:tab/>
      </w:r>
      <w:r>
        <w:rPr>
          <w:noProof/>
        </w:rPr>
        <w:fldChar w:fldCharType="begin"/>
      </w:r>
      <w:r>
        <w:rPr>
          <w:noProof/>
        </w:rPr>
        <w:instrText xml:space="preserve"> PAGEREF _Toc145598226 \h </w:instrText>
      </w:r>
      <w:r>
        <w:rPr>
          <w:noProof/>
        </w:rPr>
      </w:r>
      <w:r>
        <w:rPr>
          <w:noProof/>
        </w:rPr>
        <w:fldChar w:fldCharType="separate"/>
      </w:r>
      <w:r>
        <w:rPr>
          <w:noProof/>
        </w:rPr>
        <w:t>26</w:t>
      </w:r>
      <w:r>
        <w:rPr>
          <w:noProof/>
        </w:rPr>
        <w:fldChar w:fldCharType="end"/>
      </w:r>
    </w:p>
    <w:p w14:paraId="634075AB" w14:textId="7AFA830C" w:rsidR="00472168" w:rsidRDefault="00472168">
      <w:pPr>
        <w:pStyle w:val="TOC2"/>
        <w:rPr>
          <w:rFonts w:asciiTheme="minorHAnsi" w:eastAsiaTheme="minorEastAsia" w:hAnsiTheme="minorHAnsi" w:cstheme="minorBidi"/>
          <w:noProof/>
          <w:sz w:val="22"/>
          <w:szCs w:val="22"/>
        </w:rPr>
      </w:pPr>
      <w:r>
        <w:rPr>
          <w:noProof/>
        </w:rPr>
        <w:t>7.8</w:t>
      </w:r>
      <w:r>
        <w:rPr>
          <w:noProof/>
        </w:rPr>
        <w:tab/>
        <w:t>Aeolian Vibration</w:t>
      </w:r>
      <w:r>
        <w:rPr>
          <w:noProof/>
        </w:rPr>
        <w:tab/>
      </w:r>
      <w:r>
        <w:rPr>
          <w:noProof/>
        </w:rPr>
        <w:fldChar w:fldCharType="begin"/>
      </w:r>
      <w:r>
        <w:rPr>
          <w:noProof/>
        </w:rPr>
        <w:instrText xml:space="preserve"> PAGEREF _Toc145598227 \h </w:instrText>
      </w:r>
      <w:r>
        <w:rPr>
          <w:noProof/>
        </w:rPr>
      </w:r>
      <w:r>
        <w:rPr>
          <w:noProof/>
        </w:rPr>
        <w:fldChar w:fldCharType="separate"/>
      </w:r>
      <w:r>
        <w:rPr>
          <w:noProof/>
        </w:rPr>
        <w:t>27</w:t>
      </w:r>
      <w:r>
        <w:rPr>
          <w:noProof/>
        </w:rPr>
        <w:fldChar w:fldCharType="end"/>
      </w:r>
    </w:p>
    <w:p w14:paraId="3AEEFE68" w14:textId="6126B1FD" w:rsidR="00472168" w:rsidRDefault="00472168">
      <w:pPr>
        <w:pStyle w:val="TOC2"/>
        <w:rPr>
          <w:rFonts w:asciiTheme="minorHAnsi" w:eastAsiaTheme="minorEastAsia" w:hAnsiTheme="minorHAnsi" w:cstheme="minorBidi"/>
          <w:noProof/>
          <w:sz w:val="22"/>
          <w:szCs w:val="22"/>
        </w:rPr>
      </w:pPr>
      <w:r>
        <w:rPr>
          <w:noProof/>
        </w:rPr>
        <w:t>7.9</w:t>
      </w:r>
      <w:r>
        <w:rPr>
          <w:noProof/>
        </w:rPr>
        <w:tab/>
        <w:t>Conductor Corona</w:t>
      </w:r>
      <w:r>
        <w:rPr>
          <w:noProof/>
        </w:rPr>
        <w:tab/>
      </w:r>
      <w:r>
        <w:rPr>
          <w:noProof/>
        </w:rPr>
        <w:fldChar w:fldCharType="begin"/>
      </w:r>
      <w:r>
        <w:rPr>
          <w:noProof/>
        </w:rPr>
        <w:instrText xml:space="preserve"> PAGEREF _Toc145598228 \h </w:instrText>
      </w:r>
      <w:r>
        <w:rPr>
          <w:noProof/>
        </w:rPr>
      </w:r>
      <w:r>
        <w:rPr>
          <w:noProof/>
        </w:rPr>
        <w:fldChar w:fldCharType="separate"/>
      </w:r>
      <w:r>
        <w:rPr>
          <w:noProof/>
        </w:rPr>
        <w:t>27</w:t>
      </w:r>
      <w:r>
        <w:rPr>
          <w:noProof/>
        </w:rPr>
        <w:fldChar w:fldCharType="end"/>
      </w:r>
    </w:p>
    <w:p w14:paraId="7DA2BB16" w14:textId="718B2E84" w:rsidR="00472168" w:rsidRDefault="00472168">
      <w:pPr>
        <w:pStyle w:val="TOC2"/>
        <w:rPr>
          <w:rFonts w:asciiTheme="minorHAnsi" w:eastAsiaTheme="minorEastAsia" w:hAnsiTheme="minorHAnsi" w:cstheme="minorBidi"/>
          <w:noProof/>
          <w:sz w:val="22"/>
          <w:szCs w:val="22"/>
        </w:rPr>
      </w:pPr>
      <w:r>
        <w:rPr>
          <w:noProof/>
        </w:rPr>
        <w:t>7.10</w:t>
      </w:r>
      <w:r>
        <w:rPr>
          <w:noProof/>
        </w:rPr>
        <w:tab/>
        <w:t>ACSS and ACSS/TW Conductor</w:t>
      </w:r>
      <w:r>
        <w:rPr>
          <w:noProof/>
        </w:rPr>
        <w:tab/>
      </w:r>
      <w:r>
        <w:rPr>
          <w:noProof/>
        </w:rPr>
        <w:fldChar w:fldCharType="begin"/>
      </w:r>
      <w:r>
        <w:rPr>
          <w:noProof/>
        </w:rPr>
        <w:instrText xml:space="preserve"> PAGEREF _Toc145598229 \h </w:instrText>
      </w:r>
      <w:r>
        <w:rPr>
          <w:noProof/>
        </w:rPr>
      </w:r>
      <w:r>
        <w:rPr>
          <w:noProof/>
        </w:rPr>
        <w:fldChar w:fldCharType="separate"/>
      </w:r>
      <w:r>
        <w:rPr>
          <w:noProof/>
        </w:rPr>
        <w:t>27</w:t>
      </w:r>
      <w:r>
        <w:rPr>
          <w:noProof/>
        </w:rPr>
        <w:fldChar w:fldCharType="end"/>
      </w:r>
    </w:p>
    <w:p w14:paraId="66F03CFE" w14:textId="0B5068A5" w:rsidR="00472168" w:rsidRDefault="00472168">
      <w:pPr>
        <w:pStyle w:val="TOC3"/>
        <w:rPr>
          <w:rFonts w:asciiTheme="minorHAnsi" w:eastAsiaTheme="minorEastAsia" w:hAnsiTheme="minorHAnsi" w:cstheme="minorBidi"/>
          <w:noProof/>
          <w:sz w:val="22"/>
          <w:szCs w:val="22"/>
        </w:rPr>
      </w:pPr>
      <w:r>
        <w:rPr>
          <w:noProof/>
        </w:rPr>
        <w:t>7.10.1</w:t>
      </w:r>
      <w:r>
        <w:rPr>
          <w:noProof/>
        </w:rPr>
        <w:tab/>
        <w:t>ACSS Sags – Tensions - Stringing</w:t>
      </w:r>
      <w:r>
        <w:rPr>
          <w:noProof/>
        </w:rPr>
        <w:tab/>
      </w:r>
      <w:r>
        <w:rPr>
          <w:noProof/>
        </w:rPr>
        <w:fldChar w:fldCharType="begin"/>
      </w:r>
      <w:r>
        <w:rPr>
          <w:noProof/>
        </w:rPr>
        <w:instrText xml:space="preserve"> PAGEREF _Toc145598230 \h </w:instrText>
      </w:r>
      <w:r>
        <w:rPr>
          <w:noProof/>
        </w:rPr>
      </w:r>
      <w:r>
        <w:rPr>
          <w:noProof/>
        </w:rPr>
        <w:fldChar w:fldCharType="separate"/>
      </w:r>
      <w:r>
        <w:rPr>
          <w:noProof/>
        </w:rPr>
        <w:t>27</w:t>
      </w:r>
      <w:r>
        <w:rPr>
          <w:noProof/>
        </w:rPr>
        <w:fldChar w:fldCharType="end"/>
      </w:r>
    </w:p>
    <w:p w14:paraId="2960BBCF" w14:textId="5F3CDF7A" w:rsidR="00472168" w:rsidRDefault="00472168">
      <w:pPr>
        <w:pStyle w:val="TOC2"/>
        <w:rPr>
          <w:rFonts w:asciiTheme="minorHAnsi" w:eastAsiaTheme="minorEastAsia" w:hAnsiTheme="minorHAnsi" w:cstheme="minorBidi"/>
          <w:noProof/>
          <w:sz w:val="22"/>
          <w:szCs w:val="22"/>
        </w:rPr>
      </w:pPr>
      <w:r>
        <w:rPr>
          <w:noProof/>
        </w:rPr>
        <w:t>7.11</w:t>
      </w:r>
      <w:r>
        <w:rPr>
          <w:noProof/>
        </w:rPr>
        <w:tab/>
        <w:t>Fiber Optic/Shield Wire Requirements</w:t>
      </w:r>
      <w:r>
        <w:rPr>
          <w:noProof/>
        </w:rPr>
        <w:tab/>
      </w:r>
      <w:r>
        <w:rPr>
          <w:noProof/>
        </w:rPr>
        <w:fldChar w:fldCharType="begin"/>
      </w:r>
      <w:r>
        <w:rPr>
          <w:noProof/>
        </w:rPr>
        <w:instrText xml:space="preserve"> PAGEREF _Toc145598231 \h </w:instrText>
      </w:r>
      <w:r>
        <w:rPr>
          <w:noProof/>
        </w:rPr>
      </w:r>
      <w:r>
        <w:rPr>
          <w:noProof/>
        </w:rPr>
        <w:fldChar w:fldCharType="separate"/>
      </w:r>
      <w:r>
        <w:rPr>
          <w:noProof/>
        </w:rPr>
        <w:t>27</w:t>
      </w:r>
      <w:r>
        <w:rPr>
          <w:noProof/>
        </w:rPr>
        <w:fldChar w:fldCharType="end"/>
      </w:r>
    </w:p>
    <w:p w14:paraId="7F11BE60" w14:textId="30C1DAB1" w:rsidR="00472168" w:rsidRDefault="00472168">
      <w:pPr>
        <w:pStyle w:val="TOC3"/>
        <w:rPr>
          <w:rFonts w:asciiTheme="minorHAnsi" w:eastAsiaTheme="minorEastAsia" w:hAnsiTheme="minorHAnsi" w:cstheme="minorBidi"/>
          <w:noProof/>
          <w:sz w:val="22"/>
          <w:szCs w:val="22"/>
        </w:rPr>
      </w:pPr>
      <w:r>
        <w:rPr>
          <w:noProof/>
        </w:rPr>
        <w:t>7.11.1</w:t>
      </w:r>
      <w:r>
        <w:rPr>
          <w:noProof/>
        </w:rPr>
        <w:tab/>
        <w:t>Fiber Optic Details</w:t>
      </w:r>
      <w:r>
        <w:rPr>
          <w:noProof/>
        </w:rPr>
        <w:tab/>
      </w:r>
      <w:r>
        <w:rPr>
          <w:noProof/>
        </w:rPr>
        <w:fldChar w:fldCharType="begin"/>
      </w:r>
      <w:r>
        <w:rPr>
          <w:noProof/>
        </w:rPr>
        <w:instrText xml:space="preserve"> PAGEREF _Toc145598232 \h </w:instrText>
      </w:r>
      <w:r>
        <w:rPr>
          <w:noProof/>
        </w:rPr>
      </w:r>
      <w:r>
        <w:rPr>
          <w:noProof/>
        </w:rPr>
        <w:fldChar w:fldCharType="separate"/>
      </w:r>
      <w:r>
        <w:rPr>
          <w:noProof/>
        </w:rPr>
        <w:t>28</w:t>
      </w:r>
      <w:r>
        <w:rPr>
          <w:noProof/>
        </w:rPr>
        <w:fldChar w:fldCharType="end"/>
      </w:r>
    </w:p>
    <w:p w14:paraId="66C16255" w14:textId="5B1FB3C2" w:rsidR="00472168" w:rsidRDefault="00472168">
      <w:pPr>
        <w:pStyle w:val="TOC3"/>
        <w:rPr>
          <w:rFonts w:asciiTheme="minorHAnsi" w:eastAsiaTheme="minorEastAsia" w:hAnsiTheme="minorHAnsi" w:cstheme="minorBidi"/>
          <w:noProof/>
          <w:sz w:val="22"/>
          <w:szCs w:val="22"/>
        </w:rPr>
      </w:pPr>
      <w:r>
        <w:rPr>
          <w:noProof/>
        </w:rPr>
        <w:t>7.11.2</w:t>
      </w:r>
      <w:r>
        <w:rPr>
          <w:noProof/>
        </w:rPr>
        <w:tab/>
        <w:t>Splice Box Locations</w:t>
      </w:r>
      <w:r>
        <w:rPr>
          <w:noProof/>
        </w:rPr>
        <w:tab/>
      </w:r>
      <w:r>
        <w:rPr>
          <w:noProof/>
        </w:rPr>
        <w:fldChar w:fldCharType="begin"/>
      </w:r>
      <w:r>
        <w:rPr>
          <w:noProof/>
        </w:rPr>
        <w:instrText xml:space="preserve"> PAGEREF _Toc145598233 \h </w:instrText>
      </w:r>
      <w:r>
        <w:rPr>
          <w:noProof/>
        </w:rPr>
      </w:r>
      <w:r>
        <w:rPr>
          <w:noProof/>
        </w:rPr>
        <w:fldChar w:fldCharType="separate"/>
      </w:r>
      <w:r>
        <w:rPr>
          <w:noProof/>
        </w:rPr>
        <w:t>28</w:t>
      </w:r>
      <w:r>
        <w:rPr>
          <w:noProof/>
        </w:rPr>
        <w:fldChar w:fldCharType="end"/>
      </w:r>
    </w:p>
    <w:p w14:paraId="23E641A7" w14:textId="36E1287F" w:rsidR="00472168" w:rsidRDefault="00472168">
      <w:pPr>
        <w:pStyle w:val="TOC2"/>
        <w:rPr>
          <w:rFonts w:asciiTheme="minorHAnsi" w:eastAsiaTheme="minorEastAsia" w:hAnsiTheme="minorHAnsi" w:cstheme="minorBidi"/>
          <w:noProof/>
          <w:sz w:val="22"/>
          <w:szCs w:val="22"/>
        </w:rPr>
      </w:pPr>
      <w:r>
        <w:rPr>
          <w:noProof/>
        </w:rPr>
        <w:t>7.12</w:t>
      </w:r>
      <w:r>
        <w:rPr>
          <w:noProof/>
        </w:rPr>
        <w:tab/>
        <w:t>SW Sagging Relative to Conductors</w:t>
      </w:r>
      <w:r>
        <w:rPr>
          <w:noProof/>
        </w:rPr>
        <w:tab/>
      </w:r>
      <w:r>
        <w:rPr>
          <w:noProof/>
        </w:rPr>
        <w:fldChar w:fldCharType="begin"/>
      </w:r>
      <w:r>
        <w:rPr>
          <w:noProof/>
        </w:rPr>
        <w:instrText xml:space="preserve"> PAGEREF _Toc145598234 \h </w:instrText>
      </w:r>
      <w:r>
        <w:rPr>
          <w:noProof/>
        </w:rPr>
      </w:r>
      <w:r>
        <w:rPr>
          <w:noProof/>
        </w:rPr>
        <w:fldChar w:fldCharType="separate"/>
      </w:r>
      <w:r>
        <w:rPr>
          <w:noProof/>
        </w:rPr>
        <w:t>28</w:t>
      </w:r>
      <w:r>
        <w:rPr>
          <w:noProof/>
        </w:rPr>
        <w:fldChar w:fldCharType="end"/>
      </w:r>
    </w:p>
    <w:p w14:paraId="53717749" w14:textId="5B384516" w:rsidR="00472168" w:rsidRDefault="00472168">
      <w:pPr>
        <w:pStyle w:val="TOC2"/>
        <w:rPr>
          <w:rFonts w:asciiTheme="minorHAnsi" w:eastAsiaTheme="minorEastAsia" w:hAnsiTheme="minorHAnsi" w:cstheme="minorBidi"/>
          <w:noProof/>
          <w:sz w:val="22"/>
          <w:szCs w:val="22"/>
        </w:rPr>
      </w:pPr>
      <w:r>
        <w:rPr>
          <w:noProof/>
        </w:rPr>
        <w:t>7.13</w:t>
      </w:r>
      <w:r>
        <w:rPr>
          <w:noProof/>
        </w:rPr>
        <w:tab/>
        <w:t>Conductor and Shield Wire Marking</w:t>
      </w:r>
      <w:r>
        <w:rPr>
          <w:noProof/>
        </w:rPr>
        <w:tab/>
      </w:r>
      <w:r>
        <w:rPr>
          <w:noProof/>
        </w:rPr>
        <w:fldChar w:fldCharType="begin"/>
      </w:r>
      <w:r>
        <w:rPr>
          <w:noProof/>
        </w:rPr>
        <w:instrText xml:space="preserve"> PAGEREF _Toc145598235 \h </w:instrText>
      </w:r>
      <w:r>
        <w:rPr>
          <w:noProof/>
        </w:rPr>
      </w:r>
      <w:r>
        <w:rPr>
          <w:noProof/>
        </w:rPr>
        <w:fldChar w:fldCharType="separate"/>
      </w:r>
      <w:r>
        <w:rPr>
          <w:noProof/>
        </w:rPr>
        <w:t>28</w:t>
      </w:r>
      <w:r>
        <w:rPr>
          <w:noProof/>
        </w:rPr>
        <w:fldChar w:fldCharType="end"/>
      </w:r>
    </w:p>
    <w:p w14:paraId="42FA20A2" w14:textId="7AB2DA88" w:rsidR="00472168" w:rsidRDefault="00472168">
      <w:pPr>
        <w:pStyle w:val="TOC3"/>
        <w:rPr>
          <w:rFonts w:asciiTheme="minorHAnsi" w:eastAsiaTheme="minorEastAsia" w:hAnsiTheme="minorHAnsi" w:cstheme="minorBidi"/>
          <w:noProof/>
          <w:sz w:val="22"/>
          <w:szCs w:val="22"/>
        </w:rPr>
      </w:pPr>
      <w:r>
        <w:rPr>
          <w:noProof/>
        </w:rPr>
        <w:lastRenderedPageBreak/>
        <w:t>7.13.1</w:t>
      </w:r>
      <w:r>
        <w:rPr>
          <w:noProof/>
        </w:rPr>
        <w:tab/>
        <w:t>Aerial Patrol Marking</w:t>
      </w:r>
      <w:r>
        <w:rPr>
          <w:noProof/>
        </w:rPr>
        <w:tab/>
      </w:r>
      <w:r>
        <w:rPr>
          <w:noProof/>
        </w:rPr>
        <w:fldChar w:fldCharType="begin"/>
      </w:r>
      <w:r>
        <w:rPr>
          <w:noProof/>
        </w:rPr>
        <w:instrText xml:space="preserve"> PAGEREF _Toc145598236 \h </w:instrText>
      </w:r>
      <w:r>
        <w:rPr>
          <w:noProof/>
        </w:rPr>
      </w:r>
      <w:r>
        <w:rPr>
          <w:noProof/>
        </w:rPr>
        <w:fldChar w:fldCharType="separate"/>
      </w:r>
      <w:r>
        <w:rPr>
          <w:noProof/>
        </w:rPr>
        <w:t>28</w:t>
      </w:r>
      <w:r>
        <w:rPr>
          <w:noProof/>
        </w:rPr>
        <w:fldChar w:fldCharType="end"/>
      </w:r>
    </w:p>
    <w:p w14:paraId="10C2BD06" w14:textId="6F7FF6A5" w:rsidR="00472168" w:rsidRDefault="00472168">
      <w:pPr>
        <w:pStyle w:val="TOC3"/>
        <w:rPr>
          <w:rFonts w:asciiTheme="minorHAnsi" w:eastAsiaTheme="minorEastAsia" w:hAnsiTheme="minorHAnsi" w:cstheme="minorBidi"/>
          <w:noProof/>
          <w:sz w:val="22"/>
          <w:szCs w:val="22"/>
        </w:rPr>
      </w:pPr>
      <w:r>
        <w:rPr>
          <w:noProof/>
        </w:rPr>
        <w:t>7.13.2</w:t>
      </w:r>
      <w:r>
        <w:rPr>
          <w:noProof/>
        </w:rPr>
        <w:tab/>
        <w:t>Marking for Federal Aviation Administration (FAA) regulations</w:t>
      </w:r>
      <w:r>
        <w:rPr>
          <w:noProof/>
        </w:rPr>
        <w:tab/>
      </w:r>
      <w:r>
        <w:rPr>
          <w:noProof/>
        </w:rPr>
        <w:fldChar w:fldCharType="begin"/>
      </w:r>
      <w:r>
        <w:rPr>
          <w:noProof/>
        </w:rPr>
        <w:instrText xml:space="preserve"> PAGEREF _Toc145598237 \h </w:instrText>
      </w:r>
      <w:r>
        <w:rPr>
          <w:noProof/>
        </w:rPr>
      </w:r>
      <w:r>
        <w:rPr>
          <w:noProof/>
        </w:rPr>
        <w:fldChar w:fldCharType="separate"/>
      </w:r>
      <w:r>
        <w:rPr>
          <w:noProof/>
        </w:rPr>
        <w:t>28</w:t>
      </w:r>
      <w:r>
        <w:rPr>
          <w:noProof/>
        </w:rPr>
        <w:fldChar w:fldCharType="end"/>
      </w:r>
    </w:p>
    <w:p w14:paraId="19DA3E50" w14:textId="1C4B99B7" w:rsidR="00472168" w:rsidRDefault="00472168">
      <w:pPr>
        <w:pStyle w:val="TOC3"/>
        <w:rPr>
          <w:rFonts w:asciiTheme="minorHAnsi" w:eastAsiaTheme="minorEastAsia" w:hAnsiTheme="minorHAnsi" w:cstheme="minorBidi"/>
          <w:noProof/>
          <w:sz w:val="22"/>
          <w:szCs w:val="22"/>
        </w:rPr>
      </w:pPr>
      <w:r>
        <w:rPr>
          <w:noProof/>
        </w:rPr>
        <w:t>7.13.3</w:t>
      </w:r>
      <w:r>
        <w:rPr>
          <w:noProof/>
        </w:rPr>
        <w:tab/>
        <w:t>Navigable Waterway Marking</w:t>
      </w:r>
      <w:r>
        <w:rPr>
          <w:noProof/>
        </w:rPr>
        <w:tab/>
      </w:r>
      <w:r>
        <w:rPr>
          <w:noProof/>
        </w:rPr>
        <w:fldChar w:fldCharType="begin"/>
      </w:r>
      <w:r>
        <w:rPr>
          <w:noProof/>
        </w:rPr>
        <w:instrText xml:space="preserve"> PAGEREF _Toc145598238 \h </w:instrText>
      </w:r>
      <w:r>
        <w:rPr>
          <w:noProof/>
        </w:rPr>
      </w:r>
      <w:r>
        <w:rPr>
          <w:noProof/>
        </w:rPr>
        <w:fldChar w:fldCharType="separate"/>
      </w:r>
      <w:r>
        <w:rPr>
          <w:noProof/>
        </w:rPr>
        <w:t>28</w:t>
      </w:r>
      <w:r>
        <w:rPr>
          <w:noProof/>
        </w:rPr>
        <w:fldChar w:fldCharType="end"/>
      </w:r>
    </w:p>
    <w:p w14:paraId="64954034" w14:textId="1DEAF2F1" w:rsidR="00472168" w:rsidRDefault="00472168">
      <w:pPr>
        <w:pStyle w:val="TOC3"/>
        <w:rPr>
          <w:rFonts w:asciiTheme="minorHAnsi" w:eastAsiaTheme="minorEastAsia" w:hAnsiTheme="minorHAnsi" w:cstheme="minorBidi"/>
          <w:noProof/>
          <w:sz w:val="22"/>
          <w:szCs w:val="22"/>
        </w:rPr>
      </w:pPr>
      <w:r>
        <w:rPr>
          <w:noProof/>
        </w:rPr>
        <w:t>7.13.4</w:t>
      </w:r>
      <w:r>
        <w:rPr>
          <w:noProof/>
        </w:rPr>
        <w:tab/>
        <w:t>Avian</w:t>
      </w:r>
      <w:r>
        <w:rPr>
          <w:noProof/>
        </w:rPr>
        <w:tab/>
      </w:r>
      <w:r>
        <w:rPr>
          <w:noProof/>
        </w:rPr>
        <w:fldChar w:fldCharType="begin"/>
      </w:r>
      <w:r>
        <w:rPr>
          <w:noProof/>
        </w:rPr>
        <w:instrText xml:space="preserve"> PAGEREF _Toc145598239 \h </w:instrText>
      </w:r>
      <w:r>
        <w:rPr>
          <w:noProof/>
        </w:rPr>
      </w:r>
      <w:r>
        <w:rPr>
          <w:noProof/>
        </w:rPr>
        <w:fldChar w:fldCharType="separate"/>
      </w:r>
      <w:r>
        <w:rPr>
          <w:noProof/>
        </w:rPr>
        <w:t>29</w:t>
      </w:r>
      <w:r>
        <w:rPr>
          <w:noProof/>
        </w:rPr>
        <w:fldChar w:fldCharType="end"/>
      </w:r>
    </w:p>
    <w:p w14:paraId="4CCCED1F" w14:textId="3E7584BC" w:rsidR="00472168" w:rsidRDefault="00472168">
      <w:pPr>
        <w:pStyle w:val="TOC3"/>
        <w:rPr>
          <w:rFonts w:asciiTheme="minorHAnsi" w:eastAsiaTheme="minorEastAsia" w:hAnsiTheme="minorHAnsi" w:cstheme="minorBidi"/>
          <w:noProof/>
          <w:sz w:val="22"/>
          <w:szCs w:val="22"/>
        </w:rPr>
      </w:pPr>
      <w:r>
        <w:rPr>
          <w:noProof/>
        </w:rPr>
        <w:t>7.13.5</w:t>
      </w:r>
      <w:r>
        <w:rPr>
          <w:noProof/>
        </w:rPr>
        <w:tab/>
        <w:t>Slow-Moving Vehicle Signs</w:t>
      </w:r>
      <w:r>
        <w:rPr>
          <w:noProof/>
        </w:rPr>
        <w:tab/>
      </w:r>
      <w:r>
        <w:rPr>
          <w:noProof/>
        </w:rPr>
        <w:fldChar w:fldCharType="begin"/>
      </w:r>
      <w:r>
        <w:rPr>
          <w:noProof/>
        </w:rPr>
        <w:instrText xml:space="preserve"> PAGEREF _Toc145598240 \h </w:instrText>
      </w:r>
      <w:r>
        <w:rPr>
          <w:noProof/>
        </w:rPr>
      </w:r>
      <w:r>
        <w:rPr>
          <w:noProof/>
        </w:rPr>
        <w:fldChar w:fldCharType="separate"/>
      </w:r>
      <w:r>
        <w:rPr>
          <w:noProof/>
        </w:rPr>
        <w:t>29</w:t>
      </w:r>
      <w:r>
        <w:rPr>
          <w:noProof/>
        </w:rPr>
        <w:fldChar w:fldCharType="end"/>
      </w:r>
    </w:p>
    <w:p w14:paraId="6CB19D1E" w14:textId="5AAF6A34" w:rsidR="00472168" w:rsidRDefault="00472168">
      <w:pPr>
        <w:pStyle w:val="TOC3"/>
        <w:rPr>
          <w:rFonts w:asciiTheme="minorHAnsi" w:eastAsiaTheme="minorEastAsia" w:hAnsiTheme="minorHAnsi" w:cstheme="minorBidi"/>
          <w:noProof/>
          <w:sz w:val="22"/>
          <w:szCs w:val="22"/>
        </w:rPr>
      </w:pPr>
      <w:r>
        <w:rPr>
          <w:noProof/>
        </w:rPr>
        <w:t>7.13.6</w:t>
      </w:r>
      <w:r>
        <w:rPr>
          <w:noProof/>
        </w:rPr>
        <w:tab/>
        <w:t>Spiral Vibration Dampers (Yellow)</w:t>
      </w:r>
      <w:r>
        <w:rPr>
          <w:noProof/>
        </w:rPr>
        <w:tab/>
      </w:r>
      <w:r>
        <w:rPr>
          <w:noProof/>
        </w:rPr>
        <w:fldChar w:fldCharType="begin"/>
      </w:r>
      <w:r>
        <w:rPr>
          <w:noProof/>
        </w:rPr>
        <w:instrText xml:space="preserve"> PAGEREF _Toc145598241 \h </w:instrText>
      </w:r>
      <w:r>
        <w:rPr>
          <w:noProof/>
        </w:rPr>
      </w:r>
      <w:r>
        <w:rPr>
          <w:noProof/>
        </w:rPr>
        <w:fldChar w:fldCharType="separate"/>
      </w:r>
      <w:r>
        <w:rPr>
          <w:noProof/>
        </w:rPr>
        <w:t>29</w:t>
      </w:r>
      <w:r>
        <w:rPr>
          <w:noProof/>
        </w:rPr>
        <w:fldChar w:fldCharType="end"/>
      </w:r>
    </w:p>
    <w:p w14:paraId="74E58673" w14:textId="4C6A0C33" w:rsidR="00472168" w:rsidRDefault="00472168">
      <w:pPr>
        <w:pStyle w:val="TOC3"/>
        <w:rPr>
          <w:rFonts w:asciiTheme="minorHAnsi" w:eastAsiaTheme="minorEastAsia" w:hAnsiTheme="minorHAnsi" w:cstheme="minorBidi"/>
          <w:noProof/>
          <w:sz w:val="22"/>
          <w:szCs w:val="22"/>
        </w:rPr>
      </w:pPr>
      <w:r>
        <w:rPr>
          <w:noProof/>
        </w:rPr>
        <w:t>7.13.7</w:t>
      </w:r>
      <w:r>
        <w:rPr>
          <w:noProof/>
        </w:rPr>
        <w:tab/>
        <w:t>QuikMark Devices</w:t>
      </w:r>
      <w:r>
        <w:rPr>
          <w:noProof/>
        </w:rPr>
        <w:tab/>
      </w:r>
      <w:r>
        <w:rPr>
          <w:noProof/>
        </w:rPr>
        <w:fldChar w:fldCharType="begin"/>
      </w:r>
      <w:r>
        <w:rPr>
          <w:noProof/>
        </w:rPr>
        <w:instrText xml:space="preserve"> PAGEREF _Toc145598242 \h </w:instrText>
      </w:r>
      <w:r>
        <w:rPr>
          <w:noProof/>
        </w:rPr>
      </w:r>
      <w:r>
        <w:rPr>
          <w:noProof/>
        </w:rPr>
        <w:fldChar w:fldCharType="separate"/>
      </w:r>
      <w:r>
        <w:rPr>
          <w:noProof/>
        </w:rPr>
        <w:t>29</w:t>
      </w:r>
      <w:r>
        <w:rPr>
          <w:noProof/>
        </w:rPr>
        <w:fldChar w:fldCharType="end"/>
      </w:r>
    </w:p>
    <w:p w14:paraId="2463E20A" w14:textId="3D0F1AE9" w:rsidR="00472168" w:rsidRDefault="00472168">
      <w:pPr>
        <w:pStyle w:val="TOC3"/>
        <w:rPr>
          <w:rFonts w:asciiTheme="minorHAnsi" w:eastAsiaTheme="minorEastAsia" w:hAnsiTheme="minorHAnsi" w:cstheme="minorBidi"/>
          <w:noProof/>
          <w:sz w:val="22"/>
          <w:szCs w:val="22"/>
        </w:rPr>
      </w:pPr>
      <w:r>
        <w:rPr>
          <w:noProof/>
        </w:rPr>
        <w:t>7.13.8</w:t>
      </w:r>
      <w:r>
        <w:rPr>
          <w:noProof/>
        </w:rPr>
        <w:tab/>
        <w:t>QuikMark Devices Combined with Spiral Vibration Dampers</w:t>
      </w:r>
      <w:r>
        <w:rPr>
          <w:noProof/>
        </w:rPr>
        <w:tab/>
      </w:r>
      <w:r>
        <w:rPr>
          <w:noProof/>
        </w:rPr>
        <w:fldChar w:fldCharType="begin"/>
      </w:r>
      <w:r>
        <w:rPr>
          <w:noProof/>
        </w:rPr>
        <w:instrText xml:space="preserve"> PAGEREF _Toc145598243 \h </w:instrText>
      </w:r>
      <w:r>
        <w:rPr>
          <w:noProof/>
        </w:rPr>
      </w:r>
      <w:r>
        <w:rPr>
          <w:noProof/>
        </w:rPr>
        <w:fldChar w:fldCharType="separate"/>
      </w:r>
      <w:r>
        <w:rPr>
          <w:noProof/>
        </w:rPr>
        <w:t>29</w:t>
      </w:r>
      <w:r>
        <w:rPr>
          <w:noProof/>
        </w:rPr>
        <w:fldChar w:fldCharType="end"/>
      </w:r>
    </w:p>
    <w:p w14:paraId="26E361A4" w14:textId="116DCFE7" w:rsidR="00472168" w:rsidRDefault="00472168">
      <w:pPr>
        <w:pStyle w:val="TOC1"/>
        <w:rPr>
          <w:rFonts w:asciiTheme="minorHAnsi" w:eastAsiaTheme="minorEastAsia" w:hAnsiTheme="minorHAnsi" w:cstheme="minorBidi"/>
          <w:noProof/>
          <w:sz w:val="22"/>
          <w:szCs w:val="22"/>
        </w:rPr>
      </w:pPr>
      <w:r w:rsidRPr="00FE314A">
        <w:rPr>
          <w:caps/>
          <w:noProof/>
        </w:rPr>
        <w:t>8</w:t>
      </w:r>
      <w:r>
        <w:rPr>
          <w:noProof/>
        </w:rPr>
        <w:tab/>
        <w:t>OTHER ELECTRICAL CRITERIA</w:t>
      </w:r>
      <w:r>
        <w:rPr>
          <w:noProof/>
        </w:rPr>
        <w:tab/>
      </w:r>
      <w:r>
        <w:rPr>
          <w:noProof/>
        </w:rPr>
        <w:fldChar w:fldCharType="begin"/>
      </w:r>
      <w:r>
        <w:rPr>
          <w:noProof/>
        </w:rPr>
        <w:instrText xml:space="preserve"> PAGEREF _Toc145598244 \h </w:instrText>
      </w:r>
      <w:r>
        <w:rPr>
          <w:noProof/>
        </w:rPr>
      </w:r>
      <w:r>
        <w:rPr>
          <w:noProof/>
        </w:rPr>
        <w:fldChar w:fldCharType="separate"/>
      </w:r>
      <w:r>
        <w:rPr>
          <w:noProof/>
        </w:rPr>
        <w:t>30</w:t>
      </w:r>
      <w:r>
        <w:rPr>
          <w:noProof/>
        </w:rPr>
        <w:fldChar w:fldCharType="end"/>
      </w:r>
    </w:p>
    <w:p w14:paraId="7C259968" w14:textId="31999CAB" w:rsidR="00472168" w:rsidRDefault="00472168">
      <w:pPr>
        <w:pStyle w:val="TOC2"/>
        <w:rPr>
          <w:rFonts w:asciiTheme="minorHAnsi" w:eastAsiaTheme="minorEastAsia" w:hAnsiTheme="minorHAnsi" w:cstheme="minorBidi"/>
          <w:noProof/>
          <w:sz w:val="22"/>
          <w:szCs w:val="22"/>
        </w:rPr>
      </w:pPr>
      <w:r>
        <w:rPr>
          <w:noProof/>
        </w:rPr>
        <w:t>8.1</w:t>
      </w:r>
      <w:r>
        <w:rPr>
          <w:noProof/>
        </w:rPr>
        <w:tab/>
        <w:t>Electrical Insulation</w:t>
      </w:r>
      <w:r>
        <w:rPr>
          <w:noProof/>
        </w:rPr>
        <w:tab/>
      </w:r>
      <w:r>
        <w:rPr>
          <w:noProof/>
        </w:rPr>
        <w:fldChar w:fldCharType="begin"/>
      </w:r>
      <w:r>
        <w:rPr>
          <w:noProof/>
        </w:rPr>
        <w:instrText xml:space="preserve"> PAGEREF _Toc145598245 \h </w:instrText>
      </w:r>
      <w:r>
        <w:rPr>
          <w:noProof/>
        </w:rPr>
      </w:r>
      <w:r>
        <w:rPr>
          <w:noProof/>
        </w:rPr>
        <w:fldChar w:fldCharType="separate"/>
      </w:r>
      <w:r>
        <w:rPr>
          <w:noProof/>
        </w:rPr>
        <w:t>30</w:t>
      </w:r>
      <w:r>
        <w:rPr>
          <w:noProof/>
        </w:rPr>
        <w:fldChar w:fldCharType="end"/>
      </w:r>
    </w:p>
    <w:p w14:paraId="497B19E6" w14:textId="6B1189BC" w:rsidR="00472168" w:rsidRDefault="00472168">
      <w:pPr>
        <w:pStyle w:val="TOC3"/>
        <w:rPr>
          <w:rFonts w:asciiTheme="minorHAnsi" w:eastAsiaTheme="minorEastAsia" w:hAnsiTheme="minorHAnsi" w:cstheme="minorBidi"/>
          <w:noProof/>
          <w:sz w:val="22"/>
          <w:szCs w:val="22"/>
        </w:rPr>
      </w:pPr>
      <w:r>
        <w:rPr>
          <w:noProof/>
        </w:rPr>
        <w:t>8.1.1</w:t>
      </w:r>
      <w:r>
        <w:rPr>
          <w:noProof/>
        </w:rPr>
        <w:tab/>
        <w:t>Insulator Swing</w:t>
      </w:r>
      <w:r>
        <w:rPr>
          <w:noProof/>
        </w:rPr>
        <w:tab/>
      </w:r>
      <w:r>
        <w:rPr>
          <w:noProof/>
        </w:rPr>
        <w:fldChar w:fldCharType="begin"/>
      </w:r>
      <w:r>
        <w:rPr>
          <w:noProof/>
        </w:rPr>
        <w:instrText xml:space="preserve"> PAGEREF _Toc145598246 \h </w:instrText>
      </w:r>
      <w:r>
        <w:rPr>
          <w:noProof/>
        </w:rPr>
      </w:r>
      <w:r>
        <w:rPr>
          <w:noProof/>
        </w:rPr>
        <w:fldChar w:fldCharType="separate"/>
      </w:r>
      <w:r>
        <w:rPr>
          <w:noProof/>
        </w:rPr>
        <w:t>30</w:t>
      </w:r>
      <w:r>
        <w:rPr>
          <w:noProof/>
        </w:rPr>
        <w:fldChar w:fldCharType="end"/>
      </w:r>
    </w:p>
    <w:p w14:paraId="129D74C8" w14:textId="4FCB8A24" w:rsidR="00472168" w:rsidRDefault="00472168">
      <w:pPr>
        <w:pStyle w:val="TOC2"/>
        <w:rPr>
          <w:rFonts w:asciiTheme="minorHAnsi" w:eastAsiaTheme="minorEastAsia" w:hAnsiTheme="minorHAnsi" w:cstheme="minorBidi"/>
          <w:noProof/>
          <w:sz w:val="22"/>
          <w:szCs w:val="22"/>
        </w:rPr>
      </w:pPr>
      <w:r>
        <w:rPr>
          <w:noProof/>
        </w:rPr>
        <w:t>8.2</w:t>
      </w:r>
      <w:r>
        <w:rPr>
          <w:noProof/>
        </w:rPr>
        <w:tab/>
        <w:t>Transmission Line Lightning Protection Design</w:t>
      </w:r>
      <w:r>
        <w:rPr>
          <w:noProof/>
        </w:rPr>
        <w:tab/>
      </w:r>
      <w:r>
        <w:rPr>
          <w:noProof/>
        </w:rPr>
        <w:fldChar w:fldCharType="begin"/>
      </w:r>
      <w:r>
        <w:rPr>
          <w:noProof/>
        </w:rPr>
        <w:instrText xml:space="preserve"> PAGEREF _Toc145598247 \h </w:instrText>
      </w:r>
      <w:r>
        <w:rPr>
          <w:noProof/>
        </w:rPr>
      </w:r>
      <w:r>
        <w:rPr>
          <w:noProof/>
        </w:rPr>
        <w:fldChar w:fldCharType="separate"/>
      </w:r>
      <w:r>
        <w:rPr>
          <w:noProof/>
        </w:rPr>
        <w:t>33</w:t>
      </w:r>
      <w:r>
        <w:rPr>
          <w:noProof/>
        </w:rPr>
        <w:fldChar w:fldCharType="end"/>
      </w:r>
    </w:p>
    <w:p w14:paraId="3D95E988" w14:textId="0B1CE1DC" w:rsidR="00472168" w:rsidRDefault="00472168">
      <w:pPr>
        <w:pStyle w:val="TOC3"/>
        <w:rPr>
          <w:rFonts w:asciiTheme="minorHAnsi" w:eastAsiaTheme="minorEastAsia" w:hAnsiTheme="minorHAnsi" w:cstheme="minorBidi"/>
          <w:noProof/>
          <w:sz w:val="22"/>
          <w:szCs w:val="22"/>
        </w:rPr>
      </w:pPr>
      <w:r>
        <w:rPr>
          <w:noProof/>
        </w:rPr>
        <w:t>8.2.1</w:t>
      </w:r>
      <w:r>
        <w:rPr>
          <w:noProof/>
        </w:rPr>
        <w:tab/>
        <w:t>Reference Guides</w:t>
      </w:r>
      <w:r>
        <w:rPr>
          <w:noProof/>
        </w:rPr>
        <w:tab/>
      </w:r>
      <w:r>
        <w:rPr>
          <w:noProof/>
        </w:rPr>
        <w:fldChar w:fldCharType="begin"/>
      </w:r>
      <w:r>
        <w:rPr>
          <w:noProof/>
        </w:rPr>
        <w:instrText xml:space="preserve"> PAGEREF _Toc145598248 \h </w:instrText>
      </w:r>
      <w:r>
        <w:rPr>
          <w:noProof/>
        </w:rPr>
      </w:r>
      <w:r>
        <w:rPr>
          <w:noProof/>
        </w:rPr>
        <w:fldChar w:fldCharType="separate"/>
      </w:r>
      <w:r>
        <w:rPr>
          <w:noProof/>
        </w:rPr>
        <w:t>33</w:t>
      </w:r>
      <w:r>
        <w:rPr>
          <w:noProof/>
        </w:rPr>
        <w:fldChar w:fldCharType="end"/>
      </w:r>
    </w:p>
    <w:p w14:paraId="3B2CEE2F" w14:textId="2F65A5A1" w:rsidR="00472168" w:rsidRDefault="00472168">
      <w:pPr>
        <w:pStyle w:val="TOC3"/>
        <w:rPr>
          <w:rFonts w:asciiTheme="minorHAnsi" w:eastAsiaTheme="minorEastAsia" w:hAnsiTheme="minorHAnsi" w:cstheme="minorBidi"/>
          <w:noProof/>
          <w:sz w:val="22"/>
          <w:szCs w:val="22"/>
        </w:rPr>
      </w:pPr>
      <w:r>
        <w:rPr>
          <w:noProof/>
        </w:rPr>
        <w:t>8.2.2</w:t>
      </w:r>
      <w:r>
        <w:rPr>
          <w:noProof/>
        </w:rPr>
        <w:tab/>
        <w:t>GFD</w:t>
      </w:r>
      <w:r>
        <w:rPr>
          <w:noProof/>
        </w:rPr>
        <w:tab/>
      </w:r>
      <w:r>
        <w:rPr>
          <w:noProof/>
        </w:rPr>
        <w:fldChar w:fldCharType="begin"/>
      </w:r>
      <w:r>
        <w:rPr>
          <w:noProof/>
        </w:rPr>
        <w:instrText xml:space="preserve"> PAGEREF _Toc145598249 \h </w:instrText>
      </w:r>
      <w:r>
        <w:rPr>
          <w:noProof/>
        </w:rPr>
      </w:r>
      <w:r>
        <w:rPr>
          <w:noProof/>
        </w:rPr>
        <w:fldChar w:fldCharType="separate"/>
      </w:r>
      <w:r>
        <w:rPr>
          <w:noProof/>
        </w:rPr>
        <w:t>34</w:t>
      </w:r>
      <w:r>
        <w:rPr>
          <w:noProof/>
        </w:rPr>
        <w:fldChar w:fldCharType="end"/>
      </w:r>
    </w:p>
    <w:p w14:paraId="45BA4A81" w14:textId="503B5316" w:rsidR="00472168" w:rsidRDefault="00472168">
      <w:pPr>
        <w:pStyle w:val="TOC3"/>
        <w:rPr>
          <w:rFonts w:asciiTheme="minorHAnsi" w:eastAsiaTheme="minorEastAsia" w:hAnsiTheme="minorHAnsi" w:cstheme="minorBidi"/>
          <w:noProof/>
          <w:sz w:val="22"/>
          <w:szCs w:val="22"/>
        </w:rPr>
      </w:pPr>
      <w:r>
        <w:rPr>
          <w:noProof/>
        </w:rPr>
        <w:t>8.2.3</w:t>
      </w:r>
      <w:r>
        <w:rPr>
          <w:noProof/>
        </w:rPr>
        <w:tab/>
        <w:t>Structure BIL</w:t>
      </w:r>
      <w:r>
        <w:rPr>
          <w:noProof/>
        </w:rPr>
        <w:tab/>
      </w:r>
      <w:r>
        <w:rPr>
          <w:noProof/>
        </w:rPr>
        <w:fldChar w:fldCharType="begin"/>
      </w:r>
      <w:r>
        <w:rPr>
          <w:noProof/>
        </w:rPr>
        <w:instrText xml:space="preserve"> PAGEREF _Toc145598250 \h </w:instrText>
      </w:r>
      <w:r>
        <w:rPr>
          <w:noProof/>
        </w:rPr>
      </w:r>
      <w:r>
        <w:rPr>
          <w:noProof/>
        </w:rPr>
        <w:fldChar w:fldCharType="separate"/>
      </w:r>
      <w:r>
        <w:rPr>
          <w:noProof/>
        </w:rPr>
        <w:t>34</w:t>
      </w:r>
      <w:r>
        <w:rPr>
          <w:noProof/>
        </w:rPr>
        <w:fldChar w:fldCharType="end"/>
      </w:r>
    </w:p>
    <w:p w14:paraId="16C91101" w14:textId="0CA5A197" w:rsidR="00472168" w:rsidRDefault="00472168">
      <w:pPr>
        <w:pStyle w:val="TOC3"/>
        <w:rPr>
          <w:rFonts w:asciiTheme="minorHAnsi" w:eastAsiaTheme="minorEastAsia" w:hAnsiTheme="minorHAnsi" w:cstheme="minorBidi"/>
          <w:noProof/>
          <w:sz w:val="22"/>
          <w:szCs w:val="22"/>
        </w:rPr>
      </w:pPr>
      <w:r>
        <w:rPr>
          <w:noProof/>
        </w:rPr>
        <w:t>8.2.4</w:t>
      </w:r>
      <w:r>
        <w:rPr>
          <w:noProof/>
        </w:rPr>
        <w:tab/>
        <w:t>Shield Wire Installation</w:t>
      </w:r>
      <w:r>
        <w:rPr>
          <w:noProof/>
        </w:rPr>
        <w:tab/>
      </w:r>
      <w:r>
        <w:rPr>
          <w:noProof/>
        </w:rPr>
        <w:fldChar w:fldCharType="begin"/>
      </w:r>
      <w:r>
        <w:rPr>
          <w:noProof/>
        </w:rPr>
        <w:instrText xml:space="preserve"> PAGEREF _Toc145598251 \h </w:instrText>
      </w:r>
      <w:r>
        <w:rPr>
          <w:noProof/>
        </w:rPr>
      </w:r>
      <w:r>
        <w:rPr>
          <w:noProof/>
        </w:rPr>
        <w:fldChar w:fldCharType="separate"/>
      </w:r>
      <w:r>
        <w:rPr>
          <w:noProof/>
        </w:rPr>
        <w:t>34</w:t>
      </w:r>
      <w:r>
        <w:rPr>
          <w:noProof/>
        </w:rPr>
        <w:fldChar w:fldCharType="end"/>
      </w:r>
    </w:p>
    <w:p w14:paraId="3A9E1A8C" w14:textId="0AC27662" w:rsidR="00472168" w:rsidRDefault="00472168">
      <w:pPr>
        <w:pStyle w:val="TOC3"/>
        <w:rPr>
          <w:rFonts w:asciiTheme="minorHAnsi" w:eastAsiaTheme="minorEastAsia" w:hAnsiTheme="minorHAnsi" w:cstheme="minorBidi"/>
          <w:noProof/>
          <w:sz w:val="22"/>
          <w:szCs w:val="22"/>
        </w:rPr>
      </w:pPr>
      <w:r>
        <w:rPr>
          <w:noProof/>
        </w:rPr>
        <w:t>8.2.5</w:t>
      </w:r>
      <w:r>
        <w:rPr>
          <w:noProof/>
        </w:rPr>
        <w:tab/>
        <w:t>Shield Wire Type and Size</w:t>
      </w:r>
      <w:r>
        <w:rPr>
          <w:noProof/>
        </w:rPr>
        <w:tab/>
      </w:r>
      <w:r>
        <w:rPr>
          <w:noProof/>
        </w:rPr>
        <w:fldChar w:fldCharType="begin"/>
      </w:r>
      <w:r>
        <w:rPr>
          <w:noProof/>
        </w:rPr>
        <w:instrText xml:space="preserve"> PAGEREF _Toc145598252 \h </w:instrText>
      </w:r>
      <w:r>
        <w:rPr>
          <w:noProof/>
        </w:rPr>
      </w:r>
      <w:r>
        <w:rPr>
          <w:noProof/>
        </w:rPr>
        <w:fldChar w:fldCharType="separate"/>
      </w:r>
      <w:r>
        <w:rPr>
          <w:noProof/>
        </w:rPr>
        <w:t>34</w:t>
      </w:r>
      <w:r>
        <w:rPr>
          <w:noProof/>
        </w:rPr>
        <w:fldChar w:fldCharType="end"/>
      </w:r>
    </w:p>
    <w:p w14:paraId="5E6D35C3" w14:textId="10BB4260" w:rsidR="00472168" w:rsidRDefault="00472168">
      <w:pPr>
        <w:pStyle w:val="TOC3"/>
        <w:rPr>
          <w:rFonts w:asciiTheme="minorHAnsi" w:eastAsiaTheme="minorEastAsia" w:hAnsiTheme="minorHAnsi" w:cstheme="minorBidi"/>
          <w:noProof/>
          <w:sz w:val="22"/>
          <w:szCs w:val="22"/>
        </w:rPr>
      </w:pPr>
      <w:r>
        <w:rPr>
          <w:noProof/>
        </w:rPr>
        <w:t>8.2.6</w:t>
      </w:r>
      <w:r>
        <w:rPr>
          <w:noProof/>
        </w:rPr>
        <w:tab/>
        <w:t>Shielding Angle</w:t>
      </w:r>
      <w:r>
        <w:rPr>
          <w:noProof/>
        </w:rPr>
        <w:tab/>
      </w:r>
      <w:r>
        <w:rPr>
          <w:noProof/>
        </w:rPr>
        <w:fldChar w:fldCharType="begin"/>
      </w:r>
      <w:r>
        <w:rPr>
          <w:noProof/>
        </w:rPr>
        <w:instrText xml:space="preserve"> PAGEREF _Toc145598253 \h </w:instrText>
      </w:r>
      <w:r>
        <w:rPr>
          <w:noProof/>
        </w:rPr>
      </w:r>
      <w:r>
        <w:rPr>
          <w:noProof/>
        </w:rPr>
        <w:fldChar w:fldCharType="separate"/>
      </w:r>
      <w:r>
        <w:rPr>
          <w:noProof/>
        </w:rPr>
        <w:t>34</w:t>
      </w:r>
      <w:r>
        <w:rPr>
          <w:noProof/>
        </w:rPr>
        <w:fldChar w:fldCharType="end"/>
      </w:r>
    </w:p>
    <w:p w14:paraId="1EB46FEE" w14:textId="19BCA0F5" w:rsidR="00472168" w:rsidRDefault="00472168">
      <w:pPr>
        <w:pStyle w:val="TOC3"/>
        <w:rPr>
          <w:rFonts w:asciiTheme="minorHAnsi" w:eastAsiaTheme="minorEastAsia" w:hAnsiTheme="minorHAnsi" w:cstheme="minorBidi"/>
          <w:noProof/>
          <w:sz w:val="22"/>
          <w:szCs w:val="22"/>
        </w:rPr>
      </w:pPr>
      <w:r>
        <w:rPr>
          <w:noProof/>
        </w:rPr>
        <w:t>8.2.7</w:t>
      </w:r>
      <w:r>
        <w:rPr>
          <w:noProof/>
        </w:rPr>
        <w:tab/>
        <w:t>Maximum Grounding Resistance</w:t>
      </w:r>
      <w:r>
        <w:rPr>
          <w:noProof/>
        </w:rPr>
        <w:tab/>
      </w:r>
      <w:r>
        <w:rPr>
          <w:noProof/>
        </w:rPr>
        <w:fldChar w:fldCharType="begin"/>
      </w:r>
      <w:r>
        <w:rPr>
          <w:noProof/>
        </w:rPr>
        <w:instrText xml:space="preserve"> PAGEREF _Toc145598254 \h </w:instrText>
      </w:r>
      <w:r>
        <w:rPr>
          <w:noProof/>
        </w:rPr>
      </w:r>
      <w:r>
        <w:rPr>
          <w:noProof/>
        </w:rPr>
        <w:fldChar w:fldCharType="separate"/>
      </w:r>
      <w:r>
        <w:rPr>
          <w:noProof/>
        </w:rPr>
        <w:t>35</w:t>
      </w:r>
      <w:r>
        <w:rPr>
          <w:noProof/>
        </w:rPr>
        <w:fldChar w:fldCharType="end"/>
      </w:r>
    </w:p>
    <w:p w14:paraId="0B36BB21" w14:textId="29D7590C" w:rsidR="00472168" w:rsidRDefault="00472168">
      <w:pPr>
        <w:pStyle w:val="TOC3"/>
        <w:rPr>
          <w:rFonts w:asciiTheme="minorHAnsi" w:eastAsiaTheme="minorEastAsia" w:hAnsiTheme="minorHAnsi" w:cstheme="minorBidi"/>
          <w:noProof/>
          <w:sz w:val="22"/>
          <w:szCs w:val="22"/>
        </w:rPr>
      </w:pPr>
      <w:r>
        <w:rPr>
          <w:noProof/>
        </w:rPr>
        <w:t>8.2.8</w:t>
      </w:r>
      <w:r>
        <w:rPr>
          <w:noProof/>
        </w:rPr>
        <w:tab/>
        <w:t>Lightning Arrestors</w:t>
      </w:r>
      <w:r>
        <w:rPr>
          <w:noProof/>
        </w:rPr>
        <w:tab/>
      </w:r>
      <w:r>
        <w:rPr>
          <w:noProof/>
        </w:rPr>
        <w:fldChar w:fldCharType="begin"/>
      </w:r>
      <w:r>
        <w:rPr>
          <w:noProof/>
        </w:rPr>
        <w:instrText xml:space="preserve"> PAGEREF _Toc145598255 \h </w:instrText>
      </w:r>
      <w:r>
        <w:rPr>
          <w:noProof/>
        </w:rPr>
      </w:r>
      <w:r>
        <w:rPr>
          <w:noProof/>
        </w:rPr>
        <w:fldChar w:fldCharType="separate"/>
      </w:r>
      <w:r>
        <w:rPr>
          <w:noProof/>
        </w:rPr>
        <w:t>35</w:t>
      </w:r>
      <w:r>
        <w:rPr>
          <w:noProof/>
        </w:rPr>
        <w:fldChar w:fldCharType="end"/>
      </w:r>
    </w:p>
    <w:p w14:paraId="4DB5A745" w14:textId="55905658" w:rsidR="00472168" w:rsidRDefault="00472168">
      <w:pPr>
        <w:pStyle w:val="TOC2"/>
        <w:rPr>
          <w:rFonts w:asciiTheme="minorHAnsi" w:eastAsiaTheme="minorEastAsia" w:hAnsiTheme="minorHAnsi" w:cstheme="minorBidi"/>
          <w:noProof/>
          <w:sz w:val="22"/>
          <w:szCs w:val="22"/>
        </w:rPr>
      </w:pPr>
      <w:r>
        <w:rPr>
          <w:noProof/>
        </w:rPr>
        <w:t>8.3</w:t>
      </w:r>
      <w:r>
        <w:rPr>
          <w:noProof/>
        </w:rPr>
        <w:tab/>
        <w:t>Grounding and Cathodic Protection</w:t>
      </w:r>
      <w:r>
        <w:rPr>
          <w:noProof/>
        </w:rPr>
        <w:tab/>
      </w:r>
      <w:r>
        <w:rPr>
          <w:noProof/>
        </w:rPr>
        <w:fldChar w:fldCharType="begin"/>
      </w:r>
      <w:r>
        <w:rPr>
          <w:noProof/>
        </w:rPr>
        <w:instrText xml:space="preserve"> PAGEREF _Toc145598256 \h </w:instrText>
      </w:r>
      <w:r>
        <w:rPr>
          <w:noProof/>
        </w:rPr>
      </w:r>
      <w:r>
        <w:rPr>
          <w:noProof/>
        </w:rPr>
        <w:fldChar w:fldCharType="separate"/>
      </w:r>
      <w:r>
        <w:rPr>
          <w:noProof/>
        </w:rPr>
        <w:t>35</w:t>
      </w:r>
      <w:r>
        <w:rPr>
          <w:noProof/>
        </w:rPr>
        <w:fldChar w:fldCharType="end"/>
      </w:r>
    </w:p>
    <w:p w14:paraId="4CDEEA71" w14:textId="37AEEE8C" w:rsidR="00472168" w:rsidRDefault="00472168">
      <w:pPr>
        <w:pStyle w:val="TOC3"/>
        <w:rPr>
          <w:rFonts w:asciiTheme="minorHAnsi" w:eastAsiaTheme="minorEastAsia" w:hAnsiTheme="minorHAnsi" w:cstheme="minorBidi"/>
          <w:noProof/>
          <w:sz w:val="22"/>
          <w:szCs w:val="22"/>
        </w:rPr>
      </w:pPr>
      <w:r>
        <w:rPr>
          <w:noProof/>
        </w:rPr>
        <w:t>8.3.1</w:t>
      </w:r>
      <w:r>
        <w:rPr>
          <w:noProof/>
        </w:rPr>
        <w:tab/>
        <w:t>Grounding</w:t>
      </w:r>
      <w:r>
        <w:rPr>
          <w:noProof/>
        </w:rPr>
        <w:tab/>
      </w:r>
      <w:r>
        <w:rPr>
          <w:noProof/>
        </w:rPr>
        <w:fldChar w:fldCharType="begin"/>
      </w:r>
      <w:r>
        <w:rPr>
          <w:noProof/>
        </w:rPr>
        <w:instrText xml:space="preserve"> PAGEREF _Toc145598257 \h </w:instrText>
      </w:r>
      <w:r>
        <w:rPr>
          <w:noProof/>
        </w:rPr>
      </w:r>
      <w:r>
        <w:rPr>
          <w:noProof/>
        </w:rPr>
        <w:fldChar w:fldCharType="separate"/>
      </w:r>
      <w:r>
        <w:rPr>
          <w:noProof/>
        </w:rPr>
        <w:t>35</w:t>
      </w:r>
      <w:r>
        <w:rPr>
          <w:noProof/>
        </w:rPr>
        <w:fldChar w:fldCharType="end"/>
      </w:r>
    </w:p>
    <w:p w14:paraId="1ED4CBDE" w14:textId="692FA6C5" w:rsidR="00472168" w:rsidRDefault="00472168">
      <w:pPr>
        <w:pStyle w:val="TOC3"/>
        <w:rPr>
          <w:rFonts w:asciiTheme="minorHAnsi" w:eastAsiaTheme="minorEastAsia" w:hAnsiTheme="minorHAnsi" w:cstheme="minorBidi"/>
          <w:noProof/>
          <w:sz w:val="22"/>
          <w:szCs w:val="22"/>
        </w:rPr>
      </w:pPr>
      <w:r>
        <w:rPr>
          <w:noProof/>
        </w:rPr>
        <w:t>8.3.2</w:t>
      </w:r>
      <w:r>
        <w:rPr>
          <w:noProof/>
        </w:rPr>
        <w:tab/>
        <w:t>Cathodic Protection</w:t>
      </w:r>
      <w:r>
        <w:rPr>
          <w:noProof/>
        </w:rPr>
        <w:tab/>
      </w:r>
      <w:r>
        <w:rPr>
          <w:noProof/>
        </w:rPr>
        <w:fldChar w:fldCharType="begin"/>
      </w:r>
      <w:r>
        <w:rPr>
          <w:noProof/>
        </w:rPr>
        <w:instrText xml:space="preserve"> PAGEREF _Toc145598258 \h </w:instrText>
      </w:r>
      <w:r>
        <w:rPr>
          <w:noProof/>
        </w:rPr>
      </w:r>
      <w:r>
        <w:rPr>
          <w:noProof/>
        </w:rPr>
        <w:fldChar w:fldCharType="separate"/>
      </w:r>
      <w:r>
        <w:rPr>
          <w:noProof/>
        </w:rPr>
        <w:t>37</w:t>
      </w:r>
      <w:r>
        <w:rPr>
          <w:noProof/>
        </w:rPr>
        <w:fldChar w:fldCharType="end"/>
      </w:r>
    </w:p>
    <w:p w14:paraId="649DBCD1" w14:textId="652FD6CF" w:rsidR="00472168" w:rsidRDefault="00472168">
      <w:pPr>
        <w:pStyle w:val="TOC3"/>
        <w:rPr>
          <w:rFonts w:asciiTheme="minorHAnsi" w:eastAsiaTheme="minorEastAsia" w:hAnsiTheme="minorHAnsi" w:cstheme="minorBidi"/>
          <w:noProof/>
          <w:sz w:val="22"/>
          <w:szCs w:val="22"/>
        </w:rPr>
      </w:pPr>
      <w:r>
        <w:rPr>
          <w:noProof/>
        </w:rPr>
        <w:t>8.3.3</w:t>
      </w:r>
      <w:r>
        <w:rPr>
          <w:noProof/>
        </w:rPr>
        <w:tab/>
        <w:t>Structure Protection</w:t>
      </w:r>
      <w:r>
        <w:rPr>
          <w:noProof/>
        </w:rPr>
        <w:tab/>
      </w:r>
      <w:r>
        <w:rPr>
          <w:noProof/>
        </w:rPr>
        <w:fldChar w:fldCharType="begin"/>
      </w:r>
      <w:r>
        <w:rPr>
          <w:noProof/>
        </w:rPr>
        <w:instrText xml:space="preserve"> PAGEREF _Toc145598259 \h </w:instrText>
      </w:r>
      <w:r>
        <w:rPr>
          <w:noProof/>
        </w:rPr>
      </w:r>
      <w:r>
        <w:rPr>
          <w:noProof/>
        </w:rPr>
        <w:fldChar w:fldCharType="separate"/>
      </w:r>
      <w:r>
        <w:rPr>
          <w:noProof/>
        </w:rPr>
        <w:t>37</w:t>
      </w:r>
      <w:r>
        <w:rPr>
          <w:noProof/>
        </w:rPr>
        <w:fldChar w:fldCharType="end"/>
      </w:r>
    </w:p>
    <w:p w14:paraId="12618E79" w14:textId="6CEFBFEB" w:rsidR="00472168" w:rsidRDefault="00472168">
      <w:pPr>
        <w:pStyle w:val="TOC1"/>
        <w:rPr>
          <w:rFonts w:asciiTheme="minorHAnsi" w:eastAsiaTheme="minorEastAsia" w:hAnsiTheme="minorHAnsi" w:cstheme="minorBidi"/>
          <w:noProof/>
          <w:sz w:val="22"/>
          <w:szCs w:val="22"/>
        </w:rPr>
      </w:pPr>
      <w:r w:rsidRPr="00FE314A">
        <w:rPr>
          <w:caps/>
          <w:noProof/>
        </w:rPr>
        <w:t>9</w:t>
      </w:r>
      <w:r>
        <w:rPr>
          <w:noProof/>
        </w:rPr>
        <w:tab/>
        <w:t>STRUCTURE DESIGN CRITERIA</w:t>
      </w:r>
      <w:r>
        <w:rPr>
          <w:noProof/>
        </w:rPr>
        <w:tab/>
      </w:r>
      <w:r>
        <w:rPr>
          <w:noProof/>
        </w:rPr>
        <w:fldChar w:fldCharType="begin"/>
      </w:r>
      <w:r>
        <w:rPr>
          <w:noProof/>
        </w:rPr>
        <w:instrText xml:space="preserve"> PAGEREF _Toc145598260 \h </w:instrText>
      </w:r>
      <w:r>
        <w:rPr>
          <w:noProof/>
        </w:rPr>
      </w:r>
      <w:r>
        <w:rPr>
          <w:noProof/>
        </w:rPr>
        <w:fldChar w:fldCharType="separate"/>
      </w:r>
      <w:r>
        <w:rPr>
          <w:noProof/>
        </w:rPr>
        <w:t>38</w:t>
      </w:r>
      <w:r>
        <w:rPr>
          <w:noProof/>
        </w:rPr>
        <w:fldChar w:fldCharType="end"/>
      </w:r>
    </w:p>
    <w:p w14:paraId="43A364B0" w14:textId="2D83C5FA" w:rsidR="00472168" w:rsidRDefault="00472168">
      <w:pPr>
        <w:pStyle w:val="TOC2"/>
        <w:rPr>
          <w:rFonts w:asciiTheme="minorHAnsi" w:eastAsiaTheme="minorEastAsia" w:hAnsiTheme="minorHAnsi" w:cstheme="minorBidi"/>
          <w:noProof/>
          <w:sz w:val="22"/>
          <w:szCs w:val="22"/>
        </w:rPr>
      </w:pPr>
      <w:r>
        <w:rPr>
          <w:noProof/>
        </w:rPr>
        <w:t>9.1</w:t>
      </w:r>
      <w:r>
        <w:rPr>
          <w:noProof/>
        </w:rPr>
        <w:tab/>
        <w:t>Steel Poles</w:t>
      </w:r>
      <w:r>
        <w:rPr>
          <w:noProof/>
        </w:rPr>
        <w:tab/>
      </w:r>
      <w:r>
        <w:rPr>
          <w:noProof/>
        </w:rPr>
        <w:fldChar w:fldCharType="begin"/>
      </w:r>
      <w:r>
        <w:rPr>
          <w:noProof/>
        </w:rPr>
        <w:instrText xml:space="preserve"> PAGEREF _Toc145598261 \h </w:instrText>
      </w:r>
      <w:r>
        <w:rPr>
          <w:noProof/>
        </w:rPr>
      </w:r>
      <w:r>
        <w:rPr>
          <w:noProof/>
        </w:rPr>
        <w:fldChar w:fldCharType="separate"/>
      </w:r>
      <w:r>
        <w:rPr>
          <w:noProof/>
        </w:rPr>
        <w:t>38</w:t>
      </w:r>
      <w:r>
        <w:rPr>
          <w:noProof/>
        </w:rPr>
        <w:fldChar w:fldCharType="end"/>
      </w:r>
    </w:p>
    <w:p w14:paraId="6E5A9EA2" w14:textId="73790A78" w:rsidR="00472168" w:rsidRDefault="00472168">
      <w:pPr>
        <w:pStyle w:val="TOC3"/>
        <w:rPr>
          <w:rFonts w:asciiTheme="minorHAnsi" w:eastAsiaTheme="minorEastAsia" w:hAnsiTheme="minorHAnsi" w:cstheme="minorBidi"/>
          <w:noProof/>
          <w:sz w:val="22"/>
          <w:szCs w:val="22"/>
        </w:rPr>
      </w:pPr>
      <w:r>
        <w:rPr>
          <w:noProof/>
        </w:rPr>
        <w:t>9.1.1</w:t>
      </w:r>
      <w:r>
        <w:rPr>
          <w:noProof/>
        </w:rPr>
        <w:tab/>
        <w:t>Tubular Steel Pole Purchase Specification</w:t>
      </w:r>
      <w:r>
        <w:rPr>
          <w:noProof/>
        </w:rPr>
        <w:tab/>
      </w:r>
      <w:r>
        <w:rPr>
          <w:noProof/>
        </w:rPr>
        <w:fldChar w:fldCharType="begin"/>
      </w:r>
      <w:r>
        <w:rPr>
          <w:noProof/>
        </w:rPr>
        <w:instrText xml:space="preserve"> PAGEREF _Toc145598262 \h </w:instrText>
      </w:r>
      <w:r>
        <w:rPr>
          <w:noProof/>
        </w:rPr>
      </w:r>
      <w:r>
        <w:rPr>
          <w:noProof/>
        </w:rPr>
        <w:fldChar w:fldCharType="separate"/>
      </w:r>
      <w:r>
        <w:rPr>
          <w:noProof/>
        </w:rPr>
        <w:t>38</w:t>
      </w:r>
      <w:r>
        <w:rPr>
          <w:noProof/>
        </w:rPr>
        <w:fldChar w:fldCharType="end"/>
      </w:r>
    </w:p>
    <w:p w14:paraId="25849FDE" w14:textId="0AEE4EBA" w:rsidR="00472168" w:rsidRDefault="00472168">
      <w:pPr>
        <w:pStyle w:val="TOC3"/>
        <w:rPr>
          <w:rFonts w:asciiTheme="minorHAnsi" w:eastAsiaTheme="minorEastAsia" w:hAnsiTheme="minorHAnsi" w:cstheme="minorBidi"/>
          <w:noProof/>
          <w:sz w:val="22"/>
          <w:szCs w:val="22"/>
        </w:rPr>
      </w:pPr>
      <w:r>
        <w:rPr>
          <w:noProof/>
        </w:rPr>
        <w:t>9.1.2</w:t>
      </w:r>
      <w:r>
        <w:rPr>
          <w:noProof/>
        </w:rPr>
        <w:tab/>
        <w:t>General Design Requirements</w:t>
      </w:r>
      <w:r>
        <w:rPr>
          <w:noProof/>
        </w:rPr>
        <w:tab/>
      </w:r>
      <w:r>
        <w:rPr>
          <w:noProof/>
        </w:rPr>
        <w:fldChar w:fldCharType="begin"/>
      </w:r>
      <w:r>
        <w:rPr>
          <w:noProof/>
        </w:rPr>
        <w:instrText xml:space="preserve"> PAGEREF _Toc145598263 \h </w:instrText>
      </w:r>
      <w:r>
        <w:rPr>
          <w:noProof/>
        </w:rPr>
      </w:r>
      <w:r>
        <w:rPr>
          <w:noProof/>
        </w:rPr>
        <w:fldChar w:fldCharType="separate"/>
      </w:r>
      <w:r>
        <w:rPr>
          <w:noProof/>
        </w:rPr>
        <w:t>38</w:t>
      </w:r>
      <w:r>
        <w:rPr>
          <w:noProof/>
        </w:rPr>
        <w:fldChar w:fldCharType="end"/>
      </w:r>
    </w:p>
    <w:p w14:paraId="6BF5DA97" w14:textId="3301FD8B" w:rsidR="00472168" w:rsidRDefault="00472168">
      <w:pPr>
        <w:pStyle w:val="TOC3"/>
        <w:rPr>
          <w:rFonts w:asciiTheme="minorHAnsi" w:eastAsiaTheme="minorEastAsia" w:hAnsiTheme="minorHAnsi" w:cstheme="minorBidi"/>
          <w:noProof/>
          <w:sz w:val="22"/>
          <w:szCs w:val="22"/>
        </w:rPr>
      </w:pPr>
      <w:r>
        <w:rPr>
          <w:noProof/>
        </w:rPr>
        <w:t>9.1.3</w:t>
      </w:r>
      <w:r>
        <w:rPr>
          <w:noProof/>
        </w:rPr>
        <w:tab/>
        <w:t>Procurement</w:t>
      </w:r>
      <w:r>
        <w:rPr>
          <w:noProof/>
        </w:rPr>
        <w:tab/>
      </w:r>
      <w:r>
        <w:rPr>
          <w:noProof/>
        </w:rPr>
        <w:fldChar w:fldCharType="begin"/>
      </w:r>
      <w:r>
        <w:rPr>
          <w:noProof/>
        </w:rPr>
        <w:instrText xml:space="preserve"> PAGEREF _Toc145598264 \h </w:instrText>
      </w:r>
      <w:r>
        <w:rPr>
          <w:noProof/>
        </w:rPr>
      </w:r>
      <w:r>
        <w:rPr>
          <w:noProof/>
        </w:rPr>
        <w:fldChar w:fldCharType="separate"/>
      </w:r>
      <w:r>
        <w:rPr>
          <w:noProof/>
        </w:rPr>
        <w:t>40</w:t>
      </w:r>
      <w:r>
        <w:rPr>
          <w:noProof/>
        </w:rPr>
        <w:fldChar w:fldCharType="end"/>
      </w:r>
    </w:p>
    <w:p w14:paraId="51CFD5FB" w14:textId="3D93CF23" w:rsidR="00472168" w:rsidRDefault="00472168">
      <w:pPr>
        <w:pStyle w:val="TOC3"/>
        <w:rPr>
          <w:rFonts w:asciiTheme="minorHAnsi" w:eastAsiaTheme="minorEastAsia" w:hAnsiTheme="minorHAnsi" w:cstheme="minorBidi"/>
          <w:noProof/>
          <w:sz w:val="22"/>
          <w:szCs w:val="22"/>
        </w:rPr>
      </w:pPr>
      <w:r>
        <w:rPr>
          <w:noProof/>
        </w:rPr>
        <w:t>9.1.4</w:t>
      </w:r>
      <w:r>
        <w:rPr>
          <w:noProof/>
        </w:rPr>
        <w:tab/>
        <w:t>Structure Hardware</w:t>
      </w:r>
      <w:r>
        <w:rPr>
          <w:noProof/>
        </w:rPr>
        <w:tab/>
      </w:r>
      <w:r>
        <w:rPr>
          <w:noProof/>
        </w:rPr>
        <w:fldChar w:fldCharType="begin"/>
      </w:r>
      <w:r>
        <w:rPr>
          <w:noProof/>
        </w:rPr>
        <w:instrText xml:space="preserve"> PAGEREF _Toc145598265 \h </w:instrText>
      </w:r>
      <w:r>
        <w:rPr>
          <w:noProof/>
        </w:rPr>
      </w:r>
      <w:r>
        <w:rPr>
          <w:noProof/>
        </w:rPr>
        <w:fldChar w:fldCharType="separate"/>
      </w:r>
      <w:r>
        <w:rPr>
          <w:noProof/>
        </w:rPr>
        <w:t>40</w:t>
      </w:r>
      <w:r>
        <w:rPr>
          <w:noProof/>
        </w:rPr>
        <w:fldChar w:fldCharType="end"/>
      </w:r>
    </w:p>
    <w:p w14:paraId="2D50D33B" w14:textId="0C1F4180" w:rsidR="00472168" w:rsidRDefault="00472168">
      <w:pPr>
        <w:pStyle w:val="TOC3"/>
        <w:rPr>
          <w:rFonts w:asciiTheme="minorHAnsi" w:eastAsiaTheme="minorEastAsia" w:hAnsiTheme="minorHAnsi" w:cstheme="minorBidi"/>
          <w:noProof/>
          <w:sz w:val="22"/>
          <w:szCs w:val="22"/>
        </w:rPr>
      </w:pPr>
      <w:r>
        <w:rPr>
          <w:noProof/>
        </w:rPr>
        <w:t>9.1.5</w:t>
      </w:r>
      <w:r>
        <w:rPr>
          <w:noProof/>
        </w:rPr>
        <w:tab/>
        <w:t>Grounding and Cathodic Protection</w:t>
      </w:r>
      <w:r>
        <w:rPr>
          <w:noProof/>
        </w:rPr>
        <w:tab/>
      </w:r>
      <w:r>
        <w:rPr>
          <w:noProof/>
        </w:rPr>
        <w:fldChar w:fldCharType="begin"/>
      </w:r>
      <w:r>
        <w:rPr>
          <w:noProof/>
        </w:rPr>
        <w:instrText xml:space="preserve"> PAGEREF _Toc145598266 \h </w:instrText>
      </w:r>
      <w:r>
        <w:rPr>
          <w:noProof/>
        </w:rPr>
      </w:r>
      <w:r>
        <w:rPr>
          <w:noProof/>
        </w:rPr>
        <w:fldChar w:fldCharType="separate"/>
      </w:r>
      <w:r>
        <w:rPr>
          <w:noProof/>
        </w:rPr>
        <w:t>40</w:t>
      </w:r>
      <w:r>
        <w:rPr>
          <w:noProof/>
        </w:rPr>
        <w:fldChar w:fldCharType="end"/>
      </w:r>
    </w:p>
    <w:p w14:paraId="10C43822" w14:textId="482CC90F" w:rsidR="00472168" w:rsidRDefault="00472168">
      <w:pPr>
        <w:pStyle w:val="TOC3"/>
        <w:rPr>
          <w:rFonts w:asciiTheme="minorHAnsi" w:eastAsiaTheme="minorEastAsia" w:hAnsiTheme="minorHAnsi" w:cstheme="minorBidi"/>
          <w:noProof/>
          <w:sz w:val="22"/>
          <w:szCs w:val="22"/>
        </w:rPr>
      </w:pPr>
      <w:r>
        <w:rPr>
          <w:noProof/>
        </w:rPr>
        <w:t>9.1.6</w:t>
      </w:r>
      <w:r>
        <w:rPr>
          <w:noProof/>
        </w:rPr>
        <w:tab/>
        <w:t>Hybrid Structures</w:t>
      </w:r>
      <w:r>
        <w:rPr>
          <w:noProof/>
        </w:rPr>
        <w:tab/>
      </w:r>
      <w:r>
        <w:rPr>
          <w:noProof/>
        </w:rPr>
        <w:fldChar w:fldCharType="begin"/>
      </w:r>
      <w:r>
        <w:rPr>
          <w:noProof/>
        </w:rPr>
        <w:instrText xml:space="preserve"> PAGEREF _Toc145598267 \h </w:instrText>
      </w:r>
      <w:r>
        <w:rPr>
          <w:noProof/>
        </w:rPr>
      </w:r>
      <w:r>
        <w:rPr>
          <w:noProof/>
        </w:rPr>
        <w:fldChar w:fldCharType="separate"/>
      </w:r>
      <w:r>
        <w:rPr>
          <w:noProof/>
        </w:rPr>
        <w:t>40</w:t>
      </w:r>
      <w:r>
        <w:rPr>
          <w:noProof/>
        </w:rPr>
        <w:fldChar w:fldCharType="end"/>
      </w:r>
    </w:p>
    <w:p w14:paraId="52AA1E95" w14:textId="62962EFF" w:rsidR="00472168" w:rsidRDefault="00472168">
      <w:pPr>
        <w:pStyle w:val="TOC2"/>
        <w:rPr>
          <w:rFonts w:asciiTheme="minorHAnsi" w:eastAsiaTheme="minorEastAsia" w:hAnsiTheme="minorHAnsi" w:cstheme="minorBidi"/>
          <w:noProof/>
          <w:sz w:val="22"/>
          <w:szCs w:val="22"/>
        </w:rPr>
      </w:pPr>
      <w:r>
        <w:rPr>
          <w:noProof/>
        </w:rPr>
        <w:t>9.2</w:t>
      </w:r>
      <w:r>
        <w:rPr>
          <w:noProof/>
        </w:rPr>
        <w:tab/>
        <w:t>Concrete Poles</w:t>
      </w:r>
      <w:r>
        <w:rPr>
          <w:noProof/>
        </w:rPr>
        <w:tab/>
      </w:r>
      <w:r>
        <w:rPr>
          <w:noProof/>
        </w:rPr>
        <w:fldChar w:fldCharType="begin"/>
      </w:r>
      <w:r>
        <w:rPr>
          <w:noProof/>
        </w:rPr>
        <w:instrText xml:space="preserve"> PAGEREF _Toc145598268 \h </w:instrText>
      </w:r>
      <w:r>
        <w:rPr>
          <w:noProof/>
        </w:rPr>
      </w:r>
      <w:r>
        <w:rPr>
          <w:noProof/>
        </w:rPr>
        <w:fldChar w:fldCharType="separate"/>
      </w:r>
      <w:r>
        <w:rPr>
          <w:noProof/>
        </w:rPr>
        <w:t>40</w:t>
      </w:r>
      <w:r>
        <w:rPr>
          <w:noProof/>
        </w:rPr>
        <w:fldChar w:fldCharType="end"/>
      </w:r>
    </w:p>
    <w:p w14:paraId="636416BD" w14:textId="2F69D443" w:rsidR="00472168" w:rsidRDefault="00472168">
      <w:pPr>
        <w:pStyle w:val="TOC3"/>
        <w:rPr>
          <w:rFonts w:asciiTheme="minorHAnsi" w:eastAsiaTheme="minorEastAsia" w:hAnsiTheme="minorHAnsi" w:cstheme="minorBidi"/>
          <w:noProof/>
          <w:sz w:val="22"/>
          <w:szCs w:val="22"/>
        </w:rPr>
      </w:pPr>
      <w:r>
        <w:rPr>
          <w:noProof/>
        </w:rPr>
        <w:t>9.2.1</w:t>
      </w:r>
      <w:r>
        <w:rPr>
          <w:noProof/>
        </w:rPr>
        <w:tab/>
        <w:t>Spun Pre-stressed Concrete Pole Purchase Specification</w:t>
      </w:r>
      <w:r>
        <w:rPr>
          <w:noProof/>
        </w:rPr>
        <w:tab/>
      </w:r>
      <w:r>
        <w:rPr>
          <w:noProof/>
        </w:rPr>
        <w:fldChar w:fldCharType="begin"/>
      </w:r>
      <w:r>
        <w:rPr>
          <w:noProof/>
        </w:rPr>
        <w:instrText xml:space="preserve"> PAGEREF _Toc145598269 \h </w:instrText>
      </w:r>
      <w:r>
        <w:rPr>
          <w:noProof/>
        </w:rPr>
      </w:r>
      <w:r>
        <w:rPr>
          <w:noProof/>
        </w:rPr>
        <w:fldChar w:fldCharType="separate"/>
      </w:r>
      <w:r>
        <w:rPr>
          <w:noProof/>
        </w:rPr>
        <w:t>40</w:t>
      </w:r>
      <w:r>
        <w:rPr>
          <w:noProof/>
        </w:rPr>
        <w:fldChar w:fldCharType="end"/>
      </w:r>
    </w:p>
    <w:p w14:paraId="11C93DFC" w14:textId="5FF4BD17" w:rsidR="00472168" w:rsidRDefault="00472168">
      <w:pPr>
        <w:pStyle w:val="TOC3"/>
        <w:rPr>
          <w:rFonts w:asciiTheme="minorHAnsi" w:eastAsiaTheme="minorEastAsia" w:hAnsiTheme="minorHAnsi" w:cstheme="minorBidi"/>
          <w:noProof/>
          <w:sz w:val="22"/>
          <w:szCs w:val="22"/>
        </w:rPr>
      </w:pPr>
      <w:r>
        <w:rPr>
          <w:noProof/>
        </w:rPr>
        <w:t>9.2.2</w:t>
      </w:r>
      <w:r>
        <w:rPr>
          <w:noProof/>
        </w:rPr>
        <w:tab/>
        <w:t>General Design Requirements</w:t>
      </w:r>
      <w:r>
        <w:rPr>
          <w:noProof/>
        </w:rPr>
        <w:tab/>
      </w:r>
      <w:r>
        <w:rPr>
          <w:noProof/>
        </w:rPr>
        <w:fldChar w:fldCharType="begin"/>
      </w:r>
      <w:r>
        <w:rPr>
          <w:noProof/>
        </w:rPr>
        <w:instrText xml:space="preserve"> PAGEREF _Toc145598270 \h </w:instrText>
      </w:r>
      <w:r>
        <w:rPr>
          <w:noProof/>
        </w:rPr>
      </w:r>
      <w:r>
        <w:rPr>
          <w:noProof/>
        </w:rPr>
        <w:fldChar w:fldCharType="separate"/>
      </w:r>
      <w:r>
        <w:rPr>
          <w:noProof/>
        </w:rPr>
        <w:t>41</w:t>
      </w:r>
      <w:r>
        <w:rPr>
          <w:noProof/>
        </w:rPr>
        <w:fldChar w:fldCharType="end"/>
      </w:r>
    </w:p>
    <w:p w14:paraId="705BA08B" w14:textId="647AD686" w:rsidR="00472168" w:rsidRDefault="00472168">
      <w:pPr>
        <w:pStyle w:val="TOC3"/>
        <w:rPr>
          <w:rFonts w:asciiTheme="minorHAnsi" w:eastAsiaTheme="minorEastAsia" w:hAnsiTheme="minorHAnsi" w:cstheme="minorBidi"/>
          <w:noProof/>
          <w:sz w:val="22"/>
          <w:szCs w:val="22"/>
        </w:rPr>
      </w:pPr>
      <w:r>
        <w:rPr>
          <w:noProof/>
        </w:rPr>
        <w:t>9.2.3</w:t>
      </w:r>
      <w:r>
        <w:rPr>
          <w:noProof/>
        </w:rPr>
        <w:tab/>
        <w:t>Procurement</w:t>
      </w:r>
      <w:r>
        <w:rPr>
          <w:noProof/>
        </w:rPr>
        <w:tab/>
      </w:r>
      <w:r>
        <w:rPr>
          <w:noProof/>
        </w:rPr>
        <w:fldChar w:fldCharType="begin"/>
      </w:r>
      <w:r>
        <w:rPr>
          <w:noProof/>
        </w:rPr>
        <w:instrText xml:space="preserve"> PAGEREF _Toc145598271 \h </w:instrText>
      </w:r>
      <w:r>
        <w:rPr>
          <w:noProof/>
        </w:rPr>
      </w:r>
      <w:r>
        <w:rPr>
          <w:noProof/>
        </w:rPr>
        <w:fldChar w:fldCharType="separate"/>
      </w:r>
      <w:r>
        <w:rPr>
          <w:noProof/>
        </w:rPr>
        <w:t>42</w:t>
      </w:r>
      <w:r>
        <w:rPr>
          <w:noProof/>
        </w:rPr>
        <w:fldChar w:fldCharType="end"/>
      </w:r>
    </w:p>
    <w:p w14:paraId="062AF6F3" w14:textId="1BF74CA8" w:rsidR="00472168" w:rsidRDefault="00472168">
      <w:pPr>
        <w:pStyle w:val="TOC3"/>
        <w:rPr>
          <w:rFonts w:asciiTheme="minorHAnsi" w:eastAsiaTheme="minorEastAsia" w:hAnsiTheme="minorHAnsi" w:cstheme="minorBidi"/>
          <w:noProof/>
          <w:sz w:val="22"/>
          <w:szCs w:val="22"/>
        </w:rPr>
      </w:pPr>
      <w:r>
        <w:rPr>
          <w:noProof/>
        </w:rPr>
        <w:lastRenderedPageBreak/>
        <w:t>9.2.4</w:t>
      </w:r>
      <w:r>
        <w:rPr>
          <w:noProof/>
        </w:rPr>
        <w:tab/>
        <w:t>Structure Hardware</w:t>
      </w:r>
      <w:r>
        <w:rPr>
          <w:noProof/>
        </w:rPr>
        <w:tab/>
      </w:r>
      <w:r>
        <w:rPr>
          <w:noProof/>
        </w:rPr>
        <w:fldChar w:fldCharType="begin"/>
      </w:r>
      <w:r>
        <w:rPr>
          <w:noProof/>
        </w:rPr>
        <w:instrText xml:space="preserve"> PAGEREF _Toc145598272 \h </w:instrText>
      </w:r>
      <w:r>
        <w:rPr>
          <w:noProof/>
        </w:rPr>
      </w:r>
      <w:r>
        <w:rPr>
          <w:noProof/>
        </w:rPr>
        <w:fldChar w:fldCharType="separate"/>
      </w:r>
      <w:r>
        <w:rPr>
          <w:noProof/>
        </w:rPr>
        <w:t>42</w:t>
      </w:r>
      <w:r>
        <w:rPr>
          <w:noProof/>
        </w:rPr>
        <w:fldChar w:fldCharType="end"/>
      </w:r>
    </w:p>
    <w:p w14:paraId="395084E5" w14:textId="57462C69" w:rsidR="00472168" w:rsidRDefault="00472168">
      <w:pPr>
        <w:pStyle w:val="TOC2"/>
        <w:rPr>
          <w:rFonts w:asciiTheme="minorHAnsi" w:eastAsiaTheme="minorEastAsia" w:hAnsiTheme="minorHAnsi" w:cstheme="minorBidi"/>
          <w:noProof/>
          <w:sz w:val="22"/>
          <w:szCs w:val="22"/>
        </w:rPr>
      </w:pPr>
      <w:r>
        <w:rPr>
          <w:noProof/>
        </w:rPr>
        <w:t>9.3</w:t>
      </w:r>
      <w:r>
        <w:rPr>
          <w:noProof/>
        </w:rPr>
        <w:tab/>
        <w:t>H-Frame Design</w:t>
      </w:r>
      <w:r>
        <w:rPr>
          <w:noProof/>
        </w:rPr>
        <w:tab/>
      </w:r>
      <w:r>
        <w:rPr>
          <w:noProof/>
        </w:rPr>
        <w:fldChar w:fldCharType="begin"/>
      </w:r>
      <w:r>
        <w:rPr>
          <w:noProof/>
        </w:rPr>
        <w:instrText xml:space="preserve"> PAGEREF _Toc145598273 \h </w:instrText>
      </w:r>
      <w:r>
        <w:rPr>
          <w:noProof/>
        </w:rPr>
      </w:r>
      <w:r>
        <w:rPr>
          <w:noProof/>
        </w:rPr>
        <w:fldChar w:fldCharType="separate"/>
      </w:r>
      <w:r>
        <w:rPr>
          <w:noProof/>
        </w:rPr>
        <w:t>42</w:t>
      </w:r>
      <w:r>
        <w:rPr>
          <w:noProof/>
        </w:rPr>
        <w:fldChar w:fldCharType="end"/>
      </w:r>
    </w:p>
    <w:p w14:paraId="61071D01" w14:textId="5B80BFA1" w:rsidR="00472168" w:rsidRDefault="00472168">
      <w:pPr>
        <w:pStyle w:val="TOC3"/>
        <w:rPr>
          <w:rFonts w:asciiTheme="minorHAnsi" w:eastAsiaTheme="minorEastAsia" w:hAnsiTheme="minorHAnsi" w:cstheme="minorBidi"/>
          <w:noProof/>
          <w:sz w:val="22"/>
          <w:szCs w:val="22"/>
        </w:rPr>
      </w:pPr>
      <w:r>
        <w:rPr>
          <w:noProof/>
        </w:rPr>
        <w:t>9.3.1</w:t>
      </w:r>
      <w:r>
        <w:rPr>
          <w:noProof/>
        </w:rPr>
        <w:tab/>
        <w:t>Structure Types</w:t>
      </w:r>
      <w:r>
        <w:rPr>
          <w:noProof/>
        </w:rPr>
        <w:tab/>
      </w:r>
      <w:r>
        <w:rPr>
          <w:noProof/>
        </w:rPr>
        <w:fldChar w:fldCharType="begin"/>
      </w:r>
      <w:r>
        <w:rPr>
          <w:noProof/>
        </w:rPr>
        <w:instrText xml:space="preserve"> PAGEREF _Toc145598274 \h </w:instrText>
      </w:r>
      <w:r>
        <w:rPr>
          <w:noProof/>
        </w:rPr>
      </w:r>
      <w:r>
        <w:rPr>
          <w:noProof/>
        </w:rPr>
        <w:fldChar w:fldCharType="separate"/>
      </w:r>
      <w:r>
        <w:rPr>
          <w:noProof/>
        </w:rPr>
        <w:t>43</w:t>
      </w:r>
      <w:r>
        <w:rPr>
          <w:noProof/>
        </w:rPr>
        <w:fldChar w:fldCharType="end"/>
      </w:r>
    </w:p>
    <w:p w14:paraId="68F0AB11" w14:textId="5F913993" w:rsidR="00472168" w:rsidRDefault="00472168">
      <w:pPr>
        <w:pStyle w:val="TOC3"/>
        <w:rPr>
          <w:rFonts w:asciiTheme="minorHAnsi" w:eastAsiaTheme="minorEastAsia" w:hAnsiTheme="minorHAnsi" w:cstheme="minorBidi"/>
          <w:noProof/>
          <w:sz w:val="22"/>
          <w:szCs w:val="22"/>
        </w:rPr>
      </w:pPr>
      <w:r>
        <w:rPr>
          <w:noProof/>
        </w:rPr>
        <w:t>9.3.2</w:t>
      </w:r>
      <w:r>
        <w:rPr>
          <w:noProof/>
        </w:rPr>
        <w:tab/>
        <w:t>Cross Arm Design</w:t>
      </w:r>
      <w:r>
        <w:rPr>
          <w:noProof/>
        </w:rPr>
        <w:tab/>
      </w:r>
      <w:r>
        <w:rPr>
          <w:noProof/>
        </w:rPr>
        <w:fldChar w:fldCharType="begin"/>
      </w:r>
      <w:r>
        <w:rPr>
          <w:noProof/>
        </w:rPr>
        <w:instrText xml:space="preserve"> PAGEREF _Toc145598275 \h </w:instrText>
      </w:r>
      <w:r>
        <w:rPr>
          <w:noProof/>
        </w:rPr>
      </w:r>
      <w:r>
        <w:rPr>
          <w:noProof/>
        </w:rPr>
        <w:fldChar w:fldCharType="separate"/>
      </w:r>
      <w:r>
        <w:rPr>
          <w:noProof/>
        </w:rPr>
        <w:t>43</w:t>
      </w:r>
      <w:r>
        <w:rPr>
          <w:noProof/>
        </w:rPr>
        <w:fldChar w:fldCharType="end"/>
      </w:r>
    </w:p>
    <w:p w14:paraId="73DFA71B" w14:textId="6FD7656D" w:rsidR="00472168" w:rsidRDefault="00472168">
      <w:pPr>
        <w:pStyle w:val="TOC3"/>
        <w:rPr>
          <w:rFonts w:asciiTheme="minorHAnsi" w:eastAsiaTheme="minorEastAsia" w:hAnsiTheme="minorHAnsi" w:cstheme="minorBidi"/>
          <w:noProof/>
          <w:sz w:val="22"/>
          <w:szCs w:val="22"/>
        </w:rPr>
      </w:pPr>
      <w:r>
        <w:rPr>
          <w:noProof/>
        </w:rPr>
        <w:t>9.3.3</w:t>
      </w:r>
      <w:r>
        <w:rPr>
          <w:noProof/>
        </w:rPr>
        <w:tab/>
        <w:t>Cross Arm Assembly Details</w:t>
      </w:r>
      <w:r>
        <w:rPr>
          <w:noProof/>
        </w:rPr>
        <w:tab/>
      </w:r>
      <w:r>
        <w:rPr>
          <w:noProof/>
        </w:rPr>
        <w:fldChar w:fldCharType="begin"/>
      </w:r>
      <w:r>
        <w:rPr>
          <w:noProof/>
        </w:rPr>
        <w:instrText xml:space="preserve"> PAGEREF _Toc145598276 \h </w:instrText>
      </w:r>
      <w:r>
        <w:rPr>
          <w:noProof/>
        </w:rPr>
      </w:r>
      <w:r>
        <w:rPr>
          <w:noProof/>
        </w:rPr>
        <w:fldChar w:fldCharType="separate"/>
      </w:r>
      <w:r>
        <w:rPr>
          <w:noProof/>
        </w:rPr>
        <w:t>43</w:t>
      </w:r>
      <w:r>
        <w:rPr>
          <w:noProof/>
        </w:rPr>
        <w:fldChar w:fldCharType="end"/>
      </w:r>
    </w:p>
    <w:p w14:paraId="661AA148" w14:textId="010C6D9E" w:rsidR="00472168" w:rsidRDefault="00472168">
      <w:pPr>
        <w:pStyle w:val="TOC3"/>
        <w:rPr>
          <w:rFonts w:asciiTheme="minorHAnsi" w:eastAsiaTheme="minorEastAsia" w:hAnsiTheme="minorHAnsi" w:cstheme="minorBidi"/>
          <w:noProof/>
          <w:sz w:val="22"/>
          <w:szCs w:val="22"/>
        </w:rPr>
      </w:pPr>
      <w:r>
        <w:rPr>
          <w:noProof/>
        </w:rPr>
        <w:t>9.3.4</w:t>
      </w:r>
      <w:r>
        <w:rPr>
          <w:noProof/>
        </w:rPr>
        <w:tab/>
        <w:t>Rock Anchors</w:t>
      </w:r>
      <w:r>
        <w:rPr>
          <w:noProof/>
        </w:rPr>
        <w:tab/>
      </w:r>
      <w:r>
        <w:rPr>
          <w:noProof/>
        </w:rPr>
        <w:fldChar w:fldCharType="begin"/>
      </w:r>
      <w:r>
        <w:rPr>
          <w:noProof/>
        </w:rPr>
        <w:instrText xml:space="preserve"> PAGEREF _Toc145598277 \h </w:instrText>
      </w:r>
      <w:r>
        <w:rPr>
          <w:noProof/>
        </w:rPr>
      </w:r>
      <w:r>
        <w:rPr>
          <w:noProof/>
        </w:rPr>
        <w:fldChar w:fldCharType="separate"/>
      </w:r>
      <w:r>
        <w:rPr>
          <w:noProof/>
        </w:rPr>
        <w:t>44</w:t>
      </w:r>
      <w:r>
        <w:rPr>
          <w:noProof/>
        </w:rPr>
        <w:fldChar w:fldCharType="end"/>
      </w:r>
    </w:p>
    <w:p w14:paraId="26AA2558" w14:textId="31F3A020" w:rsidR="00472168" w:rsidRDefault="00472168">
      <w:pPr>
        <w:pStyle w:val="TOC3"/>
        <w:rPr>
          <w:rFonts w:asciiTheme="minorHAnsi" w:eastAsiaTheme="minorEastAsia" w:hAnsiTheme="minorHAnsi" w:cstheme="minorBidi"/>
          <w:noProof/>
          <w:sz w:val="22"/>
          <w:szCs w:val="22"/>
        </w:rPr>
      </w:pPr>
      <w:r>
        <w:rPr>
          <w:noProof/>
        </w:rPr>
        <w:t>9.3.5</w:t>
      </w:r>
      <w:r>
        <w:rPr>
          <w:noProof/>
        </w:rPr>
        <w:tab/>
        <w:t>Expanding Rock Anchors</w:t>
      </w:r>
      <w:r>
        <w:rPr>
          <w:noProof/>
        </w:rPr>
        <w:tab/>
      </w:r>
      <w:r>
        <w:rPr>
          <w:noProof/>
        </w:rPr>
        <w:fldChar w:fldCharType="begin"/>
      </w:r>
      <w:r>
        <w:rPr>
          <w:noProof/>
        </w:rPr>
        <w:instrText xml:space="preserve"> PAGEREF _Toc145598278 \h </w:instrText>
      </w:r>
      <w:r>
        <w:rPr>
          <w:noProof/>
        </w:rPr>
      </w:r>
      <w:r>
        <w:rPr>
          <w:noProof/>
        </w:rPr>
        <w:fldChar w:fldCharType="separate"/>
      </w:r>
      <w:r>
        <w:rPr>
          <w:noProof/>
        </w:rPr>
        <w:t>44</w:t>
      </w:r>
      <w:r>
        <w:rPr>
          <w:noProof/>
        </w:rPr>
        <w:fldChar w:fldCharType="end"/>
      </w:r>
    </w:p>
    <w:p w14:paraId="686760CE" w14:textId="010FDEB4" w:rsidR="00472168" w:rsidRDefault="00472168">
      <w:pPr>
        <w:pStyle w:val="TOC3"/>
        <w:rPr>
          <w:rFonts w:asciiTheme="minorHAnsi" w:eastAsiaTheme="minorEastAsia" w:hAnsiTheme="minorHAnsi" w:cstheme="minorBidi"/>
          <w:noProof/>
          <w:sz w:val="22"/>
          <w:szCs w:val="22"/>
        </w:rPr>
      </w:pPr>
      <w:r>
        <w:rPr>
          <w:noProof/>
        </w:rPr>
        <w:t>9.3.6</w:t>
      </w:r>
      <w:r>
        <w:rPr>
          <w:noProof/>
        </w:rPr>
        <w:tab/>
        <w:t>Grouted Rock Anchors</w:t>
      </w:r>
      <w:r>
        <w:rPr>
          <w:noProof/>
        </w:rPr>
        <w:tab/>
      </w:r>
      <w:r>
        <w:rPr>
          <w:noProof/>
        </w:rPr>
        <w:fldChar w:fldCharType="begin"/>
      </w:r>
      <w:r>
        <w:rPr>
          <w:noProof/>
        </w:rPr>
        <w:instrText xml:space="preserve"> PAGEREF _Toc145598279 \h </w:instrText>
      </w:r>
      <w:r>
        <w:rPr>
          <w:noProof/>
        </w:rPr>
      </w:r>
      <w:r>
        <w:rPr>
          <w:noProof/>
        </w:rPr>
        <w:fldChar w:fldCharType="separate"/>
      </w:r>
      <w:r>
        <w:rPr>
          <w:noProof/>
        </w:rPr>
        <w:t>44</w:t>
      </w:r>
      <w:r>
        <w:rPr>
          <w:noProof/>
        </w:rPr>
        <w:fldChar w:fldCharType="end"/>
      </w:r>
    </w:p>
    <w:p w14:paraId="60F9B5BF" w14:textId="0BB71219" w:rsidR="00472168" w:rsidRDefault="00472168">
      <w:pPr>
        <w:pStyle w:val="TOC3"/>
        <w:rPr>
          <w:rFonts w:asciiTheme="minorHAnsi" w:eastAsiaTheme="minorEastAsia" w:hAnsiTheme="minorHAnsi" w:cstheme="minorBidi"/>
          <w:noProof/>
          <w:sz w:val="22"/>
          <w:szCs w:val="22"/>
        </w:rPr>
      </w:pPr>
      <w:r>
        <w:rPr>
          <w:noProof/>
        </w:rPr>
        <w:t>9.3.7</w:t>
      </w:r>
      <w:r>
        <w:rPr>
          <w:noProof/>
        </w:rPr>
        <w:tab/>
        <w:t>Guying Hardware</w:t>
      </w:r>
      <w:r>
        <w:rPr>
          <w:noProof/>
        </w:rPr>
        <w:tab/>
      </w:r>
      <w:r>
        <w:rPr>
          <w:noProof/>
        </w:rPr>
        <w:fldChar w:fldCharType="begin"/>
      </w:r>
      <w:r>
        <w:rPr>
          <w:noProof/>
        </w:rPr>
        <w:instrText xml:space="preserve"> PAGEREF _Toc145598280 \h </w:instrText>
      </w:r>
      <w:r>
        <w:rPr>
          <w:noProof/>
        </w:rPr>
      </w:r>
      <w:r>
        <w:rPr>
          <w:noProof/>
        </w:rPr>
        <w:fldChar w:fldCharType="separate"/>
      </w:r>
      <w:r>
        <w:rPr>
          <w:noProof/>
        </w:rPr>
        <w:t>44</w:t>
      </w:r>
      <w:r>
        <w:rPr>
          <w:noProof/>
        </w:rPr>
        <w:fldChar w:fldCharType="end"/>
      </w:r>
    </w:p>
    <w:p w14:paraId="66BE4457" w14:textId="2CC38C74" w:rsidR="00472168" w:rsidRDefault="00472168">
      <w:pPr>
        <w:pStyle w:val="TOC3"/>
        <w:rPr>
          <w:rFonts w:asciiTheme="minorHAnsi" w:eastAsiaTheme="minorEastAsia" w:hAnsiTheme="minorHAnsi" w:cstheme="minorBidi"/>
          <w:noProof/>
          <w:sz w:val="22"/>
          <w:szCs w:val="22"/>
        </w:rPr>
      </w:pPr>
      <w:r>
        <w:rPr>
          <w:noProof/>
        </w:rPr>
        <w:t>9.3.8</w:t>
      </w:r>
      <w:r>
        <w:rPr>
          <w:noProof/>
        </w:rPr>
        <w:tab/>
        <w:t>Guyed Structure Limitations</w:t>
      </w:r>
      <w:r>
        <w:rPr>
          <w:noProof/>
        </w:rPr>
        <w:tab/>
      </w:r>
      <w:r>
        <w:rPr>
          <w:noProof/>
        </w:rPr>
        <w:fldChar w:fldCharType="begin"/>
      </w:r>
      <w:r>
        <w:rPr>
          <w:noProof/>
        </w:rPr>
        <w:instrText xml:space="preserve"> PAGEREF _Toc145598281 \h </w:instrText>
      </w:r>
      <w:r>
        <w:rPr>
          <w:noProof/>
        </w:rPr>
      </w:r>
      <w:r>
        <w:rPr>
          <w:noProof/>
        </w:rPr>
        <w:fldChar w:fldCharType="separate"/>
      </w:r>
      <w:r>
        <w:rPr>
          <w:noProof/>
        </w:rPr>
        <w:t>47</w:t>
      </w:r>
      <w:r>
        <w:rPr>
          <w:noProof/>
        </w:rPr>
        <w:fldChar w:fldCharType="end"/>
      </w:r>
    </w:p>
    <w:p w14:paraId="2C50A349" w14:textId="6A676342" w:rsidR="00472168" w:rsidRDefault="00472168">
      <w:pPr>
        <w:pStyle w:val="TOC2"/>
        <w:rPr>
          <w:rFonts w:asciiTheme="minorHAnsi" w:eastAsiaTheme="minorEastAsia" w:hAnsiTheme="minorHAnsi" w:cstheme="minorBidi"/>
          <w:noProof/>
          <w:sz w:val="22"/>
          <w:szCs w:val="22"/>
        </w:rPr>
      </w:pPr>
      <w:r>
        <w:rPr>
          <w:noProof/>
        </w:rPr>
        <w:t>9.4</w:t>
      </w:r>
      <w:r>
        <w:rPr>
          <w:noProof/>
        </w:rPr>
        <w:tab/>
        <w:t>Spacing of Dead-End Structures</w:t>
      </w:r>
      <w:r>
        <w:rPr>
          <w:noProof/>
        </w:rPr>
        <w:tab/>
      </w:r>
      <w:r>
        <w:rPr>
          <w:noProof/>
        </w:rPr>
        <w:fldChar w:fldCharType="begin"/>
      </w:r>
      <w:r>
        <w:rPr>
          <w:noProof/>
        </w:rPr>
        <w:instrText xml:space="preserve"> PAGEREF _Toc145598282 \h </w:instrText>
      </w:r>
      <w:r>
        <w:rPr>
          <w:noProof/>
        </w:rPr>
      </w:r>
      <w:r>
        <w:rPr>
          <w:noProof/>
        </w:rPr>
        <w:fldChar w:fldCharType="separate"/>
      </w:r>
      <w:r>
        <w:rPr>
          <w:noProof/>
        </w:rPr>
        <w:t>47</w:t>
      </w:r>
      <w:r>
        <w:rPr>
          <w:noProof/>
        </w:rPr>
        <w:fldChar w:fldCharType="end"/>
      </w:r>
    </w:p>
    <w:p w14:paraId="2C94EDA7" w14:textId="11AEC5D9" w:rsidR="00472168" w:rsidRDefault="00472168">
      <w:pPr>
        <w:pStyle w:val="TOC2"/>
        <w:rPr>
          <w:rFonts w:asciiTheme="minorHAnsi" w:eastAsiaTheme="minorEastAsia" w:hAnsiTheme="minorHAnsi" w:cstheme="minorBidi"/>
          <w:noProof/>
          <w:sz w:val="22"/>
          <w:szCs w:val="22"/>
        </w:rPr>
      </w:pPr>
      <w:r>
        <w:rPr>
          <w:noProof/>
        </w:rPr>
        <w:t>9.5</w:t>
      </w:r>
      <w:r>
        <w:rPr>
          <w:noProof/>
        </w:rPr>
        <w:tab/>
        <w:t>Considerations at Major Crossings</w:t>
      </w:r>
      <w:r>
        <w:rPr>
          <w:noProof/>
        </w:rPr>
        <w:tab/>
      </w:r>
      <w:r>
        <w:rPr>
          <w:noProof/>
        </w:rPr>
        <w:fldChar w:fldCharType="begin"/>
      </w:r>
      <w:r>
        <w:rPr>
          <w:noProof/>
        </w:rPr>
        <w:instrText xml:space="preserve"> PAGEREF _Toc145598283 \h </w:instrText>
      </w:r>
      <w:r>
        <w:rPr>
          <w:noProof/>
        </w:rPr>
      </w:r>
      <w:r>
        <w:rPr>
          <w:noProof/>
        </w:rPr>
        <w:fldChar w:fldCharType="separate"/>
      </w:r>
      <w:r>
        <w:rPr>
          <w:noProof/>
        </w:rPr>
        <w:t>48</w:t>
      </w:r>
      <w:r>
        <w:rPr>
          <w:noProof/>
        </w:rPr>
        <w:fldChar w:fldCharType="end"/>
      </w:r>
    </w:p>
    <w:p w14:paraId="686DFA1B" w14:textId="1537D09B" w:rsidR="00472168" w:rsidRDefault="00472168">
      <w:pPr>
        <w:pStyle w:val="TOC1"/>
        <w:rPr>
          <w:rFonts w:asciiTheme="minorHAnsi" w:eastAsiaTheme="minorEastAsia" w:hAnsiTheme="minorHAnsi" w:cstheme="minorBidi"/>
          <w:noProof/>
          <w:sz w:val="22"/>
          <w:szCs w:val="22"/>
        </w:rPr>
      </w:pPr>
      <w:r w:rsidRPr="00FE314A">
        <w:rPr>
          <w:caps/>
          <w:noProof/>
        </w:rPr>
        <w:t>10</w:t>
      </w:r>
      <w:r>
        <w:rPr>
          <w:noProof/>
        </w:rPr>
        <w:tab/>
        <w:t>STRUCTURE FOUNDATIONS</w:t>
      </w:r>
      <w:r>
        <w:rPr>
          <w:noProof/>
        </w:rPr>
        <w:tab/>
      </w:r>
      <w:r>
        <w:rPr>
          <w:noProof/>
        </w:rPr>
        <w:fldChar w:fldCharType="begin"/>
      </w:r>
      <w:r>
        <w:rPr>
          <w:noProof/>
        </w:rPr>
        <w:instrText xml:space="preserve"> PAGEREF _Toc145598284 \h </w:instrText>
      </w:r>
      <w:r>
        <w:rPr>
          <w:noProof/>
        </w:rPr>
      </w:r>
      <w:r>
        <w:rPr>
          <w:noProof/>
        </w:rPr>
        <w:fldChar w:fldCharType="separate"/>
      </w:r>
      <w:r>
        <w:rPr>
          <w:noProof/>
        </w:rPr>
        <w:t>48</w:t>
      </w:r>
      <w:r>
        <w:rPr>
          <w:noProof/>
        </w:rPr>
        <w:fldChar w:fldCharType="end"/>
      </w:r>
    </w:p>
    <w:p w14:paraId="5E20C0DD" w14:textId="5DAAECF1" w:rsidR="00472168" w:rsidRDefault="00472168">
      <w:pPr>
        <w:pStyle w:val="TOC2"/>
        <w:rPr>
          <w:rFonts w:asciiTheme="minorHAnsi" w:eastAsiaTheme="minorEastAsia" w:hAnsiTheme="minorHAnsi" w:cstheme="minorBidi"/>
          <w:noProof/>
          <w:sz w:val="22"/>
          <w:szCs w:val="22"/>
        </w:rPr>
      </w:pPr>
      <w:r>
        <w:rPr>
          <w:noProof/>
        </w:rPr>
        <w:t>10.1</w:t>
      </w:r>
      <w:r>
        <w:rPr>
          <w:noProof/>
        </w:rPr>
        <w:tab/>
        <w:t>Soil Information</w:t>
      </w:r>
      <w:r>
        <w:rPr>
          <w:noProof/>
        </w:rPr>
        <w:tab/>
      </w:r>
      <w:r>
        <w:rPr>
          <w:noProof/>
        </w:rPr>
        <w:fldChar w:fldCharType="begin"/>
      </w:r>
      <w:r>
        <w:rPr>
          <w:noProof/>
        </w:rPr>
        <w:instrText xml:space="preserve"> PAGEREF _Toc145598285 \h </w:instrText>
      </w:r>
      <w:r>
        <w:rPr>
          <w:noProof/>
        </w:rPr>
      </w:r>
      <w:r>
        <w:rPr>
          <w:noProof/>
        </w:rPr>
        <w:fldChar w:fldCharType="separate"/>
      </w:r>
      <w:r>
        <w:rPr>
          <w:noProof/>
        </w:rPr>
        <w:t>49</w:t>
      </w:r>
      <w:r>
        <w:rPr>
          <w:noProof/>
        </w:rPr>
        <w:fldChar w:fldCharType="end"/>
      </w:r>
    </w:p>
    <w:p w14:paraId="2993BD12" w14:textId="14B61EB0" w:rsidR="00472168" w:rsidRDefault="00472168">
      <w:pPr>
        <w:pStyle w:val="TOC2"/>
        <w:rPr>
          <w:rFonts w:asciiTheme="minorHAnsi" w:eastAsiaTheme="minorEastAsia" w:hAnsiTheme="minorHAnsi" w:cstheme="minorBidi"/>
          <w:noProof/>
          <w:sz w:val="22"/>
          <w:szCs w:val="22"/>
        </w:rPr>
      </w:pPr>
      <w:r>
        <w:rPr>
          <w:noProof/>
        </w:rPr>
        <w:t>10.2</w:t>
      </w:r>
      <w:r>
        <w:rPr>
          <w:noProof/>
        </w:rPr>
        <w:tab/>
        <w:t>Design Methodology – Lateral Load</w:t>
      </w:r>
      <w:r>
        <w:rPr>
          <w:noProof/>
        </w:rPr>
        <w:tab/>
      </w:r>
      <w:r>
        <w:rPr>
          <w:noProof/>
        </w:rPr>
        <w:fldChar w:fldCharType="begin"/>
      </w:r>
      <w:r>
        <w:rPr>
          <w:noProof/>
        </w:rPr>
        <w:instrText xml:space="preserve"> PAGEREF _Toc145598286 \h </w:instrText>
      </w:r>
      <w:r>
        <w:rPr>
          <w:noProof/>
        </w:rPr>
      </w:r>
      <w:r>
        <w:rPr>
          <w:noProof/>
        </w:rPr>
        <w:fldChar w:fldCharType="separate"/>
      </w:r>
      <w:r>
        <w:rPr>
          <w:noProof/>
        </w:rPr>
        <w:t>49</w:t>
      </w:r>
      <w:r>
        <w:rPr>
          <w:noProof/>
        </w:rPr>
        <w:fldChar w:fldCharType="end"/>
      </w:r>
    </w:p>
    <w:p w14:paraId="23C92CC3" w14:textId="5D867D37" w:rsidR="00472168" w:rsidRDefault="00472168">
      <w:pPr>
        <w:pStyle w:val="TOC3"/>
        <w:rPr>
          <w:rFonts w:asciiTheme="minorHAnsi" w:eastAsiaTheme="minorEastAsia" w:hAnsiTheme="minorHAnsi" w:cstheme="minorBidi"/>
          <w:noProof/>
          <w:sz w:val="22"/>
          <w:szCs w:val="22"/>
        </w:rPr>
      </w:pPr>
      <w:r>
        <w:rPr>
          <w:noProof/>
        </w:rPr>
        <w:t>10.2.1</w:t>
      </w:r>
      <w:r>
        <w:rPr>
          <w:noProof/>
        </w:rPr>
        <w:tab/>
        <w:t>Program Description</w:t>
      </w:r>
      <w:r>
        <w:rPr>
          <w:noProof/>
        </w:rPr>
        <w:tab/>
      </w:r>
      <w:r>
        <w:rPr>
          <w:noProof/>
        </w:rPr>
        <w:fldChar w:fldCharType="begin"/>
      </w:r>
      <w:r>
        <w:rPr>
          <w:noProof/>
        </w:rPr>
        <w:instrText xml:space="preserve"> PAGEREF _Toc145598287 \h </w:instrText>
      </w:r>
      <w:r>
        <w:rPr>
          <w:noProof/>
        </w:rPr>
      </w:r>
      <w:r>
        <w:rPr>
          <w:noProof/>
        </w:rPr>
        <w:fldChar w:fldCharType="separate"/>
      </w:r>
      <w:r>
        <w:rPr>
          <w:noProof/>
        </w:rPr>
        <w:t>49</w:t>
      </w:r>
      <w:r>
        <w:rPr>
          <w:noProof/>
        </w:rPr>
        <w:fldChar w:fldCharType="end"/>
      </w:r>
    </w:p>
    <w:p w14:paraId="77C70AC8" w14:textId="11C5BB8C" w:rsidR="00472168" w:rsidRDefault="00472168">
      <w:pPr>
        <w:pStyle w:val="TOC3"/>
        <w:rPr>
          <w:rFonts w:asciiTheme="minorHAnsi" w:eastAsiaTheme="minorEastAsia" w:hAnsiTheme="minorHAnsi" w:cstheme="minorBidi"/>
          <w:noProof/>
          <w:sz w:val="22"/>
          <w:szCs w:val="22"/>
        </w:rPr>
      </w:pPr>
      <w:r>
        <w:rPr>
          <w:noProof/>
        </w:rPr>
        <w:t>10.2.2</w:t>
      </w:r>
      <w:r>
        <w:rPr>
          <w:noProof/>
        </w:rPr>
        <w:tab/>
        <w:t>General Acceptance Criteria</w:t>
      </w:r>
      <w:r>
        <w:rPr>
          <w:noProof/>
        </w:rPr>
        <w:tab/>
      </w:r>
      <w:r>
        <w:rPr>
          <w:noProof/>
        </w:rPr>
        <w:fldChar w:fldCharType="begin"/>
      </w:r>
      <w:r>
        <w:rPr>
          <w:noProof/>
        </w:rPr>
        <w:instrText xml:space="preserve"> PAGEREF _Toc145598288 \h </w:instrText>
      </w:r>
      <w:r>
        <w:rPr>
          <w:noProof/>
        </w:rPr>
      </w:r>
      <w:r>
        <w:rPr>
          <w:noProof/>
        </w:rPr>
        <w:fldChar w:fldCharType="separate"/>
      </w:r>
      <w:r>
        <w:rPr>
          <w:noProof/>
        </w:rPr>
        <w:t>49</w:t>
      </w:r>
      <w:r>
        <w:rPr>
          <w:noProof/>
        </w:rPr>
        <w:fldChar w:fldCharType="end"/>
      </w:r>
    </w:p>
    <w:p w14:paraId="29F5819C" w14:textId="6936CC65" w:rsidR="00472168" w:rsidRDefault="00472168">
      <w:pPr>
        <w:pStyle w:val="TOC2"/>
        <w:rPr>
          <w:rFonts w:asciiTheme="minorHAnsi" w:eastAsiaTheme="minorEastAsia" w:hAnsiTheme="minorHAnsi" w:cstheme="minorBidi"/>
          <w:noProof/>
          <w:sz w:val="22"/>
          <w:szCs w:val="22"/>
        </w:rPr>
      </w:pPr>
      <w:r>
        <w:rPr>
          <w:noProof/>
        </w:rPr>
        <w:t>10.3</w:t>
      </w:r>
      <w:r>
        <w:rPr>
          <w:noProof/>
        </w:rPr>
        <w:tab/>
        <w:t>Foundation Types</w:t>
      </w:r>
      <w:r>
        <w:rPr>
          <w:noProof/>
        </w:rPr>
        <w:tab/>
      </w:r>
      <w:r>
        <w:rPr>
          <w:noProof/>
        </w:rPr>
        <w:fldChar w:fldCharType="begin"/>
      </w:r>
      <w:r>
        <w:rPr>
          <w:noProof/>
        </w:rPr>
        <w:instrText xml:space="preserve"> PAGEREF _Toc145598289 \h </w:instrText>
      </w:r>
      <w:r>
        <w:rPr>
          <w:noProof/>
        </w:rPr>
      </w:r>
      <w:r>
        <w:rPr>
          <w:noProof/>
        </w:rPr>
        <w:fldChar w:fldCharType="separate"/>
      </w:r>
      <w:r>
        <w:rPr>
          <w:noProof/>
        </w:rPr>
        <w:t>50</w:t>
      </w:r>
      <w:r>
        <w:rPr>
          <w:noProof/>
        </w:rPr>
        <w:fldChar w:fldCharType="end"/>
      </w:r>
    </w:p>
    <w:p w14:paraId="4A7A0753" w14:textId="66326791" w:rsidR="00472168" w:rsidRDefault="00472168">
      <w:pPr>
        <w:pStyle w:val="TOC3"/>
        <w:rPr>
          <w:rFonts w:asciiTheme="minorHAnsi" w:eastAsiaTheme="minorEastAsia" w:hAnsiTheme="minorHAnsi" w:cstheme="minorBidi"/>
          <w:noProof/>
          <w:sz w:val="22"/>
          <w:szCs w:val="22"/>
        </w:rPr>
      </w:pPr>
      <w:r>
        <w:rPr>
          <w:noProof/>
        </w:rPr>
        <w:t>10.3.1</w:t>
      </w:r>
      <w:r>
        <w:rPr>
          <w:noProof/>
        </w:rPr>
        <w:tab/>
        <w:t>Basic Foundation Types</w:t>
      </w:r>
      <w:r>
        <w:rPr>
          <w:noProof/>
        </w:rPr>
        <w:tab/>
      </w:r>
      <w:r>
        <w:rPr>
          <w:noProof/>
        </w:rPr>
        <w:fldChar w:fldCharType="begin"/>
      </w:r>
      <w:r>
        <w:rPr>
          <w:noProof/>
        </w:rPr>
        <w:instrText xml:space="preserve"> PAGEREF _Toc145598290 \h </w:instrText>
      </w:r>
      <w:r>
        <w:rPr>
          <w:noProof/>
        </w:rPr>
      </w:r>
      <w:r>
        <w:rPr>
          <w:noProof/>
        </w:rPr>
        <w:fldChar w:fldCharType="separate"/>
      </w:r>
      <w:r>
        <w:rPr>
          <w:noProof/>
        </w:rPr>
        <w:t>50</w:t>
      </w:r>
      <w:r>
        <w:rPr>
          <w:noProof/>
        </w:rPr>
        <w:fldChar w:fldCharType="end"/>
      </w:r>
    </w:p>
    <w:p w14:paraId="4677EA32" w14:textId="6A878019" w:rsidR="00472168" w:rsidRDefault="00472168">
      <w:pPr>
        <w:pStyle w:val="TOC3"/>
        <w:rPr>
          <w:rFonts w:asciiTheme="minorHAnsi" w:eastAsiaTheme="minorEastAsia" w:hAnsiTheme="minorHAnsi" w:cstheme="minorBidi"/>
          <w:noProof/>
          <w:sz w:val="22"/>
          <w:szCs w:val="22"/>
        </w:rPr>
      </w:pPr>
      <w:r>
        <w:rPr>
          <w:noProof/>
        </w:rPr>
        <w:t>10.3.2</w:t>
      </w:r>
      <w:r>
        <w:rPr>
          <w:noProof/>
        </w:rPr>
        <w:tab/>
        <w:t>Grounding and Cathodic Protection</w:t>
      </w:r>
      <w:r>
        <w:rPr>
          <w:noProof/>
        </w:rPr>
        <w:tab/>
      </w:r>
      <w:r>
        <w:rPr>
          <w:noProof/>
        </w:rPr>
        <w:fldChar w:fldCharType="begin"/>
      </w:r>
      <w:r>
        <w:rPr>
          <w:noProof/>
        </w:rPr>
        <w:instrText xml:space="preserve"> PAGEREF _Toc145598291 \h </w:instrText>
      </w:r>
      <w:r>
        <w:rPr>
          <w:noProof/>
        </w:rPr>
      </w:r>
      <w:r>
        <w:rPr>
          <w:noProof/>
        </w:rPr>
        <w:fldChar w:fldCharType="separate"/>
      </w:r>
      <w:r>
        <w:rPr>
          <w:noProof/>
        </w:rPr>
        <w:t>50</w:t>
      </w:r>
      <w:r>
        <w:rPr>
          <w:noProof/>
        </w:rPr>
        <w:fldChar w:fldCharType="end"/>
      </w:r>
    </w:p>
    <w:p w14:paraId="0160615A" w14:textId="18C6F813" w:rsidR="00472168" w:rsidRDefault="00472168">
      <w:pPr>
        <w:pStyle w:val="TOC1"/>
        <w:rPr>
          <w:rFonts w:asciiTheme="minorHAnsi" w:eastAsiaTheme="minorEastAsia" w:hAnsiTheme="minorHAnsi" w:cstheme="minorBidi"/>
          <w:noProof/>
          <w:sz w:val="22"/>
          <w:szCs w:val="22"/>
        </w:rPr>
      </w:pPr>
      <w:r w:rsidRPr="00FE314A">
        <w:rPr>
          <w:caps/>
          <w:noProof/>
        </w:rPr>
        <w:t>11</w:t>
      </w:r>
      <w:r>
        <w:rPr>
          <w:noProof/>
        </w:rPr>
        <w:tab/>
        <w:t>ATTACHMENTS</w:t>
      </w:r>
      <w:r>
        <w:rPr>
          <w:noProof/>
        </w:rPr>
        <w:tab/>
      </w:r>
      <w:r>
        <w:rPr>
          <w:noProof/>
        </w:rPr>
        <w:fldChar w:fldCharType="begin"/>
      </w:r>
      <w:r>
        <w:rPr>
          <w:noProof/>
        </w:rPr>
        <w:instrText xml:space="preserve"> PAGEREF _Toc145598292 \h </w:instrText>
      </w:r>
      <w:r>
        <w:rPr>
          <w:noProof/>
        </w:rPr>
      </w:r>
      <w:r>
        <w:rPr>
          <w:noProof/>
        </w:rPr>
        <w:fldChar w:fldCharType="separate"/>
      </w:r>
      <w:r>
        <w:rPr>
          <w:noProof/>
        </w:rPr>
        <w:t>50</w:t>
      </w:r>
      <w:r>
        <w:rPr>
          <w:noProof/>
        </w:rPr>
        <w:fldChar w:fldCharType="end"/>
      </w:r>
    </w:p>
    <w:p w14:paraId="4F984B4E" w14:textId="69835D5C" w:rsidR="000D2C00" w:rsidRPr="00424817" w:rsidRDefault="009B13C7" w:rsidP="00B403B4">
      <w:pPr>
        <w:pStyle w:val="TOC1"/>
        <w:rPr>
          <w:noProof/>
        </w:rPr>
        <w:sectPr w:rsidR="000D2C00" w:rsidRPr="00424817" w:rsidSect="00D756B4">
          <w:headerReference w:type="default" r:id="rId22"/>
          <w:footerReference w:type="default" r:id="rId23"/>
          <w:headerReference w:type="first" r:id="rId24"/>
          <w:footerReference w:type="first" r:id="rId25"/>
          <w:pgSz w:w="12240" w:h="15840"/>
          <w:pgMar w:top="1440" w:right="1440" w:bottom="1440" w:left="1440" w:header="720" w:footer="720" w:gutter="0"/>
          <w:pgNumType w:fmt="lowerRoman" w:start="1"/>
          <w:cols w:space="720"/>
          <w:titlePg/>
          <w:docGrid w:linePitch="360"/>
        </w:sectPr>
      </w:pPr>
      <w:r w:rsidRPr="00132766">
        <w:fldChar w:fldCharType="end"/>
      </w:r>
    </w:p>
    <w:p w14:paraId="68094F65" w14:textId="2340490E" w:rsidR="00560D86" w:rsidRDefault="005079B8" w:rsidP="00A20819">
      <w:pPr>
        <w:pStyle w:val="Legal5L2"/>
        <w:numPr>
          <w:ilvl w:val="0"/>
          <w:numId w:val="0"/>
        </w:numPr>
      </w:pPr>
      <w:bookmarkStart w:id="1" w:name="_Toc142486637"/>
      <w:bookmarkStart w:id="2" w:name="_Toc145598171"/>
      <w:r>
        <w:rPr>
          <w:lang w:val="en-CA"/>
        </w:rPr>
        <w:lastRenderedPageBreak/>
        <w:t>Appendix 2</w:t>
      </w:r>
      <w:r w:rsidR="00560D86" w:rsidRPr="006519A0">
        <w:t xml:space="preserve">: </w:t>
      </w:r>
      <w:r w:rsidR="00716160">
        <w:t>High Voltage</w:t>
      </w:r>
      <w:r w:rsidR="00313B2B">
        <w:t xml:space="preserve"> Overhead</w:t>
      </w:r>
      <w:r w:rsidR="00695601">
        <w:t xml:space="preserve"> </w:t>
      </w:r>
      <w:r w:rsidR="00716160">
        <w:t>Transmission</w:t>
      </w:r>
      <w:bookmarkEnd w:id="1"/>
      <w:bookmarkEnd w:id="2"/>
    </w:p>
    <w:p w14:paraId="4837B214" w14:textId="77777777" w:rsidR="00560D86" w:rsidRDefault="00560D86" w:rsidP="00560D86"/>
    <w:p w14:paraId="492765F8" w14:textId="37B205C6" w:rsidR="00313B2B" w:rsidRDefault="00313B2B" w:rsidP="00F60554">
      <w:pPr>
        <w:pStyle w:val="Legal5L1"/>
        <w:numPr>
          <w:ilvl w:val="0"/>
          <w:numId w:val="44"/>
        </w:numPr>
      </w:pPr>
      <w:bookmarkStart w:id="3" w:name="_Toc142486638"/>
      <w:bookmarkStart w:id="4" w:name="_Toc145598172"/>
      <w:r>
        <w:t>INTRODUCTION</w:t>
      </w:r>
      <w:bookmarkEnd w:id="3"/>
      <w:bookmarkEnd w:id="4"/>
      <w:r>
        <w:t xml:space="preserve"> </w:t>
      </w:r>
    </w:p>
    <w:p w14:paraId="077FA919" w14:textId="52E9996B" w:rsidR="00313B2B" w:rsidRDefault="00313B2B" w:rsidP="00F60554">
      <w:pPr>
        <w:pStyle w:val="Legal5L2"/>
      </w:pPr>
      <w:bookmarkStart w:id="5" w:name="_Toc142486639"/>
      <w:bookmarkStart w:id="6" w:name="_Toc145598173"/>
      <w:r>
        <w:t>Purpose</w:t>
      </w:r>
      <w:bookmarkEnd w:id="5"/>
      <w:bookmarkEnd w:id="6"/>
    </w:p>
    <w:p w14:paraId="4786DAEE" w14:textId="17010A9B" w:rsidR="00313B2B" w:rsidRDefault="00313B2B" w:rsidP="00E3434D">
      <w:pPr>
        <w:pStyle w:val="O-BodyText"/>
      </w:pPr>
      <w:r>
        <w:t xml:space="preserve">This Appendix </w:t>
      </w:r>
      <w:r w:rsidR="005079B8">
        <w:t>2</w:t>
      </w:r>
      <w:r>
        <w:t xml:space="preserve"> to the Scope Book (this “Appendix </w:t>
      </w:r>
      <w:r w:rsidR="005079B8">
        <w:t>2</w:t>
      </w:r>
      <w:r>
        <w:t>”) provides design requirements and reference material for the design of the high voltage (“HV”) (69 kV and above) overhead transmission lines that will be built and/or connected to the Entergy transmission system by or for Seller as part of the Project (“Transmission Lines”).  This document pertains to the transmission line between the collector substation and the deadend structure delivered by the GIA.  This document is intended to provide to Seller and others acting at Seller’s request requirements, recommendations, and guidance in the planning, design, construction, asset management, use, and operation of the Transmission Lines.</w:t>
      </w:r>
    </w:p>
    <w:p w14:paraId="1B89B4CE" w14:textId="254CBB39" w:rsidR="00313B2B" w:rsidRDefault="00313B2B" w:rsidP="00F60554">
      <w:pPr>
        <w:pStyle w:val="Legal5L2"/>
      </w:pPr>
      <w:bookmarkStart w:id="7" w:name="_Toc142486640"/>
      <w:bookmarkStart w:id="8" w:name="_Toc145598174"/>
      <w:r>
        <w:t>Scope</w:t>
      </w:r>
      <w:bookmarkEnd w:id="7"/>
      <w:bookmarkEnd w:id="8"/>
    </w:p>
    <w:p w14:paraId="0CE9FC3C" w14:textId="17849917" w:rsidR="00313B2B" w:rsidRDefault="00313B2B" w:rsidP="00313B2B">
      <w:r>
        <w:t xml:space="preserve">This Appendix </w:t>
      </w:r>
      <w:r w:rsidR="005079B8">
        <w:t>2</w:t>
      </w:r>
      <w:r>
        <w:t xml:space="preserve"> applies to all Transmission Lines.</w:t>
      </w:r>
    </w:p>
    <w:p w14:paraId="077E4285" w14:textId="01D81C6B" w:rsidR="00313B2B" w:rsidRDefault="00313B2B" w:rsidP="00313B2B">
      <w:r>
        <w:t xml:space="preserve">This Appendix </w:t>
      </w:r>
      <w:r w:rsidR="005079B8">
        <w:t>2</w:t>
      </w:r>
      <w:r>
        <w:t xml:space="preserve"> primarily describes technical requirements, both performance-based and prescriptive for the design and installation of the Transmission Lines.  Refer to the Scope Book and other parts of the Agreement for information regarding project sequencing and milestones, the project execution plan, project schedule and schedule management, project controls reporting, health and safety information, factory acceptance tests, training, required submittals, design reviews, equipment records, specified deliverables, project documentation, and other relevant matters not covered by this Appendix </w:t>
      </w:r>
      <w:r w:rsidR="005079B8">
        <w:t>2</w:t>
      </w:r>
      <w:r>
        <w:t>.</w:t>
      </w:r>
    </w:p>
    <w:p w14:paraId="11CAAF0D" w14:textId="2CCFC853" w:rsidR="00313B2B" w:rsidRDefault="00313B2B" w:rsidP="00F60554">
      <w:pPr>
        <w:pStyle w:val="Legal5L2"/>
      </w:pPr>
      <w:bookmarkStart w:id="9" w:name="_Toc142486641"/>
      <w:bookmarkStart w:id="10" w:name="_Toc145598175"/>
      <w:r>
        <w:t>General Data</w:t>
      </w:r>
      <w:bookmarkEnd w:id="9"/>
      <w:bookmarkEnd w:id="10"/>
    </w:p>
    <w:p w14:paraId="27AA4B2F" w14:textId="6F00D919" w:rsidR="00313B2B" w:rsidRDefault="00313B2B" w:rsidP="00313B2B">
      <w:r>
        <w:t xml:space="preserve">This Appendix </w:t>
      </w:r>
      <w:r w:rsidR="005079B8">
        <w:t>2</w:t>
      </w:r>
      <w:r>
        <w:t xml:space="preserve"> addresses aspects of the Work relating to the Transmission Lines.  It is not intended to be, and shall not be construed to be, a comprehensive list of each and every element or other requirement applicable to the Work and shall in no way limit Seller’s obligations under the Agreement or any Ancillary Agreement.  Without limiting the other terms of the Agreement or any Ancillary Agreement, in performing the Work relating to the Transmission Lines, Seller shall comply with, and cause its Contractors and Subcontractors to comply with, the terms of this Appendix </w:t>
      </w:r>
      <w:r w:rsidR="005079B8">
        <w:t>2</w:t>
      </w:r>
      <w:r>
        <w:t>, all Laws (including codes) and applicable Permits.</w:t>
      </w:r>
    </w:p>
    <w:p w14:paraId="4B130C29" w14:textId="1A7DB0D2" w:rsidR="00313B2B" w:rsidRDefault="00313B2B" w:rsidP="00313B2B">
      <w:r>
        <w:t xml:space="preserve">This Appendix </w:t>
      </w:r>
      <w:r w:rsidR="005079B8">
        <w:t>2</w:t>
      </w:r>
      <w:r>
        <w:t xml:space="preserve"> provides the minimum functional specification (“MFS”) for the Transmission Lines, including scope and design requirements.  In addition to the requirements set forth in the Agreement (including the Scope Book), the Transmission Lines shall comply with all requirements specified in the GIA or any other Required Deliverability Arrangement.</w:t>
      </w:r>
    </w:p>
    <w:p w14:paraId="34C662AD" w14:textId="70849C61" w:rsidR="00313B2B" w:rsidRDefault="00313B2B" w:rsidP="00313B2B">
      <w:r>
        <w:t xml:space="preserve">This Appendix </w:t>
      </w:r>
      <w:r w:rsidR="005079B8">
        <w:t>2</w:t>
      </w:r>
      <w:r>
        <w:t xml:space="preserve"> is part of the Scope Book.</w:t>
      </w:r>
    </w:p>
    <w:p w14:paraId="39C46243" w14:textId="40ABA7EF" w:rsidR="00313B2B" w:rsidRDefault="00313B2B" w:rsidP="00313B2B">
      <w:r>
        <w:t xml:space="preserve">Article, Section, Table, Figure, and Attachment references in this Appendix </w:t>
      </w:r>
      <w:r w:rsidR="005079B8">
        <w:t>2</w:t>
      </w:r>
      <w:r>
        <w:t xml:space="preserve"> are to this Appendix </w:t>
      </w:r>
      <w:r w:rsidR="005079B8">
        <w:t>2</w:t>
      </w:r>
      <w:r>
        <w:t xml:space="preserve"> unless otherwise provided or the context otherwise requires.</w:t>
      </w:r>
    </w:p>
    <w:p w14:paraId="45BFB922" w14:textId="377C00F3" w:rsidR="00313B2B" w:rsidRDefault="00313B2B" w:rsidP="00F60554">
      <w:pPr>
        <w:pStyle w:val="Legal5L2"/>
      </w:pPr>
      <w:bookmarkStart w:id="11" w:name="_Toc142486642"/>
      <w:bookmarkStart w:id="12" w:name="_Toc145598176"/>
      <w:r>
        <w:lastRenderedPageBreak/>
        <w:t>Deviations</w:t>
      </w:r>
      <w:bookmarkEnd w:id="11"/>
      <w:bookmarkEnd w:id="12"/>
    </w:p>
    <w:p w14:paraId="672E34FA" w14:textId="4C470D47" w:rsidR="00313B2B" w:rsidRDefault="00313B2B" w:rsidP="00313B2B">
      <w:r>
        <w:t xml:space="preserve">Any deviations from the MFS for the Transmission Lines or the terms of this Appendix </w:t>
      </w:r>
      <w:r w:rsidR="005079B8">
        <w:t>2</w:t>
      </w:r>
      <w:r>
        <w:t xml:space="preserve"> shall require Buyer’s prior approval and will be subject to the terms of the Agreement.</w:t>
      </w:r>
    </w:p>
    <w:p w14:paraId="72B33CAD" w14:textId="6CA0B07A" w:rsidR="00313B2B" w:rsidRDefault="00313B2B" w:rsidP="00F60554">
      <w:pPr>
        <w:pStyle w:val="Legal5L1"/>
      </w:pPr>
      <w:bookmarkStart w:id="13" w:name="_Toc142486643"/>
      <w:bookmarkStart w:id="14" w:name="_Toc145598177"/>
      <w:r>
        <w:t>DEFINITIONS</w:t>
      </w:r>
      <w:bookmarkEnd w:id="13"/>
      <w:bookmarkEnd w:id="14"/>
    </w:p>
    <w:p w14:paraId="612B9B3A" w14:textId="5BFCDF8E" w:rsidR="00313B2B" w:rsidRDefault="00313B2B" w:rsidP="00F60554">
      <w:pPr>
        <w:pStyle w:val="Legal5L2"/>
      </w:pPr>
      <w:bookmarkStart w:id="15" w:name="_Toc142486644"/>
      <w:bookmarkStart w:id="16" w:name="_Toc145598178"/>
      <w:r>
        <w:t>Definitions</w:t>
      </w:r>
      <w:bookmarkEnd w:id="15"/>
      <w:bookmarkEnd w:id="16"/>
    </w:p>
    <w:p w14:paraId="60EEECF0" w14:textId="62BBAE05" w:rsidR="00313B2B" w:rsidRDefault="00313B2B" w:rsidP="00E3434D">
      <w:pPr>
        <w:pStyle w:val="O-BodyText"/>
      </w:pPr>
      <w:r>
        <w:t>BIL</w:t>
      </w:r>
      <w:r w:rsidR="007E3706">
        <w:t xml:space="preserve"> - </w:t>
      </w:r>
      <w:r>
        <w:t>Basic Lightning Impulse Insulation Level is a reference insulation level in terms of the crest voltage of a standard lightning impulse.</w:t>
      </w:r>
    </w:p>
    <w:p w14:paraId="21D818A8" w14:textId="5182BA9E" w:rsidR="00313B2B" w:rsidRDefault="00313B2B" w:rsidP="00E3434D">
      <w:pPr>
        <w:pStyle w:val="O-BodyText"/>
      </w:pPr>
      <w:r>
        <w:t>Conductor Displacement</w:t>
      </w:r>
      <w:r w:rsidR="007E3706">
        <w:t xml:space="preserve"> - </w:t>
      </w:r>
      <w:r>
        <w:t>With respect to clearances, conductor displacement is the conductor movement, including the effects of insulator swing and structure deflection, due to a prescribed ice, wind, or thermal load case.</w:t>
      </w:r>
      <w:r w:rsidR="007E3706">
        <w:t xml:space="preserve"> </w:t>
      </w:r>
      <w:r>
        <w:t>With respect to right-of-way (“ROW”) determinations, conductor displacement is the maximum horizontal conductor displacement from its initial unloaded position, including the effects of insulator swing and structure deflection due to the extreme wind load case.  See also (WCD) in Figure 6.3.4.1-3.</w:t>
      </w:r>
    </w:p>
    <w:p w14:paraId="34D7473C" w14:textId="3FA0EB9D" w:rsidR="00313B2B" w:rsidRDefault="00313B2B" w:rsidP="00E3434D">
      <w:pPr>
        <w:pStyle w:val="O-BodyText"/>
      </w:pPr>
      <w:r>
        <w:t>Conductor Movement Envelop</w:t>
      </w:r>
      <w:r w:rsidR="009B51DD">
        <w:t>e</w:t>
      </w:r>
      <w:r w:rsidR="007E3706">
        <w:t xml:space="preserve"> - </w:t>
      </w:r>
      <w:r>
        <w:t>With respect to clearances, the conductor movement envelope is the full range of conductor positions in the prescribed ice, wind, or thermal load cases.</w:t>
      </w:r>
      <w:r w:rsidR="007E3706">
        <w:t xml:space="preserve"> </w:t>
      </w:r>
      <w:r>
        <w:t>With respect to ROW determinations, the conductor movement envelope is the full range of conductor movement, including the effects of insulator swing and structure deflection due to the extreme wind load case applied from both directions, and including the initial effective structure width.  See also (WCME) in Figure 6.3.4.1-3.</w:t>
      </w:r>
    </w:p>
    <w:p w14:paraId="41D486FD" w14:textId="742722DF" w:rsidR="00313B2B" w:rsidRDefault="00313B2B" w:rsidP="00E3434D">
      <w:pPr>
        <w:pStyle w:val="O-BodyText"/>
      </w:pPr>
      <w:r>
        <w:t>Designer – Individual (in-house or contractor) responsible for analyzing and selecting transmission line components, structures, or foundations.</w:t>
      </w:r>
    </w:p>
    <w:p w14:paraId="114B689C" w14:textId="4575F578" w:rsidR="00313B2B" w:rsidRDefault="00313B2B" w:rsidP="00E3434D">
      <w:pPr>
        <w:pStyle w:val="O-BodyText"/>
      </w:pPr>
      <w:r>
        <w:t>Effective Structure Width – the width between a structure’s outboard conductors (e.g., for an H-frame configuration, it is twice the phase spacing, and for a vertical conductor configuration it is effectively zero).  See also (wS) in Figure 6.3.4.1-3.</w:t>
      </w:r>
    </w:p>
    <w:p w14:paraId="14F8F434" w14:textId="10FCD082" w:rsidR="00313B2B" w:rsidRDefault="00313B2B" w:rsidP="00E3434D">
      <w:pPr>
        <w:pStyle w:val="O-BodyText"/>
      </w:pPr>
      <w:r>
        <w:t>LIDAR (Light Detection and Ranging) – A method of detecting and determining the position, velocity, or other characteristics of distant objects by analysis of pulsed laser light reflected from the surfaces of such objects.</w:t>
      </w:r>
    </w:p>
    <w:p w14:paraId="2DBD25F7" w14:textId="354D81E1" w:rsidR="00313B2B" w:rsidRDefault="00313B2B" w:rsidP="00E3434D">
      <w:pPr>
        <w:pStyle w:val="O-BodyText"/>
      </w:pPr>
      <w:r>
        <w:t>Meridian – Electronic document management system used to archive transmission standards and documents and track revisions.</w:t>
      </w:r>
    </w:p>
    <w:p w14:paraId="4C663B9D" w14:textId="38A968A1" w:rsidR="00313B2B" w:rsidRDefault="00313B2B" w:rsidP="00E3434D">
      <w:pPr>
        <w:pStyle w:val="O-BodyText"/>
      </w:pPr>
      <w:r>
        <w:t>PLS-CADD – A software package used during optimization of pole spotting, design analysis, and the development of material lists.</w:t>
      </w:r>
    </w:p>
    <w:p w14:paraId="0909C96F" w14:textId="65BB1853" w:rsidR="00313B2B" w:rsidRDefault="00313B2B" w:rsidP="00E3434D">
      <w:pPr>
        <w:pStyle w:val="O-BodyText"/>
      </w:pPr>
      <w:r>
        <w:t>Vegetation Management Width – Right of way width outside of the conductor movement envelope, purchased solely for establishment of a vegetation management cycle.  See (WVM) in Figure 6.3.4.1-1 and Figure 6.3.4.1-2.</w:t>
      </w:r>
    </w:p>
    <w:p w14:paraId="5781612B" w14:textId="105CAD6C" w:rsidR="00313B2B" w:rsidRDefault="00313B2B" w:rsidP="00F60554">
      <w:pPr>
        <w:pStyle w:val="Legal5L2"/>
      </w:pPr>
      <w:bookmarkStart w:id="17" w:name="_Toc142486645"/>
      <w:bookmarkStart w:id="18" w:name="_Toc145598179"/>
      <w:r>
        <w:t>Acronyms and Abbreviations</w:t>
      </w:r>
      <w:bookmarkEnd w:id="17"/>
      <w:bookmarkEnd w:id="18"/>
    </w:p>
    <w:p w14:paraId="19799128" w14:textId="77777777" w:rsidR="00313B2B" w:rsidRDefault="00313B2B" w:rsidP="00E3434D">
      <w:pPr>
        <w:pStyle w:val="O-BodyText"/>
      </w:pPr>
      <w:r>
        <w:t>ACAR</w:t>
      </w:r>
      <w:r>
        <w:tab/>
        <w:t>Aluminum Conductor Alloy Reinforced</w:t>
      </w:r>
    </w:p>
    <w:p w14:paraId="67C25989" w14:textId="77777777" w:rsidR="00313B2B" w:rsidRDefault="00313B2B" w:rsidP="00E3434D">
      <w:pPr>
        <w:pStyle w:val="O-BodyText"/>
      </w:pPr>
      <w:r>
        <w:lastRenderedPageBreak/>
        <w:t>ACCC</w:t>
      </w:r>
      <w:r>
        <w:tab/>
        <w:t>Aluminum Conductor Composite Core</w:t>
      </w:r>
    </w:p>
    <w:p w14:paraId="25F1CAD7" w14:textId="77777777" w:rsidR="00313B2B" w:rsidRDefault="00313B2B" w:rsidP="00E3434D">
      <w:pPr>
        <w:pStyle w:val="O-BodyText"/>
      </w:pPr>
      <w:r>
        <w:t>ACCR</w:t>
      </w:r>
      <w:r>
        <w:tab/>
        <w:t>Aluminum Conductor Composite Reinforced</w:t>
      </w:r>
    </w:p>
    <w:p w14:paraId="47FF6D6D" w14:textId="77777777" w:rsidR="00313B2B" w:rsidRDefault="00313B2B" w:rsidP="00E3434D">
      <w:pPr>
        <w:pStyle w:val="O-BodyText"/>
      </w:pPr>
      <w:r>
        <w:t>ACSR</w:t>
      </w:r>
      <w:r>
        <w:tab/>
        <w:t>Aluminum Conductor Steel Reinforced</w:t>
      </w:r>
    </w:p>
    <w:p w14:paraId="2D15C7D7" w14:textId="77777777" w:rsidR="00313B2B" w:rsidRDefault="00313B2B" w:rsidP="00E3434D">
      <w:pPr>
        <w:pStyle w:val="O-BodyText"/>
      </w:pPr>
      <w:r>
        <w:t>ACSS</w:t>
      </w:r>
      <w:r>
        <w:tab/>
        <w:t>Aluminum conductor Steel Supported</w:t>
      </w:r>
    </w:p>
    <w:p w14:paraId="37A04365" w14:textId="77777777" w:rsidR="00313B2B" w:rsidRDefault="00313B2B" w:rsidP="00E3434D">
      <w:pPr>
        <w:pStyle w:val="O-BodyText"/>
      </w:pPr>
      <w:r>
        <w:t>BIL</w:t>
      </w:r>
      <w:r>
        <w:tab/>
        <w:t>Basic Lightning Impulse Insulation Level</w:t>
      </w:r>
    </w:p>
    <w:p w14:paraId="1A464DB0" w14:textId="77777777" w:rsidR="00313B2B" w:rsidRDefault="00313B2B" w:rsidP="00E3434D">
      <w:pPr>
        <w:pStyle w:val="O-BodyText"/>
      </w:pPr>
      <w:r>
        <w:t>EPRI</w:t>
      </w:r>
      <w:r>
        <w:tab/>
        <w:t>Electric Power Research Institute</w:t>
      </w:r>
    </w:p>
    <w:p w14:paraId="161F242B" w14:textId="77777777" w:rsidR="00313B2B" w:rsidRDefault="00313B2B" w:rsidP="00E3434D">
      <w:pPr>
        <w:pStyle w:val="O-BodyText"/>
      </w:pPr>
      <w:r>
        <w:t>FAA</w:t>
      </w:r>
      <w:r>
        <w:tab/>
        <w:t>Federal Aviation Administration</w:t>
      </w:r>
    </w:p>
    <w:p w14:paraId="43BB472F" w14:textId="77777777" w:rsidR="00313B2B" w:rsidRDefault="00313B2B" w:rsidP="00E3434D">
      <w:pPr>
        <w:pStyle w:val="O-BodyText"/>
      </w:pPr>
      <w:r>
        <w:t>FAD</w:t>
      </w:r>
      <w:r>
        <w:tab/>
        <w:t>Foundation Analysis &amp; Design</w:t>
      </w:r>
    </w:p>
    <w:p w14:paraId="02A6AD72" w14:textId="77777777" w:rsidR="00313B2B" w:rsidRDefault="00313B2B" w:rsidP="00E3434D">
      <w:pPr>
        <w:pStyle w:val="O-BodyText"/>
      </w:pPr>
      <w:r>
        <w:t>GFD</w:t>
      </w:r>
      <w:r>
        <w:tab/>
        <w:t>Ground Flash Density</w:t>
      </w:r>
    </w:p>
    <w:p w14:paraId="4F5899F2" w14:textId="77777777" w:rsidR="00313B2B" w:rsidRDefault="00313B2B" w:rsidP="00E3434D">
      <w:pPr>
        <w:pStyle w:val="O-BodyText"/>
      </w:pPr>
      <w:r>
        <w:t>IEEE</w:t>
      </w:r>
      <w:r>
        <w:tab/>
        <w:t>Institute of Electrical and Electronics Engineers</w:t>
      </w:r>
    </w:p>
    <w:p w14:paraId="1516C737" w14:textId="77777777" w:rsidR="00313B2B" w:rsidRDefault="00313B2B" w:rsidP="00E3434D">
      <w:pPr>
        <w:pStyle w:val="O-BodyText"/>
      </w:pPr>
      <w:r>
        <w:t>LIDAR</w:t>
      </w:r>
      <w:r>
        <w:tab/>
        <w:t>Light Detection and Ranging</w:t>
      </w:r>
    </w:p>
    <w:p w14:paraId="25E53B7C" w14:textId="77777777" w:rsidR="00313B2B" w:rsidRDefault="00313B2B" w:rsidP="00E3434D">
      <w:pPr>
        <w:pStyle w:val="O-BodyText"/>
      </w:pPr>
      <w:r>
        <w:t>MFAD</w:t>
      </w:r>
      <w:r>
        <w:tab/>
        <w:t>Moment Foundation Analysis &amp; Design</w:t>
      </w:r>
    </w:p>
    <w:p w14:paraId="6627C7DB" w14:textId="77777777" w:rsidR="00313B2B" w:rsidRDefault="00313B2B" w:rsidP="00E3434D">
      <w:pPr>
        <w:pStyle w:val="O-BodyText"/>
      </w:pPr>
      <w:r>
        <w:t>MVATD</w:t>
      </w:r>
      <w:r>
        <w:tab/>
        <w:t>Minimum Vegetation Action Threshold Distance</w:t>
      </w:r>
    </w:p>
    <w:p w14:paraId="1F2B0529" w14:textId="77777777" w:rsidR="00313B2B" w:rsidRDefault="00313B2B" w:rsidP="00E3434D">
      <w:pPr>
        <w:pStyle w:val="O-BodyText"/>
      </w:pPr>
      <w:r>
        <w:t>MVCD</w:t>
      </w:r>
      <w:r>
        <w:tab/>
        <w:t>Minimum Vegetation Clearance Distance</w:t>
      </w:r>
    </w:p>
    <w:p w14:paraId="5071BF40" w14:textId="77777777" w:rsidR="00313B2B" w:rsidRDefault="00313B2B" w:rsidP="00E3434D">
      <w:pPr>
        <w:pStyle w:val="O-BodyText"/>
      </w:pPr>
      <w:r>
        <w:t>NESC</w:t>
      </w:r>
      <w:r>
        <w:tab/>
        <w:t>National Electrical Safety Code</w:t>
      </w:r>
    </w:p>
    <w:p w14:paraId="36C2CD6C" w14:textId="77777777" w:rsidR="00313B2B" w:rsidRDefault="00313B2B" w:rsidP="00E3434D">
      <w:pPr>
        <w:pStyle w:val="O-BodyText"/>
      </w:pPr>
      <w:r>
        <w:t>OCF</w:t>
      </w:r>
      <w:r>
        <w:tab/>
        <w:t>Overload Capacity Factor</w:t>
      </w:r>
    </w:p>
    <w:p w14:paraId="6A4F7389" w14:textId="77777777" w:rsidR="00313B2B" w:rsidRDefault="00313B2B" w:rsidP="00E3434D">
      <w:pPr>
        <w:pStyle w:val="O-BodyText"/>
      </w:pPr>
      <w:r>
        <w:t>ROW</w:t>
      </w:r>
      <w:r>
        <w:tab/>
        <w:t>Right of Way</w:t>
      </w:r>
    </w:p>
    <w:p w14:paraId="05103DAB" w14:textId="77777777" w:rsidR="00313B2B" w:rsidRDefault="00313B2B" w:rsidP="00E3434D">
      <w:pPr>
        <w:pStyle w:val="O-BodyText"/>
      </w:pPr>
      <w:r>
        <w:t>SRF</w:t>
      </w:r>
      <w:r>
        <w:tab/>
        <w:t>Strength Reduction Factor</w:t>
      </w:r>
    </w:p>
    <w:p w14:paraId="5B1A7600" w14:textId="77777777" w:rsidR="00313B2B" w:rsidRDefault="00313B2B" w:rsidP="00E3434D">
      <w:pPr>
        <w:pStyle w:val="O-BodyText"/>
      </w:pPr>
      <w:r>
        <w:t>UBS</w:t>
      </w:r>
      <w:r>
        <w:tab/>
        <w:t>Ultimate Breaking Strength</w:t>
      </w:r>
    </w:p>
    <w:p w14:paraId="212DD6A3" w14:textId="446EB6B6" w:rsidR="00313B2B" w:rsidRDefault="00313B2B" w:rsidP="00F60554">
      <w:pPr>
        <w:pStyle w:val="Legal5L1"/>
      </w:pPr>
      <w:bookmarkStart w:id="19" w:name="_Toc142486646"/>
      <w:bookmarkStart w:id="20" w:name="_Toc145598180"/>
      <w:r>
        <w:t>REFERENCES AND DOCUMENTS</w:t>
      </w:r>
      <w:bookmarkEnd w:id="19"/>
      <w:bookmarkEnd w:id="20"/>
    </w:p>
    <w:p w14:paraId="768FEF9F" w14:textId="57E2A98B" w:rsidR="00313B2B" w:rsidRDefault="00313B2B" w:rsidP="00F60554">
      <w:pPr>
        <w:pStyle w:val="Legal5L2"/>
      </w:pPr>
      <w:bookmarkStart w:id="21" w:name="_Toc142486647"/>
      <w:bookmarkStart w:id="22" w:name="_Toc145598181"/>
      <w:r>
        <w:t>Industry Standards</w:t>
      </w:r>
      <w:bookmarkEnd w:id="21"/>
      <w:bookmarkEnd w:id="22"/>
    </w:p>
    <w:p w14:paraId="1BB781AF" w14:textId="7C30246A" w:rsidR="00560D86" w:rsidRDefault="00313B2B" w:rsidP="00313B2B">
      <w:r>
        <w:t xml:space="preserve">The following Industry Standards are referenced in this Appendix </w:t>
      </w:r>
      <w:r w:rsidR="005079B8">
        <w:t>2</w:t>
      </w:r>
      <w:r>
        <w:t>:</w:t>
      </w:r>
    </w:p>
    <w:tbl>
      <w:tblPr>
        <w:tblStyle w:val="TableGrid"/>
        <w:tblW w:w="5000" w:type="pct"/>
        <w:tblCellMar>
          <w:left w:w="115" w:type="dxa"/>
          <w:right w:w="115" w:type="dxa"/>
        </w:tblCellMar>
        <w:tblLook w:val="04A0" w:firstRow="1" w:lastRow="0" w:firstColumn="1" w:lastColumn="0" w:noHBand="0" w:noVBand="1"/>
      </w:tblPr>
      <w:tblGrid>
        <w:gridCol w:w="3011"/>
        <w:gridCol w:w="6339"/>
      </w:tblGrid>
      <w:tr w:rsidR="00224D82" w:rsidRPr="00224D82" w14:paraId="6C3B6D69" w14:textId="77777777" w:rsidTr="00C24650">
        <w:tc>
          <w:tcPr>
            <w:tcW w:w="1610" w:type="pct"/>
          </w:tcPr>
          <w:p w14:paraId="4295E9D5"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ASCE MOP 91</w:t>
            </w:r>
          </w:p>
        </w:tc>
        <w:tc>
          <w:tcPr>
            <w:tcW w:w="3390" w:type="pct"/>
          </w:tcPr>
          <w:p w14:paraId="0C38705E" w14:textId="77777777" w:rsidR="00224D82" w:rsidRPr="00224D82" w:rsidRDefault="00224D82" w:rsidP="00C24650">
            <w:pPr>
              <w:tabs>
                <w:tab w:val="left" w:pos="3780"/>
              </w:tabs>
              <w:spacing w:before="120" w:line="288" w:lineRule="auto"/>
              <w:ind w:left="28"/>
              <w:rPr>
                <w:rFonts w:asciiTheme="majorHAnsi" w:hAnsiTheme="majorHAnsi" w:cstheme="majorHAnsi"/>
                <w:szCs w:val="24"/>
                <w:lang w:bidi="en-US"/>
              </w:rPr>
            </w:pPr>
            <w:r w:rsidRPr="00224D82">
              <w:rPr>
                <w:rFonts w:asciiTheme="majorHAnsi" w:eastAsiaTheme="minorHAnsi" w:hAnsiTheme="majorHAnsi" w:cstheme="majorHAnsi"/>
                <w:szCs w:val="24"/>
                <w:lang w:bidi="en-US"/>
              </w:rPr>
              <w:t>Design of Guyed Electrical Transmission Structures</w:t>
            </w:r>
          </w:p>
        </w:tc>
      </w:tr>
      <w:tr w:rsidR="00224D82" w:rsidRPr="00224D82" w14:paraId="0FA76A8C" w14:textId="77777777" w:rsidTr="00C24650">
        <w:tc>
          <w:tcPr>
            <w:tcW w:w="1610" w:type="pct"/>
          </w:tcPr>
          <w:p w14:paraId="3EE135E1"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ASCE MOP 123</w:t>
            </w:r>
          </w:p>
        </w:tc>
        <w:tc>
          <w:tcPr>
            <w:tcW w:w="3390" w:type="pct"/>
          </w:tcPr>
          <w:p w14:paraId="60DCBF65"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Prestressed Concrete Transmission Pole Structures</w:t>
            </w:r>
          </w:p>
        </w:tc>
      </w:tr>
      <w:tr w:rsidR="00224D82" w:rsidRPr="00224D82" w14:paraId="68FE6710" w14:textId="77777777" w:rsidTr="00C24650">
        <w:tc>
          <w:tcPr>
            <w:tcW w:w="1610" w:type="pct"/>
          </w:tcPr>
          <w:p w14:paraId="24AF4312"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ASCE 48</w:t>
            </w:r>
          </w:p>
        </w:tc>
        <w:tc>
          <w:tcPr>
            <w:tcW w:w="3390" w:type="pct"/>
          </w:tcPr>
          <w:p w14:paraId="72ACC494"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Design of Steel Transmission Pole Structures</w:t>
            </w:r>
          </w:p>
        </w:tc>
      </w:tr>
      <w:tr w:rsidR="00224D82" w:rsidRPr="00224D82" w14:paraId="4DA29D20" w14:textId="77777777" w:rsidTr="00C24650">
        <w:tc>
          <w:tcPr>
            <w:tcW w:w="1610" w:type="pct"/>
          </w:tcPr>
          <w:p w14:paraId="02C4B00D"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lastRenderedPageBreak/>
              <w:t>ASCE 74</w:t>
            </w:r>
          </w:p>
        </w:tc>
        <w:tc>
          <w:tcPr>
            <w:tcW w:w="3390" w:type="pct"/>
          </w:tcPr>
          <w:p w14:paraId="4EA29107"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Guidelines for Electrical Transmission Line Structural Loading</w:t>
            </w:r>
          </w:p>
        </w:tc>
      </w:tr>
      <w:tr w:rsidR="00224D82" w:rsidRPr="00224D82" w14:paraId="5A766375" w14:textId="77777777" w:rsidTr="00C24650">
        <w:tc>
          <w:tcPr>
            <w:tcW w:w="1610" w:type="pct"/>
          </w:tcPr>
          <w:p w14:paraId="7272AE76"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ANSI C2</w:t>
            </w:r>
          </w:p>
        </w:tc>
        <w:tc>
          <w:tcPr>
            <w:tcW w:w="3390" w:type="pct"/>
          </w:tcPr>
          <w:p w14:paraId="349BDCE7" w14:textId="77777777" w:rsidR="00224D82" w:rsidRPr="00224D82" w:rsidRDefault="00224D82" w:rsidP="00C24650">
            <w:pPr>
              <w:tabs>
                <w:tab w:val="left" w:pos="3780"/>
              </w:tabs>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National Electric Safety Code (NESC)</w:t>
            </w:r>
          </w:p>
        </w:tc>
      </w:tr>
      <w:tr w:rsidR="00224D82" w:rsidRPr="00224D82" w14:paraId="5C217D94" w14:textId="77777777" w:rsidTr="00C24650">
        <w:tc>
          <w:tcPr>
            <w:tcW w:w="1610" w:type="pct"/>
          </w:tcPr>
          <w:p w14:paraId="0AD25BAB"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IEEE Std 80</w:t>
            </w:r>
          </w:p>
        </w:tc>
        <w:tc>
          <w:tcPr>
            <w:tcW w:w="3390" w:type="pct"/>
          </w:tcPr>
          <w:p w14:paraId="431372A2"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IEEE Guide for Safety in AC Substation Grounding</w:t>
            </w:r>
          </w:p>
        </w:tc>
      </w:tr>
      <w:tr w:rsidR="00224D82" w:rsidRPr="00224D82" w14:paraId="31E76593" w14:textId="77777777" w:rsidTr="00C24650">
        <w:tc>
          <w:tcPr>
            <w:tcW w:w="1610" w:type="pct"/>
          </w:tcPr>
          <w:p w14:paraId="0BDB709C"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IEEE Std 524</w:t>
            </w:r>
          </w:p>
        </w:tc>
        <w:tc>
          <w:tcPr>
            <w:tcW w:w="3390" w:type="pct"/>
          </w:tcPr>
          <w:p w14:paraId="7C7BBBFA" w14:textId="77777777" w:rsidR="00224D82" w:rsidRPr="00224D82" w:rsidRDefault="00224D82" w:rsidP="00C24650">
            <w:pPr>
              <w:tabs>
                <w:tab w:val="left" w:pos="3780"/>
              </w:tabs>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Guide to the Installation of Overhead Transmission Line Conductors</w:t>
            </w:r>
          </w:p>
        </w:tc>
      </w:tr>
      <w:tr w:rsidR="00224D82" w:rsidRPr="00224D82" w14:paraId="50D57264" w14:textId="77777777" w:rsidTr="00C24650">
        <w:tc>
          <w:tcPr>
            <w:tcW w:w="1610" w:type="pct"/>
          </w:tcPr>
          <w:p w14:paraId="153086B5"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IEEE Std 738</w:t>
            </w:r>
          </w:p>
        </w:tc>
        <w:tc>
          <w:tcPr>
            <w:tcW w:w="3390" w:type="pct"/>
          </w:tcPr>
          <w:p w14:paraId="01AC7A1E" w14:textId="77777777" w:rsidR="00224D82" w:rsidRPr="00224D82" w:rsidRDefault="00224D82" w:rsidP="00C24650">
            <w:pPr>
              <w:tabs>
                <w:tab w:val="left" w:pos="3780"/>
              </w:tabs>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Standard for Calculating the Current-Temperature of Bare Overhead Conductors</w:t>
            </w:r>
          </w:p>
        </w:tc>
      </w:tr>
      <w:tr w:rsidR="00224D82" w:rsidRPr="00224D82" w14:paraId="40CB191C" w14:textId="77777777" w:rsidTr="00C24650">
        <w:tc>
          <w:tcPr>
            <w:tcW w:w="1610" w:type="pct"/>
          </w:tcPr>
          <w:p w14:paraId="27924797"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IEEE Std 1313.2</w:t>
            </w:r>
          </w:p>
        </w:tc>
        <w:tc>
          <w:tcPr>
            <w:tcW w:w="3390" w:type="pct"/>
          </w:tcPr>
          <w:p w14:paraId="31D12D7E"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Guide for the Application of Insulation Coordination</w:t>
            </w:r>
          </w:p>
        </w:tc>
      </w:tr>
      <w:tr w:rsidR="00224D82" w:rsidRPr="00224D82" w14:paraId="618916D5" w14:textId="77777777" w:rsidTr="00C24650">
        <w:tc>
          <w:tcPr>
            <w:tcW w:w="1610" w:type="pct"/>
          </w:tcPr>
          <w:p w14:paraId="4A8F14F2"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IEE Std 1542</w:t>
            </w:r>
          </w:p>
        </w:tc>
        <w:tc>
          <w:tcPr>
            <w:tcW w:w="3390" w:type="pct"/>
          </w:tcPr>
          <w:p w14:paraId="6E237695"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Guide for Installation, Maintenance, and Operation of Irrigation Equipment Located Near or Under Power Lines</w:t>
            </w:r>
          </w:p>
        </w:tc>
      </w:tr>
      <w:tr w:rsidR="00224D82" w:rsidRPr="00224D82" w14:paraId="2AD5A4D9" w14:textId="77777777" w:rsidTr="00C24650">
        <w:tc>
          <w:tcPr>
            <w:tcW w:w="1610" w:type="pct"/>
          </w:tcPr>
          <w:p w14:paraId="633DC803"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APLIC 2012</w:t>
            </w:r>
          </w:p>
        </w:tc>
        <w:tc>
          <w:tcPr>
            <w:tcW w:w="3390" w:type="pct"/>
          </w:tcPr>
          <w:p w14:paraId="542F04BD" w14:textId="77777777" w:rsidR="00224D82" w:rsidRPr="00224D82" w:rsidRDefault="00224D82" w:rsidP="00C24650">
            <w:pPr>
              <w:tabs>
                <w:tab w:val="left" w:pos="3780"/>
              </w:tabs>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Reducing Avian Collisions with Power Lines – State of the Art– 2012</w:t>
            </w:r>
          </w:p>
        </w:tc>
      </w:tr>
      <w:tr w:rsidR="00224D82" w:rsidRPr="00224D82" w14:paraId="1A8789DD" w14:textId="77777777" w:rsidTr="00C24650">
        <w:tc>
          <w:tcPr>
            <w:tcW w:w="1610" w:type="pct"/>
          </w:tcPr>
          <w:p w14:paraId="6121D8AB"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APLIC 2006</w:t>
            </w:r>
          </w:p>
        </w:tc>
        <w:tc>
          <w:tcPr>
            <w:tcW w:w="3390" w:type="pct"/>
          </w:tcPr>
          <w:p w14:paraId="6A820F08" w14:textId="77777777" w:rsidR="00224D82" w:rsidRPr="00224D82" w:rsidRDefault="00224D82" w:rsidP="00C24650">
            <w:pPr>
              <w:tabs>
                <w:tab w:val="left" w:pos="3780"/>
              </w:tabs>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Suggested Practices for Avian Protection on Power Lines</w:t>
            </w:r>
          </w:p>
        </w:tc>
      </w:tr>
      <w:tr w:rsidR="00224D82" w:rsidRPr="00224D82" w14:paraId="324B3DB5" w14:textId="77777777" w:rsidTr="00C24650">
        <w:tc>
          <w:tcPr>
            <w:tcW w:w="1610" w:type="pct"/>
          </w:tcPr>
          <w:p w14:paraId="5CC0A299"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NACE RP0177</w:t>
            </w:r>
          </w:p>
        </w:tc>
        <w:tc>
          <w:tcPr>
            <w:tcW w:w="3390" w:type="pct"/>
          </w:tcPr>
          <w:p w14:paraId="652AB414"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Mitigation of Alternating Current and Lightning Effects of Metallic Structures and Corrosion Control System</w:t>
            </w:r>
          </w:p>
        </w:tc>
      </w:tr>
      <w:tr w:rsidR="00224D82" w:rsidRPr="00224D82" w14:paraId="550606C0" w14:textId="77777777" w:rsidTr="00C24650">
        <w:tc>
          <w:tcPr>
            <w:tcW w:w="1610" w:type="pct"/>
          </w:tcPr>
          <w:p w14:paraId="0B8B0573"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OSHA Std 2207, Part 1926</w:t>
            </w:r>
          </w:p>
        </w:tc>
        <w:tc>
          <w:tcPr>
            <w:tcW w:w="3390" w:type="pct"/>
          </w:tcPr>
          <w:p w14:paraId="6F5CC532"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Safety and Health Regulations for Construction</w:t>
            </w:r>
          </w:p>
        </w:tc>
      </w:tr>
      <w:tr w:rsidR="00224D82" w:rsidRPr="00224D82" w14:paraId="527EF11E" w14:textId="77777777" w:rsidTr="00C24650">
        <w:tc>
          <w:tcPr>
            <w:tcW w:w="1610" w:type="pct"/>
          </w:tcPr>
          <w:p w14:paraId="633DC9B1"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IEEE 738</w:t>
            </w:r>
          </w:p>
        </w:tc>
        <w:tc>
          <w:tcPr>
            <w:tcW w:w="3390" w:type="pct"/>
          </w:tcPr>
          <w:p w14:paraId="546F7240" w14:textId="77777777" w:rsidR="00224D82" w:rsidRPr="00224D82" w:rsidRDefault="00224D82" w:rsidP="00C24650">
            <w:pPr>
              <w:tabs>
                <w:tab w:val="left" w:pos="3780"/>
              </w:tabs>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Standard for Calculating Current-Temperature Relationship of Bare Conductors</w:t>
            </w:r>
          </w:p>
        </w:tc>
      </w:tr>
      <w:tr w:rsidR="00224D82" w:rsidRPr="00224D82" w14:paraId="7F6A96BC" w14:textId="77777777" w:rsidTr="00C24650">
        <w:tc>
          <w:tcPr>
            <w:tcW w:w="1610" w:type="pct"/>
          </w:tcPr>
          <w:p w14:paraId="6AF4ED01"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IEEE Std. 1243-1997</w:t>
            </w:r>
          </w:p>
        </w:tc>
        <w:tc>
          <w:tcPr>
            <w:tcW w:w="3390" w:type="pct"/>
          </w:tcPr>
          <w:p w14:paraId="513528C9" w14:textId="77777777" w:rsidR="00224D82" w:rsidRPr="00224D82" w:rsidRDefault="00224D82" w:rsidP="00C24650">
            <w:pPr>
              <w:tabs>
                <w:tab w:val="left" w:pos="3780"/>
              </w:tabs>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Guide for Improving the Lightning Performance of Transmission Lines</w:t>
            </w:r>
          </w:p>
        </w:tc>
      </w:tr>
      <w:tr w:rsidR="00224D82" w:rsidRPr="00224D82" w14:paraId="5052DAD8" w14:textId="77777777" w:rsidTr="00C24650">
        <w:tc>
          <w:tcPr>
            <w:tcW w:w="1610" w:type="pct"/>
          </w:tcPr>
          <w:p w14:paraId="3725A3D5"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EPRI</w:t>
            </w:r>
          </w:p>
        </w:tc>
        <w:tc>
          <w:tcPr>
            <w:tcW w:w="3390" w:type="pct"/>
          </w:tcPr>
          <w:p w14:paraId="3A0AEDD5"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Handbook for Improving Overhead Transmission Line Lightning Performance</w:t>
            </w:r>
          </w:p>
        </w:tc>
      </w:tr>
      <w:tr w:rsidR="00224D82" w:rsidRPr="00224D82" w14:paraId="59253991" w14:textId="77777777" w:rsidTr="00C24650">
        <w:tc>
          <w:tcPr>
            <w:tcW w:w="1610" w:type="pct"/>
          </w:tcPr>
          <w:p w14:paraId="15A281D7"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EPRI</w:t>
            </w:r>
          </w:p>
        </w:tc>
        <w:tc>
          <w:tcPr>
            <w:tcW w:w="3390" w:type="pct"/>
          </w:tcPr>
          <w:p w14:paraId="165BC1C4"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AC Transmission Line Reference Book - 200kV and Above</w:t>
            </w:r>
          </w:p>
        </w:tc>
      </w:tr>
      <w:tr w:rsidR="00224D82" w:rsidRPr="00224D82" w14:paraId="48EA74C3" w14:textId="77777777" w:rsidTr="00C24650">
        <w:tc>
          <w:tcPr>
            <w:tcW w:w="1610" w:type="pct"/>
          </w:tcPr>
          <w:p w14:paraId="041E66D1"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EPRI</w:t>
            </w:r>
          </w:p>
        </w:tc>
        <w:tc>
          <w:tcPr>
            <w:tcW w:w="3390" w:type="pct"/>
          </w:tcPr>
          <w:p w14:paraId="1D5B0C10"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Guide for Transmission Line Grounding</w:t>
            </w:r>
          </w:p>
        </w:tc>
      </w:tr>
      <w:tr w:rsidR="00224D82" w:rsidRPr="00224D82" w14:paraId="7B4B249F" w14:textId="77777777" w:rsidTr="00C24650">
        <w:tc>
          <w:tcPr>
            <w:tcW w:w="1610" w:type="pct"/>
          </w:tcPr>
          <w:p w14:paraId="658E4A75"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EPRI</w:t>
            </w:r>
          </w:p>
        </w:tc>
        <w:tc>
          <w:tcPr>
            <w:tcW w:w="3390" w:type="pct"/>
          </w:tcPr>
          <w:p w14:paraId="1ECB60BE" w14:textId="77777777" w:rsidR="00224D82" w:rsidRPr="00224D82" w:rsidRDefault="00224D82" w:rsidP="00C24650">
            <w:pPr>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Outline of Guide for Application of Transmission Line Surge Arrestors – 42 to 765 kV</w:t>
            </w:r>
          </w:p>
        </w:tc>
      </w:tr>
      <w:tr w:rsidR="00224D82" w:rsidRPr="00224D82" w14:paraId="53E55B64" w14:textId="77777777" w:rsidTr="00C24650">
        <w:tc>
          <w:tcPr>
            <w:tcW w:w="1610" w:type="pct"/>
          </w:tcPr>
          <w:p w14:paraId="0CC8F288" w14:textId="77777777" w:rsidR="00224D82" w:rsidRPr="00224D82" w:rsidRDefault="00224D82" w:rsidP="00C24650">
            <w:pPr>
              <w:spacing w:before="120" w:line="288" w:lineRule="auto"/>
              <w:rPr>
                <w:rFonts w:asciiTheme="majorHAnsi" w:hAnsiTheme="majorHAnsi" w:cstheme="majorHAnsi"/>
                <w:szCs w:val="24"/>
                <w:lang w:bidi="en-US"/>
              </w:rPr>
            </w:pPr>
          </w:p>
        </w:tc>
        <w:tc>
          <w:tcPr>
            <w:tcW w:w="3390" w:type="pct"/>
          </w:tcPr>
          <w:p w14:paraId="140D0E2C" w14:textId="77777777" w:rsidR="00224D82" w:rsidRPr="00224D82" w:rsidRDefault="00224D82" w:rsidP="00C24650">
            <w:pPr>
              <w:tabs>
                <w:tab w:val="left" w:pos="3780"/>
              </w:tabs>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Pre-stressed Concrete Institute Guide Specifications</w:t>
            </w:r>
          </w:p>
        </w:tc>
      </w:tr>
      <w:tr w:rsidR="00224D82" w:rsidRPr="00224D82" w14:paraId="7EE8F27A" w14:textId="77777777" w:rsidTr="00C24650">
        <w:tc>
          <w:tcPr>
            <w:tcW w:w="1610" w:type="pct"/>
          </w:tcPr>
          <w:p w14:paraId="20EFE804" w14:textId="77777777" w:rsidR="00224D82" w:rsidRPr="00224D82" w:rsidRDefault="00224D82" w:rsidP="00C24650">
            <w:pPr>
              <w:spacing w:before="120" w:line="288" w:lineRule="auto"/>
              <w:rPr>
                <w:rFonts w:asciiTheme="majorHAnsi" w:hAnsiTheme="majorHAnsi" w:cstheme="majorHAnsi"/>
                <w:szCs w:val="24"/>
                <w:lang w:bidi="en-US"/>
              </w:rPr>
            </w:pPr>
          </w:p>
        </w:tc>
        <w:tc>
          <w:tcPr>
            <w:tcW w:w="3390" w:type="pct"/>
          </w:tcPr>
          <w:p w14:paraId="2EA4AF61" w14:textId="77777777" w:rsidR="00224D82" w:rsidRPr="00224D82" w:rsidRDefault="00224D82" w:rsidP="00C24650">
            <w:pPr>
              <w:tabs>
                <w:tab w:val="left" w:pos="3780"/>
              </w:tabs>
              <w:spacing w:before="120" w:line="288" w:lineRule="auto"/>
              <w:rPr>
                <w:rFonts w:asciiTheme="majorHAnsi" w:hAnsiTheme="majorHAnsi" w:cstheme="majorHAnsi"/>
                <w:szCs w:val="24"/>
                <w:lang w:bidi="en-US"/>
              </w:rPr>
            </w:pPr>
            <w:r w:rsidRPr="00224D82">
              <w:rPr>
                <w:rFonts w:asciiTheme="majorHAnsi" w:eastAsiaTheme="minorHAnsi" w:hAnsiTheme="majorHAnsi" w:cstheme="majorHAnsi"/>
                <w:szCs w:val="24"/>
                <w:lang w:bidi="en-US"/>
              </w:rPr>
              <w:t>FAA Advisory Circular AC 70/7460-1K, Obstruction Marking and Lighting</w:t>
            </w:r>
          </w:p>
        </w:tc>
      </w:tr>
    </w:tbl>
    <w:p w14:paraId="69F6D6EF" w14:textId="0C8F7AE5" w:rsidR="00560D86" w:rsidRDefault="00560D86" w:rsidP="00560D86"/>
    <w:p w14:paraId="6D12DAE0" w14:textId="2C4F312F" w:rsidR="00553D8F" w:rsidRPr="006519A0" w:rsidRDefault="00553D8F" w:rsidP="00E3434D">
      <w:pPr>
        <w:pStyle w:val="O-BodyText"/>
        <w:rPr>
          <w:lang w:bidi="en-US"/>
        </w:rPr>
      </w:pPr>
      <w:r w:rsidRPr="006519A0">
        <w:rPr>
          <w:lang w:bidi="en-US"/>
        </w:rPr>
        <w:t>The latest issued Standards and Codes at the issuance of the effective date of the Agreement shall be used.</w:t>
      </w:r>
      <w:r>
        <w:rPr>
          <w:lang w:bidi="en-US"/>
        </w:rPr>
        <w:t xml:space="preserve"> </w:t>
      </w:r>
      <w:r w:rsidRPr="006519A0">
        <w:rPr>
          <w:lang w:bidi="en-US"/>
        </w:rPr>
        <w:t xml:space="preserve"> Earlier editions are not allowed unless specifically identified in this </w:t>
      </w:r>
      <w:r>
        <w:rPr>
          <w:lang w:bidi="en-US"/>
        </w:rPr>
        <w:t xml:space="preserve">Appendix </w:t>
      </w:r>
      <w:r w:rsidR="005079B8">
        <w:rPr>
          <w:lang w:bidi="en-US"/>
        </w:rPr>
        <w:t>2</w:t>
      </w:r>
      <w:r w:rsidRPr="006519A0">
        <w:rPr>
          <w:lang w:bidi="en-US"/>
        </w:rPr>
        <w:t>.</w:t>
      </w:r>
    </w:p>
    <w:p w14:paraId="0763A7A2" w14:textId="77777777" w:rsidR="00553D8F" w:rsidRPr="006519A0" w:rsidRDefault="00553D8F" w:rsidP="00E3434D">
      <w:pPr>
        <w:pStyle w:val="O-BodyText"/>
        <w:rPr>
          <w:lang w:bidi="en-US"/>
        </w:rPr>
      </w:pPr>
      <w:r w:rsidRPr="006519A0">
        <w:rPr>
          <w:lang w:bidi="en-US"/>
        </w:rPr>
        <w:t xml:space="preserve">If a revision to a standard or code is issued, it is not required to be implemented unless the Authority Have Jurisdiction (AHJ) has adopted it, in which case, </w:t>
      </w:r>
      <w:r>
        <w:rPr>
          <w:lang w:bidi="en-US"/>
        </w:rPr>
        <w:t>Seller</w:t>
      </w:r>
      <w:r w:rsidRPr="006519A0">
        <w:rPr>
          <w:lang w:bidi="en-US"/>
        </w:rPr>
        <w:t xml:space="preserve"> is obligated to any increased compliance above what is required by the Standards and Codes at the effective date of the Agreement.</w:t>
      </w:r>
      <w:r>
        <w:rPr>
          <w:lang w:bidi="en-US"/>
        </w:rPr>
        <w:t xml:space="preserve"> </w:t>
      </w:r>
      <w:r w:rsidRPr="006519A0">
        <w:rPr>
          <w:lang w:bidi="en-US"/>
        </w:rPr>
        <w:t xml:space="preserve"> This risk is borne by </w:t>
      </w:r>
      <w:r>
        <w:rPr>
          <w:lang w:bidi="en-US"/>
        </w:rPr>
        <w:t>Seller</w:t>
      </w:r>
      <w:r w:rsidRPr="006519A0">
        <w:rPr>
          <w:lang w:bidi="en-US"/>
        </w:rPr>
        <w:t>.</w:t>
      </w:r>
    </w:p>
    <w:p w14:paraId="1522A6D4" w14:textId="00D117E7" w:rsidR="00553D8F" w:rsidRPr="00BA41C2" w:rsidRDefault="00553D8F" w:rsidP="00F60554">
      <w:pPr>
        <w:pStyle w:val="Legal5L3"/>
      </w:pPr>
      <w:bookmarkStart w:id="23" w:name="_Toc142486648"/>
      <w:bookmarkStart w:id="24" w:name="_Toc145598182"/>
      <w:r w:rsidRPr="00BA41C2">
        <w:lastRenderedPageBreak/>
        <w:t>Materials</w:t>
      </w:r>
      <w:bookmarkEnd w:id="23"/>
      <w:bookmarkEnd w:id="24"/>
    </w:p>
    <w:p w14:paraId="6D66D699" w14:textId="2D945A6C" w:rsidR="00553D8F" w:rsidRPr="006519A0" w:rsidRDefault="00553D8F" w:rsidP="00E3434D">
      <w:pPr>
        <w:pStyle w:val="O-BodyText"/>
        <w:rPr>
          <w:lang w:bidi="en-US"/>
        </w:rPr>
      </w:pPr>
      <w:r>
        <w:rPr>
          <w:lang w:bidi="en-US"/>
        </w:rPr>
        <w:t>Seller</w:t>
      </w:r>
      <w:r w:rsidRPr="006519A0">
        <w:rPr>
          <w:lang w:bidi="en-US"/>
        </w:rPr>
        <w:t xml:space="preserve"> shall use the descriptions of materials set out in the standard drawings provided in </w:t>
      </w:r>
      <w:r w:rsidRPr="008274B3">
        <w:fldChar w:fldCharType="begin"/>
      </w:r>
      <w:r w:rsidRPr="008274B3">
        <w:instrText xml:space="preserve"> REF  Section_12_Attachment_1_no_title \* Caps \h  \* MERGEFORMAT </w:instrText>
      </w:r>
      <w:r w:rsidRPr="008274B3">
        <w:fldChar w:fldCharType="separate"/>
      </w:r>
      <w:r w:rsidR="005E1C4F" w:rsidRPr="005E1C4F">
        <w:t>Attachment 1</w:t>
      </w:r>
      <w:r w:rsidRPr="008274B3">
        <w:fldChar w:fldCharType="end"/>
      </w:r>
      <w:r w:rsidRPr="009415F9">
        <w:rPr>
          <w:lang w:bidi="en-US"/>
        </w:rPr>
        <w:t xml:space="preserve"> along with the Approved Vendor List in </w:t>
      </w:r>
      <w:r w:rsidRPr="008274B3">
        <w:fldChar w:fldCharType="begin"/>
      </w:r>
      <w:r w:rsidRPr="008274B3">
        <w:instrText xml:space="preserve"> REF  Section_16_Attachment_5_no_title \* Caps \h  \* MERGEFORMAT </w:instrText>
      </w:r>
      <w:r w:rsidRPr="008274B3">
        <w:fldChar w:fldCharType="separate"/>
      </w:r>
      <w:r w:rsidR="005E1C4F" w:rsidRPr="005E1C4F">
        <w:t>Attachment 5</w:t>
      </w:r>
      <w:r w:rsidRPr="008274B3">
        <w:fldChar w:fldCharType="end"/>
      </w:r>
      <w:r w:rsidRPr="006519A0">
        <w:rPr>
          <w:lang w:bidi="en-US"/>
        </w:rPr>
        <w:t xml:space="preserve"> to procure the equipment, materials, systems, and other items required for the development, engineering, design, procurement, construction, testing, commissioning, use, and operation of the Transmission Lines in accordance with the terms of the Agreement.</w:t>
      </w:r>
    </w:p>
    <w:p w14:paraId="1D43A5A5" w14:textId="22620513" w:rsidR="00553D8F" w:rsidRPr="006519A0" w:rsidRDefault="00553D8F" w:rsidP="00F60554">
      <w:pPr>
        <w:pStyle w:val="Legal5L1"/>
      </w:pPr>
      <w:bookmarkStart w:id="25" w:name="_Toc70756088"/>
      <w:bookmarkStart w:id="26" w:name="_Toc71225736"/>
      <w:bookmarkStart w:id="27" w:name="_Toc142486649"/>
      <w:bookmarkStart w:id="28" w:name="_Toc145598183"/>
      <w:r w:rsidRPr="008274B3">
        <w:t>SAFETY AND ENVIRONMENT</w:t>
      </w:r>
      <w:bookmarkEnd w:id="25"/>
      <w:bookmarkEnd w:id="26"/>
      <w:bookmarkEnd w:id="27"/>
      <w:bookmarkEnd w:id="28"/>
    </w:p>
    <w:p w14:paraId="47365A5F" w14:textId="4C4A5956" w:rsidR="00553D8F" w:rsidRPr="006519A0" w:rsidRDefault="00553D8F" w:rsidP="00F60554">
      <w:pPr>
        <w:pStyle w:val="Legal5L2"/>
      </w:pPr>
      <w:bookmarkStart w:id="29" w:name="_Toc70756089"/>
      <w:bookmarkStart w:id="30" w:name="_Toc71225737"/>
      <w:bookmarkStart w:id="31" w:name="_Toc142486650"/>
      <w:bookmarkStart w:id="32" w:name="_Toc145598184"/>
      <w:r w:rsidRPr="008274B3">
        <w:t>Safety</w:t>
      </w:r>
      <w:bookmarkEnd w:id="29"/>
      <w:bookmarkEnd w:id="30"/>
      <w:bookmarkEnd w:id="31"/>
      <w:bookmarkEnd w:id="32"/>
    </w:p>
    <w:p w14:paraId="0B35C788" w14:textId="77777777" w:rsidR="00553D8F" w:rsidRPr="006519A0" w:rsidRDefault="00553D8F" w:rsidP="00E3434D">
      <w:pPr>
        <w:pStyle w:val="O-BodyText"/>
        <w:rPr>
          <w:lang w:bidi="en-US"/>
        </w:rPr>
      </w:pPr>
      <w:r w:rsidRPr="006519A0">
        <w:rPr>
          <w:lang w:bidi="en-US"/>
        </w:rPr>
        <w:t>The safety of individuals, the Project, and other life or property in the development, engineering, design, procurement, construction, testing, commissioning, use, and operation shall be the Designer’s highest priority.</w:t>
      </w:r>
    </w:p>
    <w:p w14:paraId="293457CB" w14:textId="3F3D50BB" w:rsidR="00553D8F" w:rsidRPr="006519A0" w:rsidRDefault="00553D8F" w:rsidP="00F60554">
      <w:pPr>
        <w:pStyle w:val="Legal5L2"/>
      </w:pPr>
      <w:bookmarkStart w:id="33" w:name="_Toc70756090"/>
      <w:bookmarkStart w:id="34" w:name="_Toc71225738"/>
      <w:bookmarkStart w:id="35" w:name="_Toc142486651"/>
      <w:bookmarkStart w:id="36" w:name="_Toc145598185"/>
      <w:r w:rsidRPr="008274B3">
        <w:t>Avian Design</w:t>
      </w:r>
      <w:bookmarkEnd w:id="33"/>
      <w:bookmarkEnd w:id="34"/>
      <w:bookmarkEnd w:id="35"/>
      <w:bookmarkEnd w:id="36"/>
    </w:p>
    <w:p w14:paraId="5818C0BD" w14:textId="6CF11FBE" w:rsidR="00553D8F" w:rsidRPr="006519A0" w:rsidRDefault="00553D8F" w:rsidP="00E3434D">
      <w:pPr>
        <w:pStyle w:val="O-BodyText"/>
        <w:rPr>
          <w:lang w:bidi="en-US"/>
        </w:rPr>
      </w:pPr>
      <w:r w:rsidRPr="006519A0">
        <w:rPr>
          <w:lang w:bidi="en-US"/>
        </w:rPr>
        <w:t xml:space="preserve">The primary issues to consider for avian protection on transmission lines are clearances, marking, and nests.  Transmission clearances for all voltages shall exceed the established minimums, shown in </w:t>
      </w:r>
      <w:r w:rsidRPr="008274B3">
        <w:fldChar w:fldCharType="begin"/>
      </w:r>
      <w:r w:rsidRPr="008274B3">
        <w:instrText xml:space="preserve"> REF  Section_13_Attachment_2_no_title \* Caps \h  \* MERGEFORMAT </w:instrText>
      </w:r>
      <w:r w:rsidRPr="008274B3">
        <w:fldChar w:fldCharType="separate"/>
      </w:r>
      <w:r w:rsidR="005E1C4F" w:rsidRPr="005E1C4F">
        <w:t>Attachment 2</w:t>
      </w:r>
      <w:r w:rsidRPr="008274B3">
        <w:fldChar w:fldCharType="end"/>
      </w:r>
      <w:r w:rsidRPr="009415F9">
        <w:rPr>
          <w:lang w:bidi="en-US"/>
        </w:rPr>
        <w:t xml:space="preserve">.  Where Entergy standard structure configurations, shown in </w:t>
      </w:r>
      <w:r w:rsidRPr="008274B3">
        <w:fldChar w:fldCharType="begin"/>
      </w:r>
      <w:r w:rsidRPr="008274B3">
        <w:instrText xml:space="preserve"> REF  Section_12_Attachment_1_no_title \* Caps \h  \* MERGEFORMAT </w:instrText>
      </w:r>
      <w:r w:rsidRPr="008274B3">
        <w:fldChar w:fldCharType="separate"/>
      </w:r>
      <w:r w:rsidR="005E1C4F" w:rsidRPr="005E1C4F">
        <w:t>Attachment 1</w:t>
      </w:r>
      <w:r w:rsidRPr="008274B3">
        <w:fldChar w:fldCharType="end"/>
      </w:r>
      <w:r w:rsidRPr="009415F9">
        <w:rPr>
          <w:lang w:bidi="en-US"/>
        </w:rPr>
        <w:t xml:space="preserve">, are used, the design will meet the guidelines.  Marking of wires is addressed in </w:t>
      </w:r>
      <w:r w:rsidRPr="009415F9">
        <w:t>Section 7.13.</w:t>
      </w:r>
      <w:r w:rsidRPr="0030238F">
        <w:rPr>
          <w:bCs/>
        </w:rPr>
        <w:t>4</w:t>
      </w:r>
      <w:r w:rsidRPr="006519A0">
        <w:rPr>
          <w:lang w:bidi="en-US"/>
        </w:rPr>
        <w:t xml:space="preserve"> and is to be done only in areas where such marking is required by authorized wildlife agencies, Laws, or applicable Permits.</w:t>
      </w:r>
    </w:p>
    <w:p w14:paraId="48A70321" w14:textId="09134E15" w:rsidR="00553D8F" w:rsidRPr="006519A0" w:rsidRDefault="00553D8F" w:rsidP="00F60554">
      <w:pPr>
        <w:pStyle w:val="Legal5L2"/>
      </w:pPr>
      <w:bookmarkStart w:id="37" w:name="_Toc70756091"/>
      <w:bookmarkStart w:id="38" w:name="_Toc71225739"/>
      <w:bookmarkStart w:id="39" w:name="_Toc142486652"/>
      <w:bookmarkStart w:id="40" w:name="_Toc145598186"/>
      <w:r w:rsidRPr="008274B3">
        <w:t>Future Impacts</w:t>
      </w:r>
      <w:bookmarkEnd w:id="37"/>
      <w:bookmarkEnd w:id="38"/>
      <w:bookmarkEnd w:id="39"/>
      <w:bookmarkEnd w:id="40"/>
    </w:p>
    <w:p w14:paraId="4A2FD51D" w14:textId="77777777" w:rsidR="00553D8F" w:rsidRPr="006519A0" w:rsidRDefault="00553D8F" w:rsidP="00E3434D">
      <w:pPr>
        <w:pStyle w:val="O-BodyText"/>
        <w:rPr>
          <w:lang w:bidi="en-US"/>
        </w:rPr>
      </w:pPr>
      <w:r w:rsidRPr="006519A0">
        <w:rPr>
          <w:lang w:bidi="en-US"/>
        </w:rPr>
        <w:t>Proper consideration shall be given to working space and access during siting to address direct impacts on both work safety and the need for environmental remediation.  Similarly, proper consideration shall be given to the ability to re-conductor a line vs. rebuilding to address the potential considerable ecological benefits.</w:t>
      </w:r>
    </w:p>
    <w:p w14:paraId="280FA85B" w14:textId="43389ABC" w:rsidR="00553D8F" w:rsidRPr="006519A0" w:rsidRDefault="00553D8F" w:rsidP="00F60554">
      <w:pPr>
        <w:pStyle w:val="Legal5L1"/>
      </w:pPr>
      <w:bookmarkStart w:id="41" w:name="_Toc70756092"/>
      <w:bookmarkStart w:id="42" w:name="_Ref70863379"/>
      <w:bookmarkStart w:id="43" w:name="_Toc71225740"/>
      <w:bookmarkStart w:id="44" w:name="_Toc142486653"/>
      <w:bookmarkStart w:id="45" w:name="_Toc145598187"/>
      <w:r w:rsidRPr="008274B3">
        <w:t>LOAD COMBINATIONS</w:t>
      </w:r>
      <w:bookmarkEnd w:id="41"/>
      <w:bookmarkEnd w:id="42"/>
      <w:bookmarkEnd w:id="43"/>
      <w:bookmarkEnd w:id="44"/>
      <w:bookmarkEnd w:id="45"/>
    </w:p>
    <w:p w14:paraId="7BBA7755" w14:textId="5FB89213" w:rsidR="00553D8F" w:rsidRPr="006519A0" w:rsidRDefault="00553D8F" w:rsidP="00F60554">
      <w:pPr>
        <w:pStyle w:val="Legal5L2"/>
      </w:pPr>
      <w:bookmarkStart w:id="46" w:name="_Toc70756093"/>
      <w:bookmarkStart w:id="47" w:name="_Ref70780261"/>
      <w:bookmarkStart w:id="48" w:name="_Toc71225741"/>
      <w:bookmarkStart w:id="49" w:name="_Toc142486654"/>
      <w:bookmarkStart w:id="50" w:name="_Toc145598188"/>
      <w:r w:rsidRPr="008274B3">
        <w:t>Loading Combinations</w:t>
      </w:r>
      <w:bookmarkEnd w:id="46"/>
      <w:bookmarkEnd w:id="47"/>
      <w:bookmarkEnd w:id="48"/>
      <w:bookmarkEnd w:id="49"/>
      <w:bookmarkEnd w:id="50"/>
    </w:p>
    <w:p w14:paraId="3B80F4A3" w14:textId="77777777" w:rsidR="00553D8F" w:rsidRPr="006519A0" w:rsidRDefault="00553D8F" w:rsidP="00E3434D">
      <w:pPr>
        <w:pStyle w:val="O-BodyText"/>
        <w:rPr>
          <w:lang w:bidi="en-US"/>
        </w:rPr>
      </w:pPr>
      <w:r w:rsidRPr="006519A0">
        <w:rPr>
          <w:lang w:bidi="en-US"/>
        </w:rPr>
        <w:t>This section covers the transmission line load cases and load case combinations to be used in the design of the Transmission Lines for the Project.  It also includes the Overload Capacity Factors (“OCF”) and Strength Reduction Factors (“SRF”) used to calculate forces on the individual components of each structure within the Transmission Lines.  The load combinations below are consistent with the loading requirements of NESC Rule</w:t>
      </w:r>
      <w:r>
        <w:rPr>
          <w:lang w:bidi="en-US"/>
        </w:rPr>
        <w:t> </w:t>
      </w:r>
      <w:r w:rsidRPr="006519A0">
        <w:rPr>
          <w:lang w:bidi="en-US"/>
        </w:rPr>
        <w:t>250; however, the boundaries for loading areas have been shifted from those in NESC Rule</w:t>
      </w:r>
      <w:r>
        <w:rPr>
          <w:lang w:bidi="en-US"/>
        </w:rPr>
        <w:t> </w:t>
      </w:r>
      <w:r w:rsidRPr="006519A0">
        <w:rPr>
          <w:lang w:bidi="en-US"/>
        </w:rPr>
        <w:t>250.  All references to NESC 250B, 250C, and 250D refer to the District Loading, Extreme Wind, and Concurrent Ice and Wind as modified based on these shifts in loading areas.</w:t>
      </w:r>
    </w:p>
    <w:p w14:paraId="5D35D553" w14:textId="2DA50DDF" w:rsidR="00553D8F" w:rsidRPr="00BA41C2" w:rsidRDefault="00553D8F" w:rsidP="00F60554">
      <w:pPr>
        <w:pStyle w:val="Legal5L3"/>
      </w:pPr>
      <w:bookmarkStart w:id="51" w:name="_Toc142486655"/>
      <w:bookmarkStart w:id="52" w:name="_Toc145598189"/>
      <w:r w:rsidRPr="00BA41C2">
        <w:t>District Maps</w:t>
      </w:r>
      <w:bookmarkEnd w:id="51"/>
      <w:bookmarkEnd w:id="52"/>
    </w:p>
    <w:p w14:paraId="7545AF42" w14:textId="321658F9" w:rsidR="00553D8F" w:rsidRPr="006519A0" w:rsidRDefault="00553D8F" w:rsidP="00E3434D">
      <w:pPr>
        <w:pStyle w:val="O-BodyText"/>
        <w:rPr>
          <w:lang w:bidi="en-US"/>
        </w:rPr>
      </w:pPr>
      <w:r w:rsidRPr="006519A0">
        <w:rPr>
          <w:lang w:bidi="en-US"/>
        </w:rPr>
        <w:t>Based on the NESC figures, districts were established along county and parish boundaries which envelope the NESC requirements</w:t>
      </w:r>
      <w:r>
        <w:rPr>
          <w:lang w:bidi="en-US"/>
        </w:rPr>
        <w:t xml:space="preserve">.  </w:t>
      </w:r>
      <w:r w:rsidRPr="006519A0">
        <w:rPr>
          <w:lang w:bidi="en-US"/>
        </w:rPr>
        <w:t>These boundaries were further modified to address other commitments and past operating experience</w:t>
      </w:r>
      <w:r>
        <w:rPr>
          <w:lang w:bidi="en-US"/>
        </w:rPr>
        <w:t xml:space="preserve">.  </w:t>
      </w:r>
      <w:r w:rsidRPr="006519A0">
        <w:rPr>
          <w:lang w:bidi="en-US"/>
        </w:rPr>
        <w:t>Notably</w:t>
      </w:r>
      <w:r>
        <w:rPr>
          <w:lang w:bidi="en-US"/>
        </w:rPr>
        <w:t xml:space="preserve">: </w:t>
      </w:r>
      <w:r w:rsidRPr="006519A0">
        <w:rPr>
          <w:lang w:bidi="en-US"/>
        </w:rPr>
        <w:t xml:space="preserve">several coastal parishes and counties have design wind speeds increased </w:t>
      </w:r>
      <w:r w:rsidRPr="006519A0">
        <w:rPr>
          <w:lang w:bidi="en-US"/>
        </w:rPr>
        <w:lastRenderedPageBreak/>
        <w:t xml:space="preserve">to </w:t>
      </w:r>
      <w:r w:rsidR="003F33BE">
        <w:rPr>
          <w:lang w:bidi="en-US"/>
        </w:rPr>
        <w:t>150</w:t>
      </w:r>
      <w:r w:rsidR="00D54585">
        <w:rPr>
          <w:lang w:bidi="en-US"/>
        </w:rPr>
        <w:t xml:space="preserve"> </w:t>
      </w:r>
      <w:r w:rsidRPr="006519A0">
        <w:rPr>
          <w:lang w:bidi="en-US"/>
        </w:rPr>
        <w:t>mph to address hardening study recommendations and other commitments; roughly the NW half of Arkansas has been treated as NESC Heavy rather than NESC Medium based upon past operating experience and design practice; and the 1” ice loading was extended throughout Arkansas and much of northern Mississippi based on extensive damage from past ice storms</w:t>
      </w:r>
      <w:r>
        <w:rPr>
          <w:lang w:bidi="en-US"/>
        </w:rPr>
        <w:t xml:space="preserve">.  </w:t>
      </w:r>
      <w:r w:rsidRPr="006519A0">
        <w:rPr>
          <w:lang w:bidi="en-US"/>
        </w:rPr>
        <w:t xml:space="preserve">They are collectively presented as </w:t>
      </w:r>
      <w:r w:rsidRPr="008274B3">
        <w:fldChar w:fldCharType="begin"/>
      </w:r>
      <w:r w:rsidRPr="008274B3">
        <w:instrText xml:space="preserve"> REF  Section_17_Attachment_6_no_title \* Caps \h  \* MERGEFORMAT </w:instrText>
      </w:r>
      <w:r w:rsidRPr="008274B3">
        <w:fldChar w:fldCharType="separate"/>
      </w:r>
      <w:r w:rsidR="005E1C4F" w:rsidRPr="005E1C4F">
        <w:t>Appendix</w:t>
      </w:r>
      <w:r w:rsidR="006A358D">
        <w:t xml:space="preserve"> 1</w:t>
      </w:r>
      <w:r w:rsidRPr="008274B3">
        <w:fldChar w:fldCharType="end"/>
      </w:r>
      <w:r w:rsidRPr="009415F9">
        <w:rPr>
          <w:lang w:bidi="en-US"/>
        </w:rPr>
        <w:t xml:space="preserve"> </w:t>
      </w:r>
      <w:r w:rsidRPr="006519A0">
        <w:rPr>
          <w:lang w:bidi="en-US"/>
        </w:rPr>
        <w:t>illustrating the enveloping districts as follows:</w:t>
      </w:r>
    </w:p>
    <w:p w14:paraId="0D617C94" w14:textId="77777777" w:rsidR="00553D8F" w:rsidRPr="006519A0" w:rsidRDefault="00553D8F" w:rsidP="00E3434D">
      <w:pPr>
        <w:pStyle w:val="O-BodyText"/>
        <w:rPr>
          <w:lang w:bidi="en-US"/>
        </w:rPr>
      </w:pPr>
      <w:r w:rsidRPr="2070251A">
        <w:rPr>
          <w:lang w:bidi="en-US"/>
        </w:rPr>
        <w:t>Transmission Line Designers shall use the most conservative loading requirements required along the entire line if the line crosses several counties or parishes requiring different loadings.  Exception to this requirement may be taken where a containment structure is placed at the district boundary.</w:t>
      </w:r>
    </w:p>
    <w:p w14:paraId="6FF4E825" w14:textId="414BD875" w:rsidR="00553D8F" w:rsidRPr="00BA41C2" w:rsidRDefault="00553D8F" w:rsidP="00F60554">
      <w:pPr>
        <w:pStyle w:val="Legal5L3"/>
      </w:pPr>
      <w:bookmarkStart w:id="53" w:name="_Toc142486656"/>
      <w:bookmarkStart w:id="54" w:name="_Toc145598190"/>
      <w:bookmarkStart w:id="55" w:name="_Ref149641728"/>
      <w:bookmarkStart w:id="56" w:name="_Ref149641764"/>
      <w:bookmarkStart w:id="57" w:name="_Ref149641890"/>
      <w:bookmarkStart w:id="58" w:name="_Ref149641908"/>
      <w:r w:rsidRPr="00BA41C2">
        <w:t>Load Cases - Summary</w:t>
      </w:r>
      <w:bookmarkEnd w:id="53"/>
      <w:bookmarkEnd w:id="54"/>
      <w:bookmarkEnd w:id="55"/>
      <w:bookmarkEnd w:id="56"/>
      <w:bookmarkEnd w:id="57"/>
      <w:bookmarkEnd w:id="58"/>
    </w:p>
    <w:p w14:paraId="217ABDFE" w14:textId="77777777" w:rsidR="00553D8F" w:rsidRPr="006519A0" w:rsidRDefault="00553D8F" w:rsidP="00553D8F">
      <w:pPr>
        <w:pStyle w:val="O-Indent5"/>
        <w:rPr>
          <w:lang w:bidi="en-US"/>
        </w:rPr>
      </w:pPr>
      <w:r>
        <w:rPr>
          <w:lang w:bidi="en-US"/>
        </w:rPr>
        <w:t>Table </w:t>
      </w:r>
      <w:r w:rsidRPr="006519A0">
        <w:rPr>
          <w:lang w:bidi="en-US"/>
        </w:rPr>
        <w:t>5.1.</w:t>
      </w:r>
      <w:r>
        <w:rPr>
          <w:lang w:bidi="en-US"/>
        </w:rPr>
        <w:t>2</w:t>
      </w:r>
      <w:r w:rsidRPr="006519A0">
        <w:rPr>
          <w:lang w:bidi="en-US"/>
        </w:rPr>
        <w:t xml:space="preserve"> summarizes the various load cases used to design and analyze structures.</w:t>
      </w:r>
    </w:p>
    <w:p w14:paraId="7CD77823" w14:textId="77777777" w:rsidR="00553D8F" w:rsidRPr="006519A0" w:rsidRDefault="00553D8F" w:rsidP="00553D8F">
      <w:pPr>
        <w:pStyle w:val="O-Title2"/>
        <w:rPr>
          <w:lang w:bidi="en-US"/>
        </w:rPr>
      </w:pPr>
      <w:r>
        <w:rPr>
          <w:lang w:bidi="en-US"/>
        </w:rPr>
        <w:t>Table </w:t>
      </w:r>
      <w:r w:rsidRPr="006519A0">
        <w:rPr>
          <w:lang w:bidi="en-US"/>
        </w:rPr>
        <w:t>5.1.</w:t>
      </w:r>
      <w:r>
        <w:rPr>
          <w:lang w:bidi="en-US"/>
        </w:rPr>
        <w:t>2</w:t>
      </w:r>
      <w:r w:rsidRPr="006519A0">
        <w:rPr>
          <w:lang w:bidi="en-US"/>
        </w:rPr>
        <w:t xml:space="preserve"> – Structural Load Cases</w:t>
      </w:r>
    </w:p>
    <w:tbl>
      <w:tblPr>
        <w:tblStyle w:val="TableGrid"/>
        <w:tblW w:w="5000" w:type="pct"/>
        <w:jc w:val="center"/>
        <w:tblCellMar>
          <w:left w:w="115" w:type="dxa"/>
          <w:right w:w="115" w:type="dxa"/>
        </w:tblCellMar>
        <w:tblLook w:val="04A0" w:firstRow="1" w:lastRow="0" w:firstColumn="1" w:lastColumn="0" w:noHBand="0" w:noVBand="1"/>
      </w:tblPr>
      <w:tblGrid>
        <w:gridCol w:w="2561"/>
        <w:gridCol w:w="1490"/>
        <w:gridCol w:w="1490"/>
        <w:gridCol w:w="1655"/>
        <w:gridCol w:w="2154"/>
      </w:tblGrid>
      <w:tr w:rsidR="00C671E6" w:rsidRPr="00C671E6" w14:paraId="7B85465F" w14:textId="77777777" w:rsidTr="00C671E6">
        <w:trPr>
          <w:tblHeader/>
          <w:jc w:val="center"/>
        </w:trPr>
        <w:tc>
          <w:tcPr>
            <w:tcW w:w="1369" w:type="pct"/>
            <w:shd w:val="clear" w:color="auto" w:fill="D9D9D9" w:themeFill="background1" w:themeFillShade="D9"/>
            <w:vAlign w:val="center"/>
          </w:tcPr>
          <w:p w14:paraId="5F78CABD" w14:textId="77777777" w:rsidR="00C671E6" w:rsidRPr="00C671E6" w:rsidRDefault="00C671E6" w:rsidP="00C24650">
            <w:pPr>
              <w:spacing w:before="120"/>
              <w:jc w:val="center"/>
              <w:rPr>
                <w:rFonts w:ascii="Arial" w:hAnsi="Arial" w:cs="Arial"/>
                <w:b/>
                <w:bCs/>
                <w:lang w:bidi="en-US"/>
              </w:rPr>
            </w:pPr>
            <w:r w:rsidRPr="00C671E6">
              <w:rPr>
                <w:rFonts w:ascii="Arial" w:hAnsi="Arial" w:cs="Arial"/>
                <w:b/>
                <w:bCs/>
                <w:lang w:bidi="en-US"/>
              </w:rPr>
              <w:t>Description</w:t>
            </w:r>
          </w:p>
        </w:tc>
        <w:tc>
          <w:tcPr>
            <w:tcW w:w="797" w:type="pct"/>
            <w:shd w:val="clear" w:color="auto" w:fill="D9D9D9" w:themeFill="background1" w:themeFillShade="D9"/>
            <w:vAlign w:val="center"/>
          </w:tcPr>
          <w:p w14:paraId="3806940B" w14:textId="77777777" w:rsidR="00C671E6" w:rsidRPr="00C671E6" w:rsidRDefault="00C671E6" w:rsidP="00C24650">
            <w:pPr>
              <w:spacing w:before="120"/>
              <w:jc w:val="center"/>
              <w:rPr>
                <w:rFonts w:ascii="Arial" w:hAnsi="Arial" w:cs="Arial"/>
                <w:b/>
                <w:bCs/>
                <w:lang w:bidi="en-US"/>
              </w:rPr>
            </w:pPr>
            <w:r w:rsidRPr="00C671E6">
              <w:rPr>
                <w:rFonts w:ascii="Arial" w:hAnsi="Arial" w:cs="Arial"/>
                <w:b/>
                <w:bCs/>
                <w:lang w:bidi="en-US"/>
              </w:rPr>
              <w:t>Wind Loading</w:t>
            </w:r>
          </w:p>
        </w:tc>
        <w:tc>
          <w:tcPr>
            <w:tcW w:w="797" w:type="pct"/>
            <w:shd w:val="clear" w:color="auto" w:fill="D9D9D9" w:themeFill="background1" w:themeFillShade="D9"/>
            <w:vAlign w:val="center"/>
          </w:tcPr>
          <w:p w14:paraId="6F6A4C99" w14:textId="77777777" w:rsidR="00C671E6" w:rsidRPr="00C671E6" w:rsidRDefault="00C671E6" w:rsidP="00C24650">
            <w:pPr>
              <w:spacing w:before="120"/>
              <w:jc w:val="center"/>
              <w:rPr>
                <w:rFonts w:ascii="Arial" w:hAnsi="Arial" w:cs="Arial"/>
                <w:b/>
                <w:bCs/>
                <w:lang w:bidi="en-US"/>
              </w:rPr>
            </w:pPr>
            <w:r w:rsidRPr="00C671E6">
              <w:rPr>
                <w:rFonts w:ascii="Arial" w:hAnsi="Arial" w:cs="Arial"/>
                <w:b/>
                <w:bCs/>
                <w:lang w:bidi="en-US"/>
              </w:rPr>
              <w:t>Ice</w:t>
            </w:r>
            <w:r w:rsidRPr="00C671E6">
              <w:rPr>
                <w:rFonts w:ascii="Arial" w:hAnsi="Arial" w:cs="Arial"/>
                <w:b/>
                <w:bCs/>
                <w:lang w:bidi="en-US"/>
              </w:rPr>
              <w:br/>
              <w:t>Loading</w:t>
            </w:r>
          </w:p>
        </w:tc>
        <w:tc>
          <w:tcPr>
            <w:tcW w:w="885" w:type="pct"/>
            <w:shd w:val="clear" w:color="auto" w:fill="D9D9D9" w:themeFill="background1" w:themeFillShade="D9"/>
            <w:vAlign w:val="center"/>
          </w:tcPr>
          <w:p w14:paraId="5C098B48" w14:textId="77777777" w:rsidR="00C671E6" w:rsidRPr="00C671E6" w:rsidRDefault="00C671E6" w:rsidP="00C24650">
            <w:pPr>
              <w:spacing w:before="120"/>
              <w:jc w:val="center"/>
              <w:rPr>
                <w:rFonts w:ascii="Arial" w:hAnsi="Arial" w:cs="Arial"/>
                <w:b/>
                <w:bCs/>
                <w:lang w:bidi="en-US"/>
              </w:rPr>
            </w:pPr>
            <w:r w:rsidRPr="00C671E6">
              <w:rPr>
                <w:rFonts w:ascii="Arial" w:hAnsi="Arial" w:cs="Arial"/>
                <w:b/>
                <w:bCs/>
                <w:lang w:bidi="en-US"/>
              </w:rPr>
              <w:t>Temperature</w:t>
            </w:r>
          </w:p>
        </w:tc>
        <w:tc>
          <w:tcPr>
            <w:tcW w:w="1152" w:type="pct"/>
            <w:shd w:val="clear" w:color="auto" w:fill="D9D9D9" w:themeFill="background1" w:themeFillShade="D9"/>
            <w:vAlign w:val="center"/>
          </w:tcPr>
          <w:p w14:paraId="7531332D" w14:textId="77777777" w:rsidR="00C671E6" w:rsidRPr="00C671E6" w:rsidRDefault="00C671E6" w:rsidP="00C24650">
            <w:pPr>
              <w:spacing w:before="120"/>
              <w:jc w:val="center"/>
              <w:rPr>
                <w:rFonts w:ascii="Arial" w:hAnsi="Arial" w:cs="Arial"/>
                <w:b/>
                <w:bCs/>
                <w:lang w:bidi="en-US"/>
              </w:rPr>
            </w:pPr>
            <w:r w:rsidRPr="00C671E6">
              <w:rPr>
                <w:rFonts w:ascii="Arial" w:hAnsi="Arial" w:cs="Arial"/>
                <w:b/>
                <w:bCs/>
                <w:lang w:bidi="en-US"/>
              </w:rPr>
              <w:t>NESC Ref.</w:t>
            </w:r>
          </w:p>
        </w:tc>
      </w:tr>
      <w:tr w:rsidR="00C671E6" w:rsidRPr="00C671E6" w14:paraId="63EC01E5" w14:textId="77777777" w:rsidTr="00C24650">
        <w:trPr>
          <w:jc w:val="center"/>
        </w:trPr>
        <w:tc>
          <w:tcPr>
            <w:tcW w:w="1369" w:type="pct"/>
            <w:vAlign w:val="center"/>
          </w:tcPr>
          <w:p w14:paraId="42E9A29F"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NESC 250B District Loading</w:t>
            </w:r>
          </w:p>
        </w:tc>
        <w:tc>
          <w:tcPr>
            <w:tcW w:w="797" w:type="pct"/>
            <w:vAlign w:val="center"/>
          </w:tcPr>
          <w:p w14:paraId="18108E32" w14:textId="77777777" w:rsidR="00C671E6" w:rsidRPr="00C671E6" w:rsidRDefault="00C671E6" w:rsidP="00C24650">
            <w:pPr>
              <w:spacing w:before="120"/>
              <w:jc w:val="center"/>
              <w:rPr>
                <w:rFonts w:ascii="Arial" w:hAnsi="Arial" w:cs="Arial"/>
                <w:lang w:bidi="en-US"/>
              </w:rPr>
            </w:pPr>
          </w:p>
        </w:tc>
        <w:tc>
          <w:tcPr>
            <w:tcW w:w="797" w:type="pct"/>
            <w:vAlign w:val="center"/>
          </w:tcPr>
          <w:p w14:paraId="4E2BE53C" w14:textId="77777777" w:rsidR="00C671E6" w:rsidRPr="00C671E6" w:rsidRDefault="00C671E6" w:rsidP="00C24650">
            <w:pPr>
              <w:spacing w:before="120"/>
              <w:jc w:val="center"/>
              <w:rPr>
                <w:rFonts w:ascii="Arial" w:hAnsi="Arial" w:cs="Arial"/>
                <w:lang w:bidi="en-US"/>
              </w:rPr>
            </w:pPr>
          </w:p>
        </w:tc>
        <w:tc>
          <w:tcPr>
            <w:tcW w:w="885" w:type="pct"/>
            <w:vAlign w:val="center"/>
          </w:tcPr>
          <w:p w14:paraId="05061D2C" w14:textId="77777777" w:rsidR="00C671E6" w:rsidRPr="00C671E6" w:rsidRDefault="00C671E6" w:rsidP="00C24650">
            <w:pPr>
              <w:spacing w:before="120"/>
              <w:jc w:val="center"/>
              <w:rPr>
                <w:rFonts w:ascii="Arial" w:hAnsi="Arial" w:cs="Arial"/>
                <w:lang w:bidi="en-US"/>
              </w:rPr>
            </w:pPr>
          </w:p>
        </w:tc>
        <w:tc>
          <w:tcPr>
            <w:tcW w:w="1152" w:type="pct"/>
            <w:vAlign w:val="center"/>
          </w:tcPr>
          <w:p w14:paraId="5699C373" w14:textId="77777777" w:rsidR="00C671E6" w:rsidRPr="00C671E6" w:rsidRDefault="00C671E6" w:rsidP="00C24650">
            <w:pPr>
              <w:spacing w:before="120"/>
              <w:jc w:val="center"/>
              <w:rPr>
                <w:rFonts w:ascii="Arial" w:hAnsi="Arial" w:cs="Arial"/>
                <w:lang w:bidi="en-US"/>
              </w:rPr>
            </w:pPr>
          </w:p>
        </w:tc>
      </w:tr>
      <w:tr w:rsidR="00C671E6" w:rsidRPr="00C671E6" w14:paraId="70CB69A2" w14:textId="77777777" w:rsidTr="00C24650">
        <w:trPr>
          <w:jc w:val="center"/>
        </w:trPr>
        <w:tc>
          <w:tcPr>
            <w:tcW w:w="1369" w:type="pct"/>
            <w:vAlign w:val="center"/>
          </w:tcPr>
          <w:p w14:paraId="70119657"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Heavy</w:t>
            </w:r>
          </w:p>
        </w:tc>
        <w:tc>
          <w:tcPr>
            <w:tcW w:w="797" w:type="pct"/>
            <w:vAlign w:val="center"/>
          </w:tcPr>
          <w:p w14:paraId="6DC173E0"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4 psf</w:t>
            </w:r>
          </w:p>
        </w:tc>
        <w:tc>
          <w:tcPr>
            <w:tcW w:w="797" w:type="pct"/>
            <w:vAlign w:val="center"/>
          </w:tcPr>
          <w:p w14:paraId="31874459"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0.50 in.</w:t>
            </w:r>
          </w:p>
        </w:tc>
        <w:tc>
          <w:tcPr>
            <w:tcW w:w="885" w:type="pct"/>
            <w:vAlign w:val="center"/>
          </w:tcPr>
          <w:p w14:paraId="2D55DA6F" w14:textId="77777777" w:rsidR="00C671E6" w:rsidRPr="00C671E6" w:rsidRDefault="00C671E6" w:rsidP="00C24650">
            <w:pPr>
              <w:spacing w:before="120"/>
              <w:jc w:val="center"/>
              <w:rPr>
                <w:rFonts w:ascii="Arial" w:hAnsi="Arial" w:cs="Arial"/>
              </w:rPr>
            </w:pPr>
            <w:r w:rsidRPr="00C671E6">
              <w:rPr>
                <w:rFonts w:ascii="Arial" w:hAnsi="Arial" w:cs="Arial"/>
              </w:rPr>
              <w:t>0°F (-20°C)</w:t>
            </w:r>
          </w:p>
        </w:tc>
        <w:tc>
          <w:tcPr>
            <w:tcW w:w="1152" w:type="pct"/>
            <w:vAlign w:val="center"/>
          </w:tcPr>
          <w:p w14:paraId="51A98E78"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250B, Table 250-1</w:t>
            </w:r>
          </w:p>
        </w:tc>
      </w:tr>
      <w:tr w:rsidR="00C671E6" w:rsidRPr="00C671E6" w14:paraId="3EF5611E" w14:textId="77777777" w:rsidTr="00C24650">
        <w:trPr>
          <w:jc w:val="center"/>
        </w:trPr>
        <w:tc>
          <w:tcPr>
            <w:tcW w:w="1369" w:type="pct"/>
            <w:vAlign w:val="center"/>
          </w:tcPr>
          <w:p w14:paraId="46A0561A"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Medium</w:t>
            </w:r>
          </w:p>
        </w:tc>
        <w:tc>
          <w:tcPr>
            <w:tcW w:w="797" w:type="pct"/>
            <w:vAlign w:val="center"/>
          </w:tcPr>
          <w:p w14:paraId="1013ECCE"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4 psf</w:t>
            </w:r>
          </w:p>
        </w:tc>
        <w:tc>
          <w:tcPr>
            <w:tcW w:w="797" w:type="pct"/>
            <w:vAlign w:val="center"/>
          </w:tcPr>
          <w:p w14:paraId="677047A4"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0.25 in.</w:t>
            </w:r>
          </w:p>
        </w:tc>
        <w:tc>
          <w:tcPr>
            <w:tcW w:w="885" w:type="pct"/>
            <w:vAlign w:val="center"/>
          </w:tcPr>
          <w:p w14:paraId="5979503E" w14:textId="77777777" w:rsidR="00C671E6" w:rsidRPr="00C671E6" w:rsidRDefault="00C671E6" w:rsidP="00C24650">
            <w:pPr>
              <w:spacing w:before="120"/>
              <w:jc w:val="center"/>
              <w:rPr>
                <w:rFonts w:ascii="Arial" w:hAnsi="Arial" w:cs="Arial"/>
              </w:rPr>
            </w:pPr>
            <w:r w:rsidRPr="00C671E6">
              <w:rPr>
                <w:rFonts w:ascii="Arial" w:hAnsi="Arial" w:cs="Arial"/>
              </w:rPr>
              <w:t>15°F (-10°C)</w:t>
            </w:r>
          </w:p>
        </w:tc>
        <w:tc>
          <w:tcPr>
            <w:tcW w:w="1152" w:type="pct"/>
            <w:vAlign w:val="center"/>
          </w:tcPr>
          <w:p w14:paraId="1E08496B"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250B, Table 250-1</w:t>
            </w:r>
          </w:p>
        </w:tc>
      </w:tr>
      <w:tr w:rsidR="00C671E6" w:rsidRPr="00C671E6" w14:paraId="5079FB6D" w14:textId="77777777" w:rsidTr="00C24650">
        <w:trPr>
          <w:jc w:val="center"/>
        </w:trPr>
        <w:tc>
          <w:tcPr>
            <w:tcW w:w="1369" w:type="pct"/>
            <w:vAlign w:val="center"/>
          </w:tcPr>
          <w:p w14:paraId="669B8E2B"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Light</w:t>
            </w:r>
          </w:p>
        </w:tc>
        <w:tc>
          <w:tcPr>
            <w:tcW w:w="797" w:type="pct"/>
            <w:vAlign w:val="center"/>
          </w:tcPr>
          <w:p w14:paraId="78A9F264"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9 psf</w:t>
            </w:r>
          </w:p>
        </w:tc>
        <w:tc>
          <w:tcPr>
            <w:tcW w:w="797" w:type="pct"/>
            <w:vAlign w:val="center"/>
          </w:tcPr>
          <w:p w14:paraId="2AC4E050"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0.00 in.</w:t>
            </w:r>
          </w:p>
        </w:tc>
        <w:tc>
          <w:tcPr>
            <w:tcW w:w="885" w:type="pct"/>
            <w:vAlign w:val="center"/>
          </w:tcPr>
          <w:p w14:paraId="5DDE2BD0" w14:textId="77777777" w:rsidR="00C671E6" w:rsidRPr="00C671E6" w:rsidRDefault="00C671E6" w:rsidP="00C24650">
            <w:pPr>
              <w:spacing w:before="120"/>
              <w:jc w:val="center"/>
              <w:rPr>
                <w:rFonts w:ascii="Arial" w:hAnsi="Arial" w:cs="Arial"/>
              </w:rPr>
            </w:pPr>
            <w:r w:rsidRPr="00C671E6">
              <w:rPr>
                <w:rFonts w:ascii="Arial" w:hAnsi="Arial" w:cs="Arial"/>
              </w:rPr>
              <w:t>30°F (-1°C)</w:t>
            </w:r>
          </w:p>
        </w:tc>
        <w:tc>
          <w:tcPr>
            <w:tcW w:w="1152" w:type="pct"/>
            <w:vAlign w:val="center"/>
          </w:tcPr>
          <w:p w14:paraId="2F43A0BB"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250B, Table 250-1</w:t>
            </w:r>
          </w:p>
        </w:tc>
      </w:tr>
      <w:tr w:rsidR="00C671E6" w:rsidRPr="00C671E6" w14:paraId="7204A9D3" w14:textId="77777777" w:rsidTr="00C24650">
        <w:trPr>
          <w:jc w:val="center"/>
        </w:trPr>
        <w:tc>
          <w:tcPr>
            <w:tcW w:w="1369" w:type="pct"/>
            <w:vAlign w:val="center"/>
          </w:tcPr>
          <w:p w14:paraId="72AF681A"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NESC 250C Extreme Wind</w:t>
            </w:r>
          </w:p>
        </w:tc>
        <w:tc>
          <w:tcPr>
            <w:tcW w:w="797" w:type="pct"/>
            <w:vAlign w:val="center"/>
          </w:tcPr>
          <w:p w14:paraId="4E398FAD" w14:textId="77777777" w:rsidR="00C671E6" w:rsidRPr="00C671E6" w:rsidRDefault="00C671E6" w:rsidP="00C24650">
            <w:pPr>
              <w:spacing w:before="120"/>
              <w:jc w:val="center"/>
              <w:rPr>
                <w:rFonts w:ascii="Arial" w:hAnsi="Arial" w:cs="Arial"/>
                <w:lang w:bidi="en-US"/>
              </w:rPr>
            </w:pPr>
          </w:p>
        </w:tc>
        <w:tc>
          <w:tcPr>
            <w:tcW w:w="797" w:type="pct"/>
            <w:vAlign w:val="center"/>
          </w:tcPr>
          <w:p w14:paraId="1149BEC9" w14:textId="77777777" w:rsidR="00C671E6" w:rsidRPr="00C671E6" w:rsidRDefault="00C671E6" w:rsidP="00C24650">
            <w:pPr>
              <w:spacing w:before="120"/>
              <w:jc w:val="center"/>
              <w:rPr>
                <w:rFonts w:ascii="Arial" w:hAnsi="Arial" w:cs="Arial"/>
                <w:lang w:bidi="en-US"/>
              </w:rPr>
            </w:pPr>
          </w:p>
        </w:tc>
        <w:tc>
          <w:tcPr>
            <w:tcW w:w="885" w:type="pct"/>
            <w:vAlign w:val="center"/>
          </w:tcPr>
          <w:p w14:paraId="5528DDD0" w14:textId="77777777" w:rsidR="00C671E6" w:rsidRPr="00C671E6" w:rsidRDefault="00C671E6" w:rsidP="00C24650">
            <w:pPr>
              <w:spacing w:before="120"/>
              <w:jc w:val="center"/>
              <w:rPr>
                <w:rFonts w:ascii="Arial" w:hAnsi="Arial" w:cs="Arial"/>
                <w:lang w:bidi="en-US"/>
              </w:rPr>
            </w:pPr>
          </w:p>
        </w:tc>
        <w:tc>
          <w:tcPr>
            <w:tcW w:w="1152" w:type="pct"/>
            <w:vAlign w:val="center"/>
          </w:tcPr>
          <w:p w14:paraId="1BD268A1" w14:textId="77777777" w:rsidR="00C671E6" w:rsidRPr="00C671E6" w:rsidRDefault="00C671E6" w:rsidP="00C24650">
            <w:pPr>
              <w:spacing w:before="120"/>
              <w:jc w:val="center"/>
              <w:rPr>
                <w:rFonts w:ascii="Arial" w:hAnsi="Arial" w:cs="Arial"/>
                <w:lang w:bidi="en-US"/>
              </w:rPr>
            </w:pPr>
          </w:p>
        </w:tc>
      </w:tr>
      <w:tr w:rsidR="00C671E6" w:rsidRPr="00C671E6" w14:paraId="60F1A74F" w14:textId="77777777" w:rsidTr="00C24650">
        <w:trPr>
          <w:jc w:val="center"/>
        </w:trPr>
        <w:tc>
          <w:tcPr>
            <w:tcW w:w="1369" w:type="pct"/>
            <w:vAlign w:val="center"/>
          </w:tcPr>
          <w:p w14:paraId="37F3EC7A"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100 mph</w:t>
            </w:r>
          </w:p>
        </w:tc>
        <w:tc>
          <w:tcPr>
            <w:tcW w:w="797" w:type="pct"/>
            <w:vAlign w:val="center"/>
          </w:tcPr>
          <w:p w14:paraId="23C3E2A8"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25.6 psf</w:t>
            </w:r>
          </w:p>
        </w:tc>
        <w:tc>
          <w:tcPr>
            <w:tcW w:w="797" w:type="pct"/>
            <w:vAlign w:val="center"/>
          </w:tcPr>
          <w:p w14:paraId="2CDB14CF"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0.00 in.</w:t>
            </w:r>
          </w:p>
        </w:tc>
        <w:tc>
          <w:tcPr>
            <w:tcW w:w="885" w:type="pct"/>
            <w:vAlign w:val="center"/>
          </w:tcPr>
          <w:p w14:paraId="6BBA1181" w14:textId="77777777" w:rsidR="00C671E6" w:rsidRPr="00C671E6" w:rsidRDefault="00C671E6" w:rsidP="00C24650">
            <w:pPr>
              <w:spacing w:before="120"/>
              <w:jc w:val="center"/>
              <w:rPr>
                <w:rFonts w:ascii="Arial" w:hAnsi="Arial" w:cs="Arial"/>
              </w:rPr>
            </w:pPr>
            <w:r w:rsidRPr="00C671E6">
              <w:rPr>
                <w:rFonts w:ascii="Arial" w:hAnsi="Arial" w:cs="Arial"/>
              </w:rPr>
              <w:t>60°F (15°C)</w:t>
            </w:r>
          </w:p>
        </w:tc>
        <w:tc>
          <w:tcPr>
            <w:tcW w:w="1152" w:type="pct"/>
            <w:vAlign w:val="center"/>
          </w:tcPr>
          <w:p w14:paraId="5C3E6691"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250C, Table 250-1</w:t>
            </w:r>
          </w:p>
        </w:tc>
      </w:tr>
      <w:tr w:rsidR="00C671E6" w:rsidRPr="00C671E6" w14:paraId="5B3E10E4" w14:textId="77777777" w:rsidTr="00C24650">
        <w:trPr>
          <w:jc w:val="center"/>
        </w:trPr>
        <w:tc>
          <w:tcPr>
            <w:tcW w:w="1369" w:type="pct"/>
            <w:vAlign w:val="center"/>
          </w:tcPr>
          <w:p w14:paraId="31AC6B59"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110 mph</w:t>
            </w:r>
          </w:p>
        </w:tc>
        <w:tc>
          <w:tcPr>
            <w:tcW w:w="797" w:type="pct"/>
            <w:vAlign w:val="center"/>
          </w:tcPr>
          <w:p w14:paraId="3E9F1384"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31.0 psf</w:t>
            </w:r>
          </w:p>
        </w:tc>
        <w:tc>
          <w:tcPr>
            <w:tcW w:w="797" w:type="pct"/>
            <w:vAlign w:val="center"/>
          </w:tcPr>
          <w:p w14:paraId="77BC9527"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0.00 in.</w:t>
            </w:r>
          </w:p>
        </w:tc>
        <w:tc>
          <w:tcPr>
            <w:tcW w:w="885" w:type="pct"/>
            <w:vAlign w:val="center"/>
          </w:tcPr>
          <w:p w14:paraId="18B2F015" w14:textId="77777777" w:rsidR="00C671E6" w:rsidRPr="00C671E6" w:rsidRDefault="00C671E6" w:rsidP="00C24650">
            <w:pPr>
              <w:spacing w:before="120"/>
              <w:jc w:val="center"/>
              <w:rPr>
                <w:rFonts w:ascii="Arial" w:hAnsi="Arial" w:cs="Arial"/>
              </w:rPr>
            </w:pPr>
            <w:r w:rsidRPr="00C671E6">
              <w:rPr>
                <w:rFonts w:ascii="Arial" w:hAnsi="Arial" w:cs="Arial"/>
              </w:rPr>
              <w:t>60°F (15°C)</w:t>
            </w:r>
          </w:p>
        </w:tc>
        <w:tc>
          <w:tcPr>
            <w:tcW w:w="1152" w:type="pct"/>
            <w:vAlign w:val="center"/>
          </w:tcPr>
          <w:p w14:paraId="23B1134C"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250C, Table 250-1</w:t>
            </w:r>
          </w:p>
        </w:tc>
      </w:tr>
      <w:tr w:rsidR="00C671E6" w:rsidRPr="00C671E6" w14:paraId="2A191F3D" w14:textId="77777777" w:rsidTr="00C24650">
        <w:trPr>
          <w:jc w:val="center"/>
        </w:trPr>
        <w:tc>
          <w:tcPr>
            <w:tcW w:w="1369" w:type="pct"/>
            <w:vAlign w:val="center"/>
          </w:tcPr>
          <w:p w14:paraId="771AE333"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125 mph</w:t>
            </w:r>
          </w:p>
        </w:tc>
        <w:tc>
          <w:tcPr>
            <w:tcW w:w="797" w:type="pct"/>
            <w:vAlign w:val="center"/>
          </w:tcPr>
          <w:p w14:paraId="5D8B1CB4"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40.0 psf</w:t>
            </w:r>
          </w:p>
        </w:tc>
        <w:tc>
          <w:tcPr>
            <w:tcW w:w="797" w:type="pct"/>
            <w:vAlign w:val="center"/>
          </w:tcPr>
          <w:p w14:paraId="3CD904ED"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0.00 in.</w:t>
            </w:r>
          </w:p>
        </w:tc>
        <w:tc>
          <w:tcPr>
            <w:tcW w:w="885" w:type="pct"/>
            <w:vAlign w:val="center"/>
          </w:tcPr>
          <w:p w14:paraId="6C9EC246" w14:textId="77777777" w:rsidR="00C671E6" w:rsidRPr="00C671E6" w:rsidRDefault="00C671E6" w:rsidP="00C24650">
            <w:pPr>
              <w:spacing w:before="120"/>
              <w:jc w:val="center"/>
              <w:rPr>
                <w:rFonts w:ascii="Arial" w:hAnsi="Arial" w:cs="Arial"/>
              </w:rPr>
            </w:pPr>
            <w:r w:rsidRPr="00C671E6">
              <w:rPr>
                <w:rFonts w:ascii="Arial" w:hAnsi="Arial" w:cs="Arial"/>
              </w:rPr>
              <w:t>60°F (15°C)</w:t>
            </w:r>
          </w:p>
        </w:tc>
        <w:tc>
          <w:tcPr>
            <w:tcW w:w="1152" w:type="pct"/>
            <w:vAlign w:val="center"/>
          </w:tcPr>
          <w:p w14:paraId="218FF0E4"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250C, Table 250-1</w:t>
            </w:r>
          </w:p>
        </w:tc>
      </w:tr>
      <w:tr w:rsidR="00C671E6" w:rsidRPr="00C671E6" w14:paraId="3F49448D" w14:textId="77777777" w:rsidTr="00C24650">
        <w:trPr>
          <w:jc w:val="center"/>
        </w:trPr>
        <w:tc>
          <w:tcPr>
            <w:tcW w:w="1369" w:type="pct"/>
            <w:vAlign w:val="center"/>
          </w:tcPr>
          <w:p w14:paraId="20D03AC8"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140 mph</w:t>
            </w:r>
          </w:p>
        </w:tc>
        <w:tc>
          <w:tcPr>
            <w:tcW w:w="797" w:type="pct"/>
            <w:vAlign w:val="center"/>
          </w:tcPr>
          <w:p w14:paraId="6F6BD967"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50.2 psf</w:t>
            </w:r>
          </w:p>
        </w:tc>
        <w:tc>
          <w:tcPr>
            <w:tcW w:w="797" w:type="pct"/>
            <w:vAlign w:val="center"/>
          </w:tcPr>
          <w:p w14:paraId="178040F4"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0.00 in.</w:t>
            </w:r>
          </w:p>
        </w:tc>
        <w:tc>
          <w:tcPr>
            <w:tcW w:w="885" w:type="pct"/>
            <w:vAlign w:val="center"/>
          </w:tcPr>
          <w:p w14:paraId="2E487FEC" w14:textId="77777777" w:rsidR="00C671E6" w:rsidRPr="00C671E6" w:rsidRDefault="00C671E6" w:rsidP="00C24650">
            <w:pPr>
              <w:spacing w:before="120"/>
              <w:jc w:val="center"/>
              <w:rPr>
                <w:rFonts w:ascii="Arial" w:hAnsi="Arial" w:cs="Arial"/>
              </w:rPr>
            </w:pPr>
            <w:r w:rsidRPr="00C671E6">
              <w:rPr>
                <w:rFonts w:ascii="Arial" w:hAnsi="Arial" w:cs="Arial"/>
              </w:rPr>
              <w:t>60°F (15°C)</w:t>
            </w:r>
          </w:p>
        </w:tc>
        <w:tc>
          <w:tcPr>
            <w:tcW w:w="1152" w:type="pct"/>
            <w:vAlign w:val="center"/>
          </w:tcPr>
          <w:p w14:paraId="2E604BD0"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250C, Table 250-1</w:t>
            </w:r>
          </w:p>
        </w:tc>
      </w:tr>
      <w:tr w:rsidR="00C671E6" w:rsidRPr="00C671E6" w14:paraId="788736D0" w14:textId="77777777" w:rsidTr="00C24650">
        <w:trPr>
          <w:jc w:val="center"/>
        </w:trPr>
        <w:tc>
          <w:tcPr>
            <w:tcW w:w="1369" w:type="pct"/>
            <w:vAlign w:val="center"/>
          </w:tcPr>
          <w:p w14:paraId="78D7B4D4"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150 mph</w:t>
            </w:r>
          </w:p>
        </w:tc>
        <w:tc>
          <w:tcPr>
            <w:tcW w:w="797" w:type="pct"/>
            <w:vAlign w:val="center"/>
          </w:tcPr>
          <w:p w14:paraId="06412088"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57.6 psf</w:t>
            </w:r>
          </w:p>
        </w:tc>
        <w:tc>
          <w:tcPr>
            <w:tcW w:w="797" w:type="pct"/>
            <w:vAlign w:val="center"/>
          </w:tcPr>
          <w:p w14:paraId="0B89AA19"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0.00 in.</w:t>
            </w:r>
          </w:p>
        </w:tc>
        <w:tc>
          <w:tcPr>
            <w:tcW w:w="885" w:type="pct"/>
            <w:vAlign w:val="center"/>
          </w:tcPr>
          <w:p w14:paraId="3B4F2666" w14:textId="77777777" w:rsidR="00C671E6" w:rsidRPr="00C671E6" w:rsidRDefault="00C671E6" w:rsidP="00C24650">
            <w:pPr>
              <w:spacing w:before="120"/>
              <w:jc w:val="center"/>
              <w:rPr>
                <w:rFonts w:ascii="Arial" w:hAnsi="Arial" w:cs="Arial"/>
              </w:rPr>
            </w:pPr>
            <w:r w:rsidRPr="00C671E6">
              <w:rPr>
                <w:rFonts w:ascii="Arial" w:hAnsi="Arial" w:cs="Arial"/>
              </w:rPr>
              <w:t>60°F (15°C)</w:t>
            </w:r>
          </w:p>
        </w:tc>
        <w:tc>
          <w:tcPr>
            <w:tcW w:w="1152" w:type="pct"/>
            <w:vAlign w:val="center"/>
          </w:tcPr>
          <w:p w14:paraId="6680DC10"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250C, Table 250-1</w:t>
            </w:r>
          </w:p>
        </w:tc>
      </w:tr>
      <w:tr w:rsidR="00C671E6" w:rsidRPr="00C671E6" w14:paraId="3341FA24" w14:textId="77777777" w:rsidTr="00C24650">
        <w:trPr>
          <w:jc w:val="center"/>
        </w:trPr>
        <w:tc>
          <w:tcPr>
            <w:tcW w:w="1369" w:type="pct"/>
            <w:vAlign w:val="center"/>
          </w:tcPr>
          <w:p w14:paraId="764EC411"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NESC 250D Concurrent Ice and Wind</w:t>
            </w:r>
          </w:p>
        </w:tc>
        <w:tc>
          <w:tcPr>
            <w:tcW w:w="797" w:type="pct"/>
            <w:vAlign w:val="center"/>
          </w:tcPr>
          <w:p w14:paraId="46C4BFC7" w14:textId="77777777" w:rsidR="00C671E6" w:rsidRPr="00C671E6" w:rsidRDefault="00C671E6" w:rsidP="00C24650">
            <w:pPr>
              <w:spacing w:before="120"/>
              <w:jc w:val="center"/>
              <w:rPr>
                <w:rFonts w:ascii="Arial" w:hAnsi="Arial" w:cs="Arial"/>
                <w:lang w:bidi="en-US"/>
              </w:rPr>
            </w:pPr>
          </w:p>
        </w:tc>
        <w:tc>
          <w:tcPr>
            <w:tcW w:w="797" w:type="pct"/>
            <w:vAlign w:val="center"/>
          </w:tcPr>
          <w:p w14:paraId="04FE1C06" w14:textId="77777777" w:rsidR="00C671E6" w:rsidRPr="00C671E6" w:rsidRDefault="00C671E6" w:rsidP="00C24650">
            <w:pPr>
              <w:spacing w:before="120"/>
              <w:jc w:val="center"/>
              <w:rPr>
                <w:rFonts w:ascii="Arial" w:hAnsi="Arial" w:cs="Arial"/>
                <w:lang w:bidi="en-US"/>
              </w:rPr>
            </w:pPr>
          </w:p>
        </w:tc>
        <w:tc>
          <w:tcPr>
            <w:tcW w:w="885" w:type="pct"/>
            <w:vAlign w:val="center"/>
          </w:tcPr>
          <w:p w14:paraId="2385C6C8" w14:textId="77777777" w:rsidR="00C671E6" w:rsidRPr="00C671E6" w:rsidRDefault="00C671E6" w:rsidP="00C24650">
            <w:pPr>
              <w:spacing w:before="120"/>
              <w:jc w:val="center"/>
              <w:rPr>
                <w:rFonts w:ascii="Arial" w:hAnsi="Arial" w:cs="Arial"/>
              </w:rPr>
            </w:pPr>
          </w:p>
        </w:tc>
        <w:tc>
          <w:tcPr>
            <w:tcW w:w="1152" w:type="pct"/>
            <w:vAlign w:val="center"/>
          </w:tcPr>
          <w:p w14:paraId="5E27ADC3" w14:textId="77777777" w:rsidR="00C671E6" w:rsidRPr="00C671E6" w:rsidRDefault="00C671E6" w:rsidP="00C24650">
            <w:pPr>
              <w:spacing w:before="120"/>
              <w:jc w:val="center"/>
              <w:rPr>
                <w:rFonts w:ascii="Arial" w:hAnsi="Arial" w:cs="Arial"/>
                <w:lang w:bidi="en-US"/>
              </w:rPr>
            </w:pPr>
          </w:p>
        </w:tc>
      </w:tr>
      <w:tr w:rsidR="00C671E6" w:rsidRPr="00C671E6" w14:paraId="20CB4A0D" w14:textId="77777777" w:rsidTr="00C24650">
        <w:trPr>
          <w:jc w:val="center"/>
        </w:trPr>
        <w:tc>
          <w:tcPr>
            <w:tcW w:w="1369" w:type="pct"/>
            <w:vAlign w:val="center"/>
          </w:tcPr>
          <w:p w14:paraId="05260AED"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0.5 in.</w:t>
            </w:r>
          </w:p>
        </w:tc>
        <w:tc>
          <w:tcPr>
            <w:tcW w:w="797" w:type="pct"/>
            <w:vAlign w:val="center"/>
          </w:tcPr>
          <w:p w14:paraId="1F7DE364"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2.3 psf</w:t>
            </w:r>
          </w:p>
        </w:tc>
        <w:tc>
          <w:tcPr>
            <w:tcW w:w="797" w:type="pct"/>
            <w:vAlign w:val="center"/>
          </w:tcPr>
          <w:p w14:paraId="3B893D22"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0.50 in.</w:t>
            </w:r>
          </w:p>
        </w:tc>
        <w:tc>
          <w:tcPr>
            <w:tcW w:w="885" w:type="pct"/>
            <w:vAlign w:val="center"/>
          </w:tcPr>
          <w:p w14:paraId="1AFB17F9" w14:textId="77777777" w:rsidR="00C671E6" w:rsidRPr="00C671E6" w:rsidRDefault="00C671E6" w:rsidP="00C24650">
            <w:pPr>
              <w:spacing w:before="120"/>
              <w:jc w:val="center"/>
              <w:rPr>
                <w:rFonts w:ascii="Arial" w:hAnsi="Arial" w:cs="Arial"/>
              </w:rPr>
            </w:pPr>
            <w:r w:rsidRPr="00C671E6">
              <w:rPr>
                <w:rFonts w:ascii="Arial" w:hAnsi="Arial" w:cs="Arial"/>
              </w:rPr>
              <w:t>15°F (-10°C)</w:t>
            </w:r>
          </w:p>
        </w:tc>
        <w:tc>
          <w:tcPr>
            <w:tcW w:w="1152" w:type="pct"/>
            <w:vAlign w:val="center"/>
          </w:tcPr>
          <w:p w14:paraId="2DD35E09"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250D, Table 250-1</w:t>
            </w:r>
          </w:p>
        </w:tc>
      </w:tr>
      <w:tr w:rsidR="00C671E6" w:rsidRPr="00C671E6" w14:paraId="1056B3F1" w14:textId="77777777" w:rsidTr="00C24650">
        <w:trPr>
          <w:jc w:val="center"/>
        </w:trPr>
        <w:tc>
          <w:tcPr>
            <w:tcW w:w="1369" w:type="pct"/>
            <w:vAlign w:val="center"/>
          </w:tcPr>
          <w:p w14:paraId="31E492D7"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0.75 in.</w:t>
            </w:r>
          </w:p>
        </w:tc>
        <w:tc>
          <w:tcPr>
            <w:tcW w:w="797" w:type="pct"/>
            <w:vAlign w:val="center"/>
          </w:tcPr>
          <w:p w14:paraId="28E20BD6"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2.3 psf</w:t>
            </w:r>
          </w:p>
        </w:tc>
        <w:tc>
          <w:tcPr>
            <w:tcW w:w="797" w:type="pct"/>
            <w:vAlign w:val="center"/>
          </w:tcPr>
          <w:p w14:paraId="02ECE065"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0.75 in.</w:t>
            </w:r>
          </w:p>
        </w:tc>
        <w:tc>
          <w:tcPr>
            <w:tcW w:w="885" w:type="pct"/>
            <w:vAlign w:val="center"/>
          </w:tcPr>
          <w:p w14:paraId="54693963" w14:textId="77777777" w:rsidR="00C671E6" w:rsidRPr="00C671E6" w:rsidRDefault="00C671E6" w:rsidP="00C24650">
            <w:pPr>
              <w:spacing w:before="120"/>
              <w:jc w:val="center"/>
              <w:rPr>
                <w:rFonts w:ascii="Arial" w:hAnsi="Arial" w:cs="Arial"/>
              </w:rPr>
            </w:pPr>
            <w:r w:rsidRPr="00C671E6">
              <w:rPr>
                <w:rFonts w:ascii="Arial" w:hAnsi="Arial" w:cs="Arial"/>
              </w:rPr>
              <w:t>15°F (-10°C)</w:t>
            </w:r>
          </w:p>
        </w:tc>
        <w:tc>
          <w:tcPr>
            <w:tcW w:w="1152" w:type="pct"/>
            <w:vAlign w:val="center"/>
          </w:tcPr>
          <w:p w14:paraId="63CB7BBB"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250D, Table 250-1</w:t>
            </w:r>
          </w:p>
        </w:tc>
      </w:tr>
      <w:tr w:rsidR="00C671E6" w:rsidRPr="00C671E6" w14:paraId="055A2659" w14:textId="77777777" w:rsidTr="00C24650">
        <w:trPr>
          <w:jc w:val="center"/>
        </w:trPr>
        <w:tc>
          <w:tcPr>
            <w:tcW w:w="1369" w:type="pct"/>
            <w:vAlign w:val="center"/>
          </w:tcPr>
          <w:p w14:paraId="6941D374"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1.0 in.</w:t>
            </w:r>
          </w:p>
        </w:tc>
        <w:tc>
          <w:tcPr>
            <w:tcW w:w="797" w:type="pct"/>
            <w:vAlign w:val="center"/>
          </w:tcPr>
          <w:p w14:paraId="1D59FE1B"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2.3 psf</w:t>
            </w:r>
          </w:p>
        </w:tc>
        <w:tc>
          <w:tcPr>
            <w:tcW w:w="797" w:type="pct"/>
            <w:vAlign w:val="center"/>
          </w:tcPr>
          <w:p w14:paraId="20761A0B"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1.00 in.</w:t>
            </w:r>
          </w:p>
        </w:tc>
        <w:tc>
          <w:tcPr>
            <w:tcW w:w="885" w:type="pct"/>
            <w:vAlign w:val="center"/>
          </w:tcPr>
          <w:p w14:paraId="6DD1CF5E" w14:textId="77777777" w:rsidR="00C671E6" w:rsidRPr="00C671E6" w:rsidRDefault="00C671E6" w:rsidP="00C24650">
            <w:pPr>
              <w:spacing w:before="120"/>
              <w:jc w:val="center"/>
              <w:rPr>
                <w:rFonts w:ascii="Arial" w:hAnsi="Arial" w:cs="Arial"/>
              </w:rPr>
            </w:pPr>
            <w:r w:rsidRPr="00C671E6">
              <w:rPr>
                <w:rFonts w:ascii="Arial" w:hAnsi="Arial" w:cs="Arial"/>
              </w:rPr>
              <w:t>15°F (-10°C)</w:t>
            </w:r>
          </w:p>
        </w:tc>
        <w:tc>
          <w:tcPr>
            <w:tcW w:w="1152" w:type="pct"/>
            <w:vAlign w:val="center"/>
          </w:tcPr>
          <w:p w14:paraId="250D2BE8"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250D, Table 250-1</w:t>
            </w:r>
          </w:p>
        </w:tc>
      </w:tr>
      <w:tr w:rsidR="00C671E6" w:rsidRPr="00C671E6" w14:paraId="530F5185" w14:textId="77777777" w:rsidTr="00C24650">
        <w:trPr>
          <w:jc w:val="center"/>
        </w:trPr>
        <w:tc>
          <w:tcPr>
            <w:tcW w:w="1369" w:type="pct"/>
            <w:vAlign w:val="center"/>
          </w:tcPr>
          <w:p w14:paraId="6E7DC73F"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Cold Case – Uplift</w:t>
            </w:r>
          </w:p>
        </w:tc>
        <w:tc>
          <w:tcPr>
            <w:tcW w:w="797" w:type="pct"/>
            <w:vAlign w:val="center"/>
          </w:tcPr>
          <w:p w14:paraId="6A51AE73"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 psf</w:t>
            </w:r>
          </w:p>
        </w:tc>
        <w:tc>
          <w:tcPr>
            <w:tcW w:w="797" w:type="pct"/>
            <w:vAlign w:val="center"/>
          </w:tcPr>
          <w:p w14:paraId="5A9E67A3"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0.00 in.</w:t>
            </w:r>
          </w:p>
        </w:tc>
        <w:tc>
          <w:tcPr>
            <w:tcW w:w="885" w:type="pct"/>
            <w:vAlign w:val="center"/>
          </w:tcPr>
          <w:p w14:paraId="09FACDB5" w14:textId="77777777" w:rsidR="00C671E6" w:rsidRPr="00C671E6" w:rsidRDefault="00C671E6" w:rsidP="00C24650">
            <w:pPr>
              <w:spacing w:before="120"/>
              <w:jc w:val="center"/>
              <w:rPr>
                <w:rFonts w:ascii="Arial" w:hAnsi="Arial" w:cs="Arial"/>
                <w:lang w:bidi="en-US"/>
              </w:rPr>
            </w:pPr>
            <w:r w:rsidRPr="00C671E6">
              <w:rPr>
                <w:rFonts w:ascii="Arial" w:hAnsi="Arial" w:cs="Arial"/>
              </w:rPr>
              <w:t>0°F (-20°C)</w:t>
            </w:r>
          </w:p>
        </w:tc>
        <w:tc>
          <w:tcPr>
            <w:tcW w:w="1152" w:type="pct"/>
            <w:vAlign w:val="center"/>
          </w:tcPr>
          <w:p w14:paraId="75B24509" w14:textId="77777777" w:rsidR="00C671E6" w:rsidRPr="00C671E6" w:rsidRDefault="00C671E6" w:rsidP="00C24650">
            <w:pPr>
              <w:spacing w:before="120"/>
              <w:jc w:val="center"/>
              <w:rPr>
                <w:rFonts w:ascii="Arial" w:hAnsi="Arial" w:cs="Arial"/>
                <w:lang w:bidi="en-US"/>
              </w:rPr>
            </w:pPr>
          </w:p>
        </w:tc>
      </w:tr>
      <w:tr w:rsidR="00C671E6" w:rsidRPr="00C671E6" w14:paraId="02825C0F" w14:textId="77777777" w:rsidTr="00C24650">
        <w:trPr>
          <w:jc w:val="center"/>
        </w:trPr>
        <w:tc>
          <w:tcPr>
            <w:tcW w:w="1369" w:type="pct"/>
            <w:vAlign w:val="center"/>
          </w:tcPr>
          <w:p w14:paraId="0DB740D9"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Every Day – Deflection</w:t>
            </w:r>
          </w:p>
        </w:tc>
        <w:tc>
          <w:tcPr>
            <w:tcW w:w="797" w:type="pct"/>
            <w:vAlign w:val="center"/>
          </w:tcPr>
          <w:p w14:paraId="4A3F7D07"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 psf</w:t>
            </w:r>
          </w:p>
        </w:tc>
        <w:tc>
          <w:tcPr>
            <w:tcW w:w="797" w:type="pct"/>
            <w:vAlign w:val="center"/>
          </w:tcPr>
          <w:p w14:paraId="00AC583A"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0.00 in.</w:t>
            </w:r>
          </w:p>
        </w:tc>
        <w:tc>
          <w:tcPr>
            <w:tcW w:w="885" w:type="pct"/>
            <w:vAlign w:val="center"/>
          </w:tcPr>
          <w:p w14:paraId="6EC16503" w14:textId="77777777" w:rsidR="00C671E6" w:rsidRPr="00C671E6" w:rsidRDefault="00C671E6" w:rsidP="00C24650">
            <w:pPr>
              <w:spacing w:before="120"/>
              <w:jc w:val="center"/>
              <w:rPr>
                <w:rFonts w:ascii="Arial" w:hAnsi="Arial" w:cs="Arial"/>
                <w:lang w:bidi="en-US"/>
              </w:rPr>
            </w:pPr>
            <w:r w:rsidRPr="00C671E6">
              <w:rPr>
                <w:rFonts w:ascii="Arial" w:hAnsi="Arial" w:cs="Arial"/>
              </w:rPr>
              <w:t>60°F (15°C)</w:t>
            </w:r>
          </w:p>
        </w:tc>
        <w:tc>
          <w:tcPr>
            <w:tcW w:w="1152" w:type="pct"/>
            <w:vAlign w:val="center"/>
          </w:tcPr>
          <w:p w14:paraId="0C4D09EC" w14:textId="77777777" w:rsidR="00C671E6" w:rsidRPr="00C671E6" w:rsidRDefault="00C671E6" w:rsidP="00C24650">
            <w:pPr>
              <w:spacing w:before="120"/>
              <w:jc w:val="center"/>
              <w:rPr>
                <w:rFonts w:ascii="Arial" w:hAnsi="Arial" w:cs="Arial"/>
                <w:lang w:bidi="en-US"/>
              </w:rPr>
            </w:pPr>
          </w:p>
        </w:tc>
      </w:tr>
      <w:tr w:rsidR="00C671E6" w:rsidRPr="00C671E6" w14:paraId="1935DA08" w14:textId="77777777" w:rsidTr="00C24650">
        <w:trPr>
          <w:jc w:val="center"/>
        </w:trPr>
        <w:tc>
          <w:tcPr>
            <w:tcW w:w="1369" w:type="pct"/>
            <w:vAlign w:val="center"/>
          </w:tcPr>
          <w:p w14:paraId="5E125D33"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Unbalanced</w:t>
            </w:r>
          </w:p>
        </w:tc>
        <w:tc>
          <w:tcPr>
            <w:tcW w:w="797" w:type="pct"/>
            <w:vAlign w:val="center"/>
          </w:tcPr>
          <w:p w14:paraId="018E5EC0"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See Section 5.1.4</w:t>
            </w:r>
          </w:p>
        </w:tc>
        <w:tc>
          <w:tcPr>
            <w:tcW w:w="797" w:type="pct"/>
            <w:vAlign w:val="center"/>
          </w:tcPr>
          <w:p w14:paraId="4DD5A179"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See Section 5.1.4</w:t>
            </w:r>
          </w:p>
        </w:tc>
        <w:tc>
          <w:tcPr>
            <w:tcW w:w="885" w:type="pct"/>
            <w:vAlign w:val="center"/>
          </w:tcPr>
          <w:p w14:paraId="17A081DE" w14:textId="77777777" w:rsidR="00C671E6" w:rsidRPr="00C671E6" w:rsidRDefault="00C671E6" w:rsidP="00C24650">
            <w:pPr>
              <w:spacing w:before="120"/>
              <w:jc w:val="center"/>
              <w:rPr>
                <w:rFonts w:ascii="Arial" w:hAnsi="Arial" w:cs="Arial"/>
                <w:lang w:bidi="en-US"/>
              </w:rPr>
            </w:pPr>
            <w:r w:rsidRPr="00C671E6">
              <w:rPr>
                <w:rFonts w:ascii="Arial" w:hAnsi="Arial" w:cs="Arial"/>
              </w:rPr>
              <w:t>60°F (15°C)</w:t>
            </w:r>
          </w:p>
        </w:tc>
        <w:tc>
          <w:tcPr>
            <w:tcW w:w="1152" w:type="pct"/>
            <w:vAlign w:val="center"/>
          </w:tcPr>
          <w:p w14:paraId="03A2D79A" w14:textId="77777777" w:rsidR="00C671E6" w:rsidRPr="00C671E6" w:rsidRDefault="00C671E6" w:rsidP="00C24650">
            <w:pPr>
              <w:spacing w:before="120"/>
              <w:jc w:val="center"/>
              <w:rPr>
                <w:rFonts w:ascii="Arial" w:hAnsi="Arial" w:cs="Arial"/>
                <w:lang w:bidi="en-US"/>
              </w:rPr>
            </w:pPr>
            <w:r w:rsidRPr="00C671E6">
              <w:rPr>
                <w:rFonts w:ascii="Arial" w:hAnsi="Arial" w:cs="Arial"/>
                <w:lang w:bidi="en-US"/>
              </w:rPr>
              <w:t>See Section 5.1.4</w:t>
            </w:r>
          </w:p>
        </w:tc>
      </w:tr>
    </w:tbl>
    <w:p w14:paraId="776A5218" w14:textId="44DC57AF" w:rsidR="00224D82" w:rsidRDefault="00224D82" w:rsidP="00560D86"/>
    <w:p w14:paraId="5921A768" w14:textId="5FEB8527" w:rsidR="00892624" w:rsidRDefault="00892624" w:rsidP="00F60554">
      <w:pPr>
        <w:pStyle w:val="Legal5L3"/>
      </w:pPr>
      <w:bookmarkStart w:id="59" w:name="_Toc142486657"/>
      <w:bookmarkStart w:id="60" w:name="_Toc145598191"/>
      <w:r>
        <w:t>Loads – Structure Analysis</w:t>
      </w:r>
      <w:bookmarkEnd w:id="59"/>
      <w:bookmarkEnd w:id="60"/>
    </w:p>
    <w:p w14:paraId="7B203956" w14:textId="77777777" w:rsidR="00892624" w:rsidRDefault="00892624" w:rsidP="00E3434D">
      <w:pPr>
        <w:pStyle w:val="O-BodyText"/>
      </w:pPr>
      <w:r>
        <w:t>In addition to the cases in Table 5.1.2, the following load cases shall be used in the analysis and structure design of all Transmission Line structures.</w:t>
      </w:r>
    </w:p>
    <w:p w14:paraId="1E44A26A" w14:textId="2F571FB0" w:rsidR="00892624" w:rsidRDefault="00892624" w:rsidP="00F60554">
      <w:pPr>
        <w:pStyle w:val="Legal5L3"/>
      </w:pPr>
      <w:bookmarkStart w:id="61" w:name="_Toc142486658"/>
      <w:bookmarkStart w:id="62" w:name="_Toc145598192"/>
      <w:r>
        <w:t>Stringing Loads on Custom Davit and Cross Arms</w:t>
      </w:r>
      <w:bookmarkEnd w:id="61"/>
      <w:bookmarkEnd w:id="62"/>
    </w:p>
    <w:p w14:paraId="4A176DE3" w14:textId="77777777" w:rsidR="00892624" w:rsidRDefault="00892624" w:rsidP="00E3434D">
      <w:pPr>
        <w:pStyle w:val="O-BodyText"/>
      </w:pPr>
      <w:r>
        <w:t>For arms, the everyday load case shall include a vertical load of 5000 lbs. suspended from the ends of each arm (to address vertical construction loads).  The described vertical load is an allowance for steep stringing angles and other construction loads.</w:t>
      </w:r>
    </w:p>
    <w:p w14:paraId="7FDF6BD6" w14:textId="422B2D5F" w:rsidR="00892624" w:rsidRDefault="00892624" w:rsidP="00F60554">
      <w:pPr>
        <w:pStyle w:val="Legal5L3"/>
      </w:pPr>
      <w:bookmarkStart w:id="63" w:name="_Toc142486659"/>
      <w:bookmarkStart w:id="64" w:name="_Toc145598193"/>
      <w:r>
        <w:t>NESC Load Cases with OCF = 1.0</w:t>
      </w:r>
      <w:bookmarkEnd w:id="63"/>
      <w:bookmarkEnd w:id="64"/>
    </w:p>
    <w:p w14:paraId="3938F0CC" w14:textId="77777777" w:rsidR="00892624" w:rsidRDefault="00892624" w:rsidP="00E3434D">
      <w:pPr>
        <w:pStyle w:val="O-BodyText"/>
      </w:pPr>
      <w:r>
        <w:t>In addition to the standard NESC Overload Capacity Factors, all concrete structures shall have loads applied for NESC Load Cases with OCF = 1.0.</w:t>
      </w:r>
    </w:p>
    <w:p w14:paraId="587A85EB" w14:textId="6FADE8F1" w:rsidR="00892624" w:rsidRDefault="00892624" w:rsidP="00F60554">
      <w:pPr>
        <w:pStyle w:val="Legal5L3"/>
      </w:pPr>
      <w:bookmarkStart w:id="65" w:name="_Toc142486660"/>
      <w:bookmarkStart w:id="66" w:name="_Toc145598194"/>
      <w:r>
        <w:t>Special Load Cases - Structure Analysis</w:t>
      </w:r>
      <w:bookmarkEnd w:id="65"/>
      <w:bookmarkEnd w:id="66"/>
    </w:p>
    <w:p w14:paraId="6F7070F8" w14:textId="77777777" w:rsidR="00892624" w:rsidRDefault="00892624" w:rsidP="00892624">
      <w:r>
        <w:t>The following load cases shall be used in the analysis and structure design of the following structure types.</w:t>
      </w:r>
    </w:p>
    <w:p w14:paraId="47AAC9D0" w14:textId="1C6F54D5" w:rsidR="00892624" w:rsidRDefault="00892624" w:rsidP="00F60554">
      <w:pPr>
        <w:pStyle w:val="Legal5L3"/>
      </w:pPr>
      <w:bookmarkStart w:id="67" w:name="_Toc142486661"/>
      <w:bookmarkStart w:id="68" w:name="_Toc145598195"/>
      <w:r>
        <w:t>Single Dead-End and Failure Containment (Dead-End Structures)</w:t>
      </w:r>
      <w:bookmarkEnd w:id="67"/>
      <w:bookmarkEnd w:id="68"/>
    </w:p>
    <w:p w14:paraId="7E0D03CE" w14:textId="77777777" w:rsidR="00892624" w:rsidRDefault="00892624" w:rsidP="00E3434D">
      <w:pPr>
        <w:pStyle w:val="O-BodyText"/>
      </w:pPr>
      <w:r>
        <w:t>All wires up, One Side Only Loading, Initial or Final Condition using the Structural Load Cases in Table 5.1.2.</w:t>
      </w:r>
    </w:p>
    <w:p w14:paraId="5457EE78" w14:textId="4F5B65C8" w:rsidR="00892624" w:rsidRDefault="00892624" w:rsidP="00F60554">
      <w:pPr>
        <w:pStyle w:val="Legal5L3"/>
      </w:pPr>
      <w:bookmarkStart w:id="69" w:name="_Toc142486662"/>
      <w:bookmarkStart w:id="70" w:name="_Toc145598196"/>
      <w:r>
        <w:t>Stringing Longitudinal Unbalanced Load (Tangents &amp; Run. Angles)</w:t>
      </w:r>
      <w:bookmarkEnd w:id="69"/>
      <w:bookmarkEnd w:id="70"/>
    </w:p>
    <w:p w14:paraId="4C645C84" w14:textId="77777777" w:rsidR="00892624" w:rsidRDefault="00892624" w:rsidP="00E3434D">
      <w:pPr>
        <w:pStyle w:val="O-BodyText"/>
      </w:pPr>
      <w:r>
        <w:t>0 mph Wind &amp; 0” Ice, 60°F (15°C), Initial (Everyday Loads) with 3000 lb. Longitudinal Force (1000 lb. per phase) or with 2000 lb. Longitudinal Force per conductor (H-Frames only).</w:t>
      </w:r>
    </w:p>
    <w:p w14:paraId="413E1583" w14:textId="6944106C" w:rsidR="00892624" w:rsidRDefault="00892624" w:rsidP="00F60554">
      <w:pPr>
        <w:pStyle w:val="Legal5L3"/>
      </w:pPr>
      <w:bookmarkStart w:id="71" w:name="_Toc142486663"/>
      <w:bookmarkStart w:id="72" w:name="_Toc145598197"/>
      <w:r>
        <w:t>Pole without Conductors (NESC 261A1c) (Guyed Poles)</w:t>
      </w:r>
      <w:bookmarkEnd w:id="71"/>
      <w:bookmarkEnd w:id="72"/>
    </w:p>
    <w:p w14:paraId="05CC091A" w14:textId="77777777" w:rsidR="00892624" w:rsidRDefault="00892624" w:rsidP="00E3434D">
      <w:pPr>
        <w:pStyle w:val="O-BodyText"/>
      </w:pPr>
      <w:r>
        <w:t>Extreme Wind applied on pole in any direction.</w:t>
      </w:r>
    </w:p>
    <w:p w14:paraId="7F85DAFF" w14:textId="4A918936" w:rsidR="00892624" w:rsidRDefault="00892624" w:rsidP="00F60554">
      <w:pPr>
        <w:pStyle w:val="Legal5L3"/>
      </w:pPr>
      <w:bookmarkStart w:id="73" w:name="_Toc142486664"/>
      <w:bookmarkStart w:id="74" w:name="_Toc145598198"/>
      <w:r>
        <w:t>Stringing loads on Dead-Ends</w:t>
      </w:r>
      <w:bookmarkEnd w:id="73"/>
      <w:bookmarkEnd w:id="74"/>
    </w:p>
    <w:p w14:paraId="4D2F5D73" w14:textId="77777777" w:rsidR="00892624" w:rsidRDefault="00892624" w:rsidP="00E3434D">
      <w:pPr>
        <w:pStyle w:val="O-BodyText"/>
      </w:pPr>
      <w:r>
        <w:t>Everyday loads on one side only (0 mph wind, 0” ice, 60F (15C), Initial.</w:t>
      </w:r>
    </w:p>
    <w:p w14:paraId="2D20E583" w14:textId="26666824" w:rsidR="00892624" w:rsidRDefault="00892624" w:rsidP="00F60554">
      <w:pPr>
        <w:pStyle w:val="Legal5L3"/>
      </w:pPr>
      <w:bookmarkStart w:id="75" w:name="_Toc142486665"/>
      <w:bookmarkStart w:id="76" w:name="_Toc145598199"/>
      <w:r>
        <w:t>PLS Wind Direction for Structure Loading</w:t>
      </w:r>
      <w:bookmarkEnd w:id="75"/>
      <w:bookmarkEnd w:id="76"/>
    </w:p>
    <w:p w14:paraId="6211992C" w14:textId="77777777" w:rsidR="00892624" w:rsidRDefault="00892624" w:rsidP="00E3434D">
      <w:pPr>
        <w:pStyle w:val="O-BodyText"/>
      </w:pPr>
      <w:r>
        <w:t>Designers shall conservatively use wind applied normal to all spans simultaneously when selecting structures for new designs.</w:t>
      </w:r>
    </w:p>
    <w:p w14:paraId="582E0ADE" w14:textId="40319869" w:rsidR="00892624" w:rsidRDefault="00892624" w:rsidP="00F60554">
      <w:pPr>
        <w:pStyle w:val="Legal5L2"/>
      </w:pPr>
      <w:bookmarkStart w:id="77" w:name="_Toc142486666"/>
      <w:bookmarkStart w:id="78" w:name="_Toc145598200"/>
      <w:r>
        <w:lastRenderedPageBreak/>
        <w:t>Load Cases – Clearance Verification</w:t>
      </w:r>
      <w:bookmarkEnd w:id="77"/>
      <w:bookmarkEnd w:id="78"/>
    </w:p>
    <w:p w14:paraId="7963D756" w14:textId="77777777" w:rsidR="00892624" w:rsidRDefault="00892624" w:rsidP="00E3434D">
      <w:pPr>
        <w:pStyle w:val="O-BodyText"/>
      </w:pPr>
      <w:r>
        <w:t>The following clearance load cases shall be included to check vertical and horizontal clearances.  “Line Design Clearances” are shown in Attachment 2.</w:t>
      </w:r>
    </w:p>
    <w:p w14:paraId="541C9CE1" w14:textId="2D91A338" w:rsidR="00224D82" w:rsidRDefault="00892624" w:rsidP="00892624">
      <w:r>
        <w:t>Table 5.2.1 – Clearance Load Cases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433"/>
        <w:gridCol w:w="1172"/>
        <w:gridCol w:w="991"/>
        <w:gridCol w:w="989"/>
        <w:gridCol w:w="1350"/>
        <w:gridCol w:w="1296"/>
        <w:gridCol w:w="2119"/>
      </w:tblGrid>
      <w:tr w:rsidR="009B6BE2" w:rsidRPr="006519A0" w14:paraId="17019370" w14:textId="77777777" w:rsidTr="009B6BE2">
        <w:trPr>
          <w:tblHeader/>
        </w:trPr>
        <w:tc>
          <w:tcPr>
            <w:tcW w:w="766" w:type="pct"/>
            <w:shd w:val="clear" w:color="auto" w:fill="D9D9D9" w:themeFill="background1" w:themeFillShade="D9"/>
          </w:tcPr>
          <w:p w14:paraId="3FC7DA87" w14:textId="77777777" w:rsidR="009B6BE2" w:rsidRPr="00ED229A" w:rsidRDefault="009B6BE2" w:rsidP="00C24650">
            <w:pPr>
              <w:jc w:val="center"/>
              <w:rPr>
                <w:b/>
                <w:bCs/>
              </w:rPr>
            </w:pPr>
            <w:r w:rsidRPr="00ED229A">
              <w:rPr>
                <w:b/>
                <w:bCs/>
              </w:rPr>
              <w:t>Description</w:t>
            </w:r>
          </w:p>
        </w:tc>
        <w:tc>
          <w:tcPr>
            <w:tcW w:w="627" w:type="pct"/>
            <w:shd w:val="clear" w:color="auto" w:fill="D9D9D9" w:themeFill="background1" w:themeFillShade="D9"/>
          </w:tcPr>
          <w:p w14:paraId="71173B1E" w14:textId="77777777" w:rsidR="009B6BE2" w:rsidRPr="00ED229A" w:rsidRDefault="009B6BE2" w:rsidP="00C24650">
            <w:pPr>
              <w:jc w:val="center"/>
              <w:rPr>
                <w:b/>
                <w:bCs/>
              </w:rPr>
            </w:pPr>
            <w:r w:rsidRPr="00ED229A">
              <w:rPr>
                <w:b/>
                <w:bCs/>
              </w:rPr>
              <w:t>Wind Loading</w:t>
            </w:r>
          </w:p>
        </w:tc>
        <w:tc>
          <w:tcPr>
            <w:tcW w:w="530" w:type="pct"/>
            <w:shd w:val="clear" w:color="auto" w:fill="D9D9D9" w:themeFill="background1" w:themeFillShade="D9"/>
          </w:tcPr>
          <w:p w14:paraId="2343D214" w14:textId="77777777" w:rsidR="009B6BE2" w:rsidRPr="00ED229A" w:rsidRDefault="009B6BE2" w:rsidP="00C24650">
            <w:pPr>
              <w:jc w:val="center"/>
              <w:rPr>
                <w:b/>
                <w:bCs/>
              </w:rPr>
            </w:pPr>
            <w:r w:rsidRPr="00ED229A">
              <w:rPr>
                <w:b/>
                <w:bCs/>
              </w:rPr>
              <w:t>Ice Loading</w:t>
            </w:r>
          </w:p>
        </w:tc>
        <w:tc>
          <w:tcPr>
            <w:tcW w:w="529" w:type="pct"/>
            <w:shd w:val="clear" w:color="auto" w:fill="D9D9D9" w:themeFill="background1" w:themeFillShade="D9"/>
          </w:tcPr>
          <w:p w14:paraId="7BDF1D8E" w14:textId="77777777" w:rsidR="009B6BE2" w:rsidRPr="00ED229A" w:rsidRDefault="009B6BE2" w:rsidP="00C24650">
            <w:pPr>
              <w:jc w:val="center"/>
              <w:rPr>
                <w:b/>
                <w:bCs/>
              </w:rPr>
            </w:pPr>
            <w:r w:rsidRPr="00ED229A">
              <w:rPr>
                <w:b/>
                <w:bCs/>
              </w:rPr>
              <w:t>Temp.</w:t>
            </w:r>
          </w:p>
        </w:tc>
        <w:tc>
          <w:tcPr>
            <w:tcW w:w="722" w:type="pct"/>
            <w:shd w:val="clear" w:color="auto" w:fill="D9D9D9" w:themeFill="background1" w:themeFillShade="D9"/>
          </w:tcPr>
          <w:p w14:paraId="397DDE0D" w14:textId="77777777" w:rsidR="009B6BE2" w:rsidRPr="00ED229A" w:rsidRDefault="009B6BE2" w:rsidP="00C24650">
            <w:pPr>
              <w:jc w:val="center"/>
              <w:rPr>
                <w:b/>
                <w:bCs/>
              </w:rPr>
            </w:pPr>
            <w:r w:rsidRPr="00ED229A">
              <w:rPr>
                <w:b/>
                <w:bCs/>
              </w:rPr>
              <w:t>NESC Ref.</w:t>
            </w:r>
          </w:p>
        </w:tc>
        <w:tc>
          <w:tcPr>
            <w:tcW w:w="693" w:type="pct"/>
            <w:shd w:val="clear" w:color="auto" w:fill="D9D9D9" w:themeFill="background1" w:themeFillShade="D9"/>
          </w:tcPr>
          <w:p w14:paraId="2CBC702A" w14:textId="77777777" w:rsidR="009B6BE2" w:rsidRPr="00ED229A" w:rsidRDefault="009B6BE2" w:rsidP="00C24650">
            <w:pPr>
              <w:jc w:val="center"/>
              <w:rPr>
                <w:b/>
                <w:bCs/>
              </w:rPr>
            </w:pPr>
            <w:r w:rsidRPr="00ED229A">
              <w:rPr>
                <w:b/>
                <w:bCs/>
              </w:rPr>
              <w:t>Condition</w:t>
            </w:r>
          </w:p>
        </w:tc>
        <w:tc>
          <w:tcPr>
            <w:tcW w:w="1133" w:type="pct"/>
            <w:shd w:val="clear" w:color="auto" w:fill="D9D9D9" w:themeFill="background1" w:themeFillShade="D9"/>
          </w:tcPr>
          <w:p w14:paraId="5427D41F" w14:textId="77777777" w:rsidR="009B6BE2" w:rsidRPr="00ED229A" w:rsidRDefault="009B6BE2" w:rsidP="00C24650">
            <w:pPr>
              <w:jc w:val="center"/>
              <w:rPr>
                <w:b/>
                <w:bCs/>
              </w:rPr>
            </w:pPr>
            <w:r w:rsidRPr="00ED229A">
              <w:rPr>
                <w:b/>
                <w:bCs/>
              </w:rPr>
              <w:t>Clearance Check</w:t>
            </w:r>
          </w:p>
        </w:tc>
      </w:tr>
      <w:tr w:rsidR="009B6BE2" w:rsidRPr="006519A0" w14:paraId="25C1D7B4" w14:textId="77777777" w:rsidTr="00C24650">
        <w:tc>
          <w:tcPr>
            <w:tcW w:w="766" w:type="pct"/>
          </w:tcPr>
          <w:p w14:paraId="3281F1ED" w14:textId="77777777" w:rsidR="009B6BE2" w:rsidRPr="006519A0" w:rsidRDefault="009B6BE2" w:rsidP="00C24650">
            <w:pPr>
              <w:jc w:val="center"/>
            </w:pPr>
            <w:r w:rsidRPr="006519A0">
              <w:t>Max. Temp. (ACSR)</w:t>
            </w:r>
          </w:p>
        </w:tc>
        <w:tc>
          <w:tcPr>
            <w:tcW w:w="627" w:type="pct"/>
          </w:tcPr>
          <w:p w14:paraId="3E2ADA74" w14:textId="77777777" w:rsidR="009B6BE2" w:rsidRPr="006519A0" w:rsidRDefault="009B6BE2" w:rsidP="00C24650">
            <w:pPr>
              <w:jc w:val="center"/>
            </w:pPr>
            <w:r w:rsidRPr="006519A0">
              <w:t>0 psf</w:t>
            </w:r>
          </w:p>
        </w:tc>
        <w:tc>
          <w:tcPr>
            <w:tcW w:w="530" w:type="pct"/>
          </w:tcPr>
          <w:p w14:paraId="0D0B6751" w14:textId="77777777" w:rsidR="009B6BE2" w:rsidRPr="006519A0" w:rsidRDefault="009B6BE2" w:rsidP="00C24650">
            <w:pPr>
              <w:jc w:val="center"/>
            </w:pPr>
            <w:r w:rsidRPr="006519A0">
              <w:t>0 in.</w:t>
            </w:r>
          </w:p>
        </w:tc>
        <w:tc>
          <w:tcPr>
            <w:tcW w:w="529" w:type="pct"/>
          </w:tcPr>
          <w:p w14:paraId="0987335E" w14:textId="77777777" w:rsidR="009B6BE2" w:rsidRPr="006519A0" w:rsidRDefault="009B6BE2" w:rsidP="00C24650">
            <w:pPr>
              <w:jc w:val="center"/>
            </w:pPr>
            <w:r w:rsidRPr="006519A0">
              <w:t>212°F (100°C)</w:t>
            </w:r>
          </w:p>
        </w:tc>
        <w:tc>
          <w:tcPr>
            <w:tcW w:w="722" w:type="pct"/>
          </w:tcPr>
          <w:p w14:paraId="22CA65AE" w14:textId="77777777" w:rsidR="009B6BE2" w:rsidRPr="006519A0" w:rsidRDefault="009B6BE2" w:rsidP="00C24650">
            <w:pPr>
              <w:jc w:val="center"/>
            </w:pPr>
            <w:r w:rsidRPr="006519A0">
              <w:t>232A</w:t>
            </w:r>
          </w:p>
        </w:tc>
        <w:tc>
          <w:tcPr>
            <w:tcW w:w="693" w:type="pct"/>
          </w:tcPr>
          <w:p w14:paraId="49AB9775" w14:textId="77777777" w:rsidR="009B6BE2" w:rsidRPr="006519A0" w:rsidRDefault="009B6BE2" w:rsidP="00C24650">
            <w:pPr>
              <w:jc w:val="center"/>
            </w:pPr>
            <w:r w:rsidRPr="006519A0">
              <w:t>Final</w:t>
            </w:r>
          </w:p>
        </w:tc>
        <w:tc>
          <w:tcPr>
            <w:tcW w:w="1133" w:type="pct"/>
          </w:tcPr>
          <w:p w14:paraId="56DE35C6" w14:textId="77777777" w:rsidR="009B6BE2" w:rsidRPr="006519A0" w:rsidRDefault="009B6BE2" w:rsidP="00C24650">
            <w:pPr>
              <w:jc w:val="center"/>
            </w:pPr>
            <w:r w:rsidRPr="006519A0">
              <w:t>Vertical Clearance</w:t>
            </w:r>
          </w:p>
        </w:tc>
      </w:tr>
      <w:tr w:rsidR="009B6BE2" w:rsidRPr="006519A0" w14:paraId="15B196B9" w14:textId="77777777" w:rsidTr="00C24650">
        <w:tc>
          <w:tcPr>
            <w:tcW w:w="766" w:type="pct"/>
          </w:tcPr>
          <w:p w14:paraId="187CE803" w14:textId="77777777" w:rsidR="009B6BE2" w:rsidRPr="006519A0" w:rsidRDefault="009B6BE2" w:rsidP="00C24650">
            <w:pPr>
              <w:jc w:val="center"/>
            </w:pPr>
            <w:r w:rsidRPr="006519A0">
              <w:t>Max. Temp (ACSS &amp; ACCC)</w:t>
            </w:r>
          </w:p>
        </w:tc>
        <w:tc>
          <w:tcPr>
            <w:tcW w:w="627" w:type="pct"/>
          </w:tcPr>
          <w:p w14:paraId="0ADD89D8" w14:textId="77777777" w:rsidR="009B6BE2" w:rsidRPr="006519A0" w:rsidRDefault="009B6BE2" w:rsidP="00C24650">
            <w:pPr>
              <w:jc w:val="center"/>
            </w:pPr>
            <w:r w:rsidRPr="006519A0">
              <w:t>0 psf</w:t>
            </w:r>
          </w:p>
        </w:tc>
        <w:tc>
          <w:tcPr>
            <w:tcW w:w="530" w:type="pct"/>
          </w:tcPr>
          <w:p w14:paraId="6FFDD345" w14:textId="77777777" w:rsidR="009B6BE2" w:rsidRPr="006519A0" w:rsidRDefault="009B6BE2" w:rsidP="00C24650">
            <w:pPr>
              <w:jc w:val="center"/>
            </w:pPr>
            <w:r w:rsidRPr="006519A0">
              <w:t>0 in.</w:t>
            </w:r>
          </w:p>
        </w:tc>
        <w:tc>
          <w:tcPr>
            <w:tcW w:w="529" w:type="pct"/>
          </w:tcPr>
          <w:p w14:paraId="779EF9EB" w14:textId="77777777" w:rsidR="009B6BE2" w:rsidRPr="006519A0" w:rsidRDefault="009B6BE2" w:rsidP="00C24650">
            <w:pPr>
              <w:jc w:val="center"/>
            </w:pPr>
            <w:r w:rsidRPr="006519A0">
              <w:t>347°F (175°C)</w:t>
            </w:r>
          </w:p>
        </w:tc>
        <w:tc>
          <w:tcPr>
            <w:tcW w:w="722" w:type="pct"/>
          </w:tcPr>
          <w:p w14:paraId="28E6B651" w14:textId="77777777" w:rsidR="009B6BE2" w:rsidRPr="006519A0" w:rsidRDefault="009B6BE2" w:rsidP="00C24650">
            <w:pPr>
              <w:jc w:val="center"/>
            </w:pPr>
            <w:r w:rsidRPr="006519A0">
              <w:t>232A</w:t>
            </w:r>
          </w:p>
        </w:tc>
        <w:tc>
          <w:tcPr>
            <w:tcW w:w="693" w:type="pct"/>
          </w:tcPr>
          <w:p w14:paraId="35ED0456" w14:textId="77777777" w:rsidR="009B6BE2" w:rsidRPr="006519A0" w:rsidRDefault="009B6BE2" w:rsidP="00C24650">
            <w:pPr>
              <w:jc w:val="center"/>
            </w:pPr>
            <w:r w:rsidRPr="006519A0">
              <w:t>Final</w:t>
            </w:r>
          </w:p>
        </w:tc>
        <w:tc>
          <w:tcPr>
            <w:tcW w:w="1133" w:type="pct"/>
          </w:tcPr>
          <w:p w14:paraId="60CC38F2" w14:textId="77777777" w:rsidR="009B6BE2" w:rsidRPr="006519A0" w:rsidRDefault="009B6BE2" w:rsidP="00C24650">
            <w:pPr>
              <w:jc w:val="center"/>
            </w:pPr>
            <w:r w:rsidRPr="006519A0">
              <w:t>Vertical Clearance</w:t>
            </w:r>
          </w:p>
        </w:tc>
      </w:tr>
      <w:tr w:rsidR="009B6BE2" w:rsidRPr="006519A0" w14:paraId="7CC4A1D8" w14:textId="77777777" w:rsidTr="00C24650">
        <w:tc>
          <w:tcPr>
            <w:tcW w:w="766" w:type="pct"/>
          </w:tcPr>
          <w:p w14:paraId="58F005E1" w14:textId="77777777" w:rsidR="009B6BE2" w:rsidRPr="006519A0" w:rsidRDefault="009B6BE2" w:rsidP="00C24650">
            <w:pPr>
              <w:jc w:val="center"/>
            </w:pPr>
            <w:r w:rsidRPr="006519A0">
              <w:t>Max. Temp</w:t>
            </w:r>
            <w:r>
              <w:t xml:space="preserve"> </w:t>
            </w:r>
            <w:r w:rsidRPr="006519A0">
              <w:t>(ACAR)</w:t>
            </w:r>
          </w:p>
        </w:tc>
        <w:tc>
          <w:tcPr>
            <w:tcW w:w="627" w:type="pct"/>
          </w:tcPr>
          <w:p w14:paraId="0B1E7E4E" w14:textId="77777777" w:rsidR="009B6BE2" w:rsidRPr="006519A0" w:rsidRDefault="009B6BE2" w:rsidP="00C24650">
            <w:pPr>
              <w:jc w:val="center"/>
            </w:pPr>
            <w:r w:rsidRPr="006519A0">
              <w:t>0 psf</w:t>
            </w:r>
          </w:p>
        </w:tc>
        <w:tc>
          <w:tcPr>
            <w:tcW w:w="530" w:type="pct"/>
          </w:tcPr>
          <w:p w14:paraId="2BE02997" w14:textId="77777777" w:rsidR="009B6BE2" w:rsidRPr="006519A0" w:rsidRDefault="009B6BE2" w:rsidP="00C24650">
            <w:pPr>
              <w:jc w:val="center"/>
            </w:pPr>
            <w:r w:rsidRPr="006519A0">
              <w:t>0 in.</w:t>
            </w:r>
          </w:p>
        </w:tc>
        <w:tc>
          <w:tcPr>
            <w:tcW w:w="529" w:type="pct"/>
          </w:tcPr>
          <w:p w14:paraId="51A8429F" w14:textId="77777777" w:rsidR="009B6BE2" w:rsidRPr="006519A0" w:rsidRDefault="009B6BE2" w:rsidP="00C24650">
            <w:pPr>
              <w:jc w:val="center"/>
            </w:pPr>
            <w:r w:rsidRPr="006519A0">
              <w:t>176°F (80°C)</w:t>
            </w:r>
          </w:p>
        </w:tc>
        <w:tc>
          <w:tcPr>
            <w:tcW w:w="722" w:type="pct"/>
          </w:tcPr>
          <w:p w14:paraId="3F10B384" w14:textId="77777777" w:rsidR="009B6BE2" w:rsidRPr="006519A0" w:rsidRDefault="009B6BE2" w:rsidP="00C24650">
            <w:pPr>
              <w:jc w:val="center"/>
            </w:pPr>
            <w:r w:rsidRPr="006519A0">
              <w:t>232A</w:t>
            </w:r>
          </w:p>
        </w:tc>
        <w:tc>
          <w:tcPr>
            <w:tcW w:w="693" w:type="pct"/>
          </w:tcPr>
          <w:p w14:paraId="7EC39C0D" w14:textId="77777777" w:rsidR="009B6BE2" w:rsidRPr="006519A0" w:rsidRDefault="009B6BE2" w:rsidP="00C24650">
            <w:pPr>
              <w:jc w:val="center"/>
            </w:pPr>
            <w:r w:rsidRPr="006519A0">
              <w:t>Final</w:t>
            </w:r>
          </w:p>
        </w:tc>
        <w:tc>
          <w:tcPr>
            <w:tcW w:w="1133" w:type="pct"/>
          </w:tcPr>
          <w:p w14:paraId="31469B68" w14:textId="77777777" w:rsidR="009B6BE2" w:rsidRPr="006519A0" w:rsidRDefault="009B6BE2" w:rsidP="00C24650">
            <w:pPr>
              <w:jc w:val="center"/>
            </w:pPr>
            <w:r w:rsidRPr="006519A0">
              <w:t>Vertical Clearance</w:t>
            </w:r>
          </w:p>
        </w:tc>
      </w:tr>
      <w:tr w:rsidR="009B6BE2" w:rsidRPr="006519A0" w14:paraId="64F64B19" w14:textId="77777777" w:rsidTr="00C24650">
        <w:tc>
          <w:tcPr>
            <w:tcW w:w="766" w:type="pct"/>
          </w:tcPr>
          <w:p w14:paraId="1E81DD19" w14:textId="77777777" w:rsidR="009B6BE2" w:rsidRPr="006519A0" w:rsidRDefault="009B6BE2" w:rsidP="00C24650">
            <w:pPr>
              <w:jc w:val="center"/>
            </w:pPr>
            <w:r w:rsidRPr="006519A0">
              <w:t>NESC Zone</w:t>
            </w:r>
          </w:p>
        </w:tc>
        <w:tc>
          <w:tcPr>
            <w:tcW w:w="627" w:type="pct"/>
          </w:tcPr>
          <w:p w14:paraId="770BC4D9" w14:textId="77777777" w:rsidR="009B6BE2" w:rsidRPr="006519A0" w:rsidRDefault="009B6BE2" w:rsidP="00C24650">
            <w:pPr>
              <w:jc w:val="center"/>
            </w:pPr>
          </w:p>
        </w:tc>
        <w:tc>
          <w:tcPr>
            <w:tcW w:w="530" w:type="pct"/>
          </w:tcPr>
          <w:p w14:paraId="198B9E96" w14:textId="77777777" w:rsidR="009B6BE2" w:rsidRPr="006519A0" w:rsidRDefault="009B6BE2" w:rsidP="00C24650">
            <w:pPr>
              <w:jc w:val="center"/>
            </w:pPr>
          </w:p>
        </w:tc>
        <w:tc>
          <w:tcPr>
            <w:tcW w:w="529" w:type="pct"/>
          </w:tcPr>
          <w:p w14:paraId="1C4FADBF" w14:textId="77777777" w:rsidR="009B6BE2" w:rsidRPr="006519A0" w:rsidRDefault="009B6BE2" w:rsidP="00C24650">
            <w:pPr>
              <w:jc w:val="center"/>
            </w:pPr>
          </w:p>
        </w:tc>
        <w:tc>
          <w:tcPr>
            <w:tcW w:w="722" w:type="pct"/>
          </w:tcPr>
          <w:p w14:paraId="37C93647" w14:textId="77777777" w:rsidR="009B6BE2" w:rsidRPr="006519A0" w:rsidRDefault="009B6BE2" w:rsidP="00C24650">
            <w:pPr>
              <w:jc w:val="center"/>
            </w:pPr>
          </w:p>
        </w:tc>
        <w:tc>
          <w:tcPr>
            <w:tcW w:w="693" w:type="pct"/>
          </w:tcPr>
          <w:p w14:paraId="3D341CFB" w14:textId="77777777" w:rsidR="009B6BE2" w:rsidRPr="006519A0" w:rsidRDefault="009B6BE2" w:rsidP="00C24650">
            <w:pPr>
              <w:jc w:val="center"/>
            </w:pPr>
          </w:p>
        </w:tc>
        <w:tc>
          <w:tcPr>
            <w:tcW w:w="1133" w:type="pct"/>
          </w:tcPr>
          <w:p w14:paraId="1348A533" w14:textId="77777777" w:rsidR="009B6BE2" w:rsidRPr="006519A0" w:rsidRDefault="009B6BE2" w:rsidP="00C24650">
            <w:pPr>
              <w:jc w:val="center"/>
            </w:pPr>
          </w:p>
        </w:tc>
      </w:tr>
      <w:tr w:rsidR="009B6BE2" w:rsidRPr="006519A0" w14:paraId="650C8843" w14:textId="77777777" w:rsidTr="00C24650">
        <w:tc>
          <w:tcPr>
            <w:tcW w:w="766" w:type="pct"/>
          </w:tcPr>
          <w:p w14:paraId="57ABF96A" w14:textId="77777777" w:rsidR="009B6BE2" w:rsidRPr="006519A0" w:rsidRDefault="009B6BE2" w:rsidP="00C24650">
            <w:pPr>
              <w:jc w:val="center"/>
            </w:pPr>
            <w:r w:rsidRPr="006519A0">
              <w:t>Heavy</w:t>
            </w:r>
          </w:p>
        </w:tc>
        <w:tc>
          <w:tcPr>
            <w:tcW w:w="627" w:type="pct"/>
          </w:tcPr>
          <w:p w14:paraId="7B8C3098" w14:textId="77777777" w:rsidR="009B6BE2" w:rsidRPr="006519A0" w:rsidRDefault="009B6BE2" w:rsidP="00C24650">
            <w:pPr>
              <w:jc w:val="center"/>
            </w:pPr>
            <w:r w:rsidRPr="006519A0">
              <w:t>4 psf</w:t>
            </w:r>
          </w:p>
        </w:tc>
        <w:tc>
          <w:tcPr>
            <w:tcW w:w="530" w:type="pct"/>
          </w:tcPr>
          <w:p w14:paraId="4C31364C" w14:textId="77777777" w:rsidR="009B6BE2" w:rsidRPr="006519A0" w:rsidRDefault="009B6BE2" w:rsidP="00C24650">
            <w:pPr>
              <w:jc w:val="center"/>
            </w:pPr>
            <w:r w:rsidRPr="006519A0">
              <w:t>0.5 in.</w:t>
            </w:r>
          </w:p>
        </w:tc>
        <w:tc>
          <w:tcPr>
            <w:tcW w:w="529" w:type="pct"/>
          </w:tcPr>
          <w:p w14:paraId="16FCDDD9" w14:textId="77777777" w:rsidR="009B6BE2" w:rsidRPr="006519A0" w:rsidRDefault="009B6BE2" w:rsidP="00C24650">
            <w:pPr>
              <w:jc w:val="center"/>
            </w:pPr>
            <w:r w:rsidRPr="006519A0">
              <w:t>0°F</w:t>
            </w:r>
            <w:r>
              <w:t xml:space="preserve"> </w:t>
            </w:r>
            <w:r w:rsidRPr="006519A0">
              <w:t>(</w:t>
            </w:r>
            <w:r>
              <w:noBreakHyphen/>
            </w:r>
            <w:r w:rsidRPr="006519A0">
              <w:t>20°C)</w:t>
            </w:r>
          </w:p>
        </w:tc>
        <w:tc>
          <w:tcPr>
            <w:tcW w:w="722" w:type="pct"/>
            <w:tcBorders>
              <w:top w:val="nil"/>
            </w:tcBorders>
          </w:tcPr>
          <w:p w14:paraId="7DD7984F" w14:textId="77777777" w:rsidR="009B6BE2" w:rsidRPr="006519A0" w:rsidRDefault="009B6BE2" w:rsidP="00C24650">
            <w:pPr>
              <w:jc w:val="center"/>
            </w:pPr>
            <w:r w:rsidRPr="006519A0">
              <w:t>230B,</w:t>
            </w:r>
            <w:r>
              <w:t xml:space="preserve"> </w:t>
            </w:r>
            <w:r w:rsidRPr="006519A0">
              <w:t>Table</w:t>
            </w:r>
            <w:r>
              <w:t> </w:t>
            </w:r>
            <w:r w:rsidRPr="006519A0">
              <w:t>230-1,</w:t>
            </w:r>
            <w:r>
              <w:t xml:space="preserve"> </w:t>
            </w:r>
            <w:r w:rsidRPr="006519A0">
              <w:t>Table</w:t>
            </w:r>
            <w:r>
              <w:t> </w:t>
            </w:r>
            <w:r w:rsidRPr="006519A0">
              <w:t>230-2</w:t>
            </w:r>
          </w:p>
        </w:tc>
        <w:tc>
          <w:tcPr>
            <w:tcW w:w="693" w:type="pct"/>
            <w:tcBorders>
              <w:top w:val="nil"/>
            </w:tcBorders>
          </w:tcPr>
          <w:p w14:paraId="52FAFDAB" w14:textId="77777777" w:rsidR="009B6BE2" w:rsidRPr="006519A0" w:rsidRDefault="009B6BE2" w:rsidP="00C24650">
            <w:pPr>
              <w:jc w:val="center"/>
            </w:pPr>
            <w:r w:rsidRPr="006519A0">
              <w:t>Final</w:t>
            </w:r>
          </w:p>
        </w:tc>
        <w:tc>
          <w:tcPr>
            <w:tcW w:w="1133" w:type="pct"/>
            <w:tcBorders>
              <w:top w:val="nil"/>
            </w:tcBorders>
          </w:tcPr>
          <w:p w14:paraId="01E2636A" w14:textId="77777777" w:rsidR="009B6BE2" w:rsidRPr="006519A0" w:rsidRDefault="009B6BE2" w:rsidP="00C24650">
            <w:pPr>
              <w:jc w:val="center"/>
            </w:pPr>
          </w:p>
        </w:tc>
      </w:tr>
      <w:tr w:rsidR="009B6BE2" w:rsidRPr="006519A0" w14:paraId="3485F111" w14:textId="77777777" w:rsidTr="00C24650">
        <w:tc>
          <w:tcPr>
            <w:tcW w:w="766" w:type="pct"/>
          </w:tcPr>
          <w:p w14:paraId="2CD4595F" w14:textId="77777777" w:rsidR="009B6BE2" w:rsidRPr="006519A0" w:rsidRDefault="009B6BE2" w:rsidP="00C24650">
            <w:pPr>
              <w:jc w:val="center"/>
            </w:pPr>
            <w:r w:rsidRPr="006519A0">
              <w:t>Heavy Ice</w:t>
            </w:r>
          </w:p>
        </w:tc>
        <w:tc>
          <w:tcPr>
            <w:tcW w:w="627" w:type="pct"/>
          </w:tcPr>
          <w:p w14:paraId="6975529F" w14:textId="77777777" w:rsidR="009B6BE2" w:rsidRPr="006519A0" w:rsidRDefault="009B6BE2" w:rsidP="00C24650">
            <w:pPr>
              <w:jc w:val="center"/>
            </w:pPr>
            <w:r w:rsidRPr="006519A0">
              <w:t>0 psf</w:t>
            </w:r>
          </w:p>
        </w:tc>
        <w:tc>
          <w:tcPr>
            <w:tcW w:w="530" w:type="pct"/>
          </w:tcPr>
          <w:p w14:paraId="54EF980B" w14:textId="77777777" w:rsidR="009B6BE2" w:rsidRPr="006519A0" w:rsidRDefault="009B6BE2" w:rsidP="00C24650">
            <w:pPr>
              <w:jc w:val="center"/>
            </w:pPr>
            <w:r w:rsidRPr="006519A0">
              <w:t>1.0in</w:t>
            </w:r>
          </w:p>
        </w:tc>
        <w:tc>
          <w:tcPr>
            <w:tcW w:w="529" w:type="pct"/>
          </w:tcPr>
          <w:p w14:paraId="06A8C89F" w14:textId="77777777" w:rsidR="009B6BE2" w:rsidRPr="006519A0" w:rsidRDefault="009B6BE2" w:rsidP="00C24650">
            <w:pPr>
              <w:jc w:val="center"/>
            </w:pPr>
            <w:r w:rsidRPr="006519A0">
              <w:t>32°F</w:t>
            </w:r>
            <w:r>
              <w:t xml:space="preserve"> </w:t>
            </w:r>
            <w:r w:rsidRPr="006519A0">
              <w:t>(0°C)</w:t>
            </w:r>
          </w:p>
        </w:tc>
        <w:tc>
          <w:tcPr>
            <w:tcW w:w="722" w:type="pct"/>
          </w:tcPr>
          <w:p w14:paraId="14254173" w14:textId="77777777" w:rsidR="009B6BE2" w:rsidRPr="006519A0" w:rsidRDefault="009B6BE2" w:rsidP="00C24650">
            <w:pPr>
              <w:jc w:val="center"/>
            </w:pPr>
            <w:r w:rsidRPr="006519A0">
              <w:t>232A</w:t>
            </w:r>
          </w:p>
        </w:tc>
        <w:tc>
          <w:tcPr>
            <w:tcW w:w="693" w:type="pct"/>
          </w:tcPr>
          <w:p w14:paraId="744C8967" w14:textId="77777777" w:rsidR="009B6BE2" w:rsidRPr="006519A0" w:rsidRDefault="009B6BE2" w:rsidP="00C24650">
            <w:pPr>
              <w:jc w:val="center"/>
            </w:pPr>
            <w:r w:rsidRPr="006519A0">
              <w:t>Final</w:t>
            </w:r>
          </w:p>
        </w:tc>
        <w:tc>
          <w:tcPr>
            <w:tcW w:w="1133" w:type="pct"/>
          </w:tcPr>
          <w:p w14:paraId="37403033" w14:textId="77777777" w:rsidR="009B6BE2" w:rsidRPr="006519A0" w:rsidRDefault="009B6BE2" w:rsidP="00C24650">
            <w:pPr>
              <w:jc w:val="center"/>
            </w:pPr>
            <w:r w:rsidRPr="006519A0">
              <w:rPr>
                <w:lang w:bidi="en-US"/>
              </w:rPr>
              <w:t>Vertical clearance to ground, other conductors, and structures</w:t>
            </w:r>
          </w:p>
        </w:tc>
      </w:tr>
      <w:tr w:rsidR="009B6BE2" w:rsidRPr="006519A0" w14:paraId="25234E44" w14:textId="77777777" w:rsidTr="00C24650">
        <w:tc>
          <w:tcPr>
            <w:tcW w:w="766" w:type="pct"/>
          </w:tcPr>
          <w:p w14:paraId="117DD92B" w14:textId="77777777" w:rsidR="009B6BE2" w:rsidRPr="006519A0" w:rsidRDefault="009B6BE2" w:rsidP="00C24650">
            <w:pPr>
              <w:jc w:val="center"/>
            </w:pPr>
            <w:r w:rsidRPr="006519A0">
              <w:t>Medium Wind</w:t>
            </w:r>
          </w:p>
        </w:tc>
        <w:tc>
          <w:tcPr>
            <w:tcW w:w="627" w:type="pct"/>
          </w:tcPr>
          <w:p w14:paraId="2400FEBF" w14:textId="77777777" w:rsidR="009B6BE2" w:rsidRPr="006519A0" w:rsidRDefault="009B6BE2" w:rsidP="00C24650">
            <w:pPr>
              <w:jc w:val="center"/>
            </w:pPr>
            <w:r w:rsidRPr="006519A0">
              <w:t>6 psf</w:t>
            </w:r>
          </w:p>
        </w:tc>
        <w:tc>
          <w:tcPr>
            <w:tcW w:w="530" w:type="pct"/>
          </w:tcPr>
          <w:p w14:paraId="55399ABC" w14:textId="77777777" w:rsidR="009B6BE2" w:rsidRPr="006519A0" w:rsidRDefault="009B6BE2" w:rsidP="00C24650">
            <w:pPr>
              <w:jc w:val="center"/>
            </w:pPr>
            <w:r w:rsidRPr="006519A0">
              <w:t>0 in.</w:t>
            </w:r>
          </w:p>
        </w:tc>
        <w:tc>
          <w:tcPr>
            <w:tcW w:w="529" w:type="pct"/>
          </w:tcPr>
          <w:p w14:paraId="1DF204BA" w14:textId="77777777" w:rsidR="009B6BE2" w:rsidRPr="006519A0" w:rsidRDefault="009B6BE2" w:rsidP="00C24650">
            <w:pPr>
              <w:jc w:val="center"/>
            </w:pPr>
            <w:r w:rsidRPr="006519A0">
              <w:t>60°F (15°C)</w:t>
            </w:r>
          </w:p>
        </w:tc>
        <w:tc>
          <w:tcPr>
            <w:tcW w:w="722" w:type="pct"/>
          </w:tcPr>
          <w:p w14:paraId="68AC12A8" w14:textId="77777777" w:rsidR="009B6BE2" w:rsidRPr="006519A0" w:rsidRDefault="009B6BE2" w:rsidP="00C24650">
            <w:pPr>
              <w:jc w:val="center"/>
            </w:pPr>
            <w:r w:rsidRPr="006519A0">
              <w:t>234A2</w:t>
            </w:r>
          </w:p>
        </w:tc>
        <w:tc>
          <w:tcPr>
            <w:tcW w:w="693" w:type="pct"/>
          </w:tcPr>
          <w:p w14:paraId="2C54B4FD" w14:textId="77777777" w:rsidR="009B6BE2" w:rsidRPr="006519A0" w:rsidRDefault="009B6BE2" w:rsidP="00C24650">
            <w:pPr>
              <w:jc w:val="center"/>
            </w:pPr>
            <w:r w:rsidRPr="006519A0">
              <w:t>Initial and Final</w:t>
            </w:r>
          </w:p>
        </w:tc>
        <w:tc>
          <w:tcPr>
            <w:tcW w:w="1133" w:type="pct"/>
          </w:tcPr>
          <w:p w14:paraId="48B00E59" w14:textId="77777777" w:rsidR="009B6BE2" w:rsidRPr="006519A0" w:rsidRDefault="009B6BE2" w:rsidP="00C24650">
            <w:pPr>
              <w:jc w:val="center"/>
            </w:pPr>
            <w:r w:rsidRPr="006519A0">
              <w:t>Horizontal clearance to ground, other conductors and structures.</w:t>
            </w:r>
          </w:p>
        </w:tc>
      </w:tr>
      <w:tr w:rsidR="009B6BE2" w:rsidRPr="006519A0" w14:paraId="0CEBF844" w14:textId="77777777" w:rsidTr="00C24650">
        <w:tc>
          <w:tcPr>
            <w:tcW w:w="766" w:type="pct"/>
          </w:tcPr>
          <w:p w14:paraId="567E49B0" w14:textId="77777777" w:rsidR="009B6BE2" w:rsidRPr="006519A0" w:rsidRDefault="009B6BE2" w:rsidP="00C24650">
            <w:pPr>
              <w:jc w:val="center"/>
            </w:pPr>
            <w:r w:rsidRPr="006519A0">
              <w:t>High Wind (ROW)</w:t>
            </w:r>
          </w:p>
        </w:tc>
        <w:tc>
          <w:tcPr>
            <w:tcW w:w="627" w:type="pct"/>
          </w:tcPr>
          <w:p w14:paraId="45DDCD9D" w14:textId="77777777" w:rsidR="009B6BE2" w:rsidRPr="006519A0" w:rsidRDefault="009B6BE2" w:rsidP="00C24650">
            <w:pPr>
              <w:jc w:val="center"/>
            </w:pPr>
            <w:r w:rsidRPr="006519A0">
              <w:t>Extreme Wind from Table 5.1.</w:t>
            </w:r>
            <w:r>
              <w:t>2</w:t>
            </w:r>
          </w:p>
        </w:tc>
        <w:tc>
          <w:tcPr>
            <w:tcW w:w="530" w:type="pct"/>
          </w:tcPr>
          <w:p w14:paraId="6925D05B" w14:textId="77777777" w:rsidR="009B6BE2" w:rsidRPr="006519A0" w:rsidRDefault="009B6BE2" w:rsidP="00C24650">
            <w:pPr>
              <w:jc w:val="center"/>
            </w:pPr>
            <w:r w:rsidRPr="006519A0">
              <w:t>0.0 in.</w:t>
            </w:r>
          </w:p>
        </w:tc>
        <w:tc>
          <w:tcPr>
            <w:tcW w:w="529" w:type="pct"/>
          </w:tcPr>
          <w:p w14:paraId="6AB72878" w14:textId="77777777" w:rsidR="009B6BE2" w:rsidRPr="006519A0" w:rsidRDefault="009B6BE2" w:rsidP="00C24650">
            <w:pPr>
              <w:jc w:val="center"/>
            </w:pPr>
            <w:r w:rsidRPr="006519A0">
              <w:t>60°F (15°C)</w:t>
            </w:r>
          </w:p>
        </w:tc>
        <w:tc>
          <w:tcPr>
            <w:tcW w:w="722" w:type="pct"/>
          </w:tcPr>
          <w:p w14:paraId="0F9875A3" w14:textId="77777777" w:rsidR="009B6BE2" w:rsidRPr="006519A0" w:rsidRDefault="009B6BE2" w:rsidP="00C24650">
            <w:pPr>
              <w:jc w:val="center"/>
            </w:pPr>
          </w:p>
        </w:tc>
        <w:tc>
          <w:tcPr>
            <w:tcW w:w="693" w:type="pct"/>
          </w:tcPr>
          <w:p w14:paraId="66E5B339" w14:textId="77777777" w:rsidR="009B6BE2" w:rsidRPr="006519A0" w:rsidRDefault="009B6BE2" w:rsidP="00C24650">
            <w:pPr>
              <w:jc w:val="center"/>
            </w:pPr>
            <w:r w:rsidRPr="006519A0">
              <w:t>Final</w:t>
            </w:r>
          </w:p>
        </w:tc>
        <w:tc>
          <w:tcPr>
            <w:tcW w:w="1133" w:type="pct"/>
          </w:tcPr>
          <w:p w14:paraId="151976B7" w14:textId="77777777" w:rsidR="009B6BE2" w:rsidRPr="006519A0" w:rsidRDefault="009B6BE2" w:rsidP="00C24650">
            <w:pPr>
              <w:jc w:val="center"/>
            </w:pPr>
            <w:r w:rsidRPr="006519A0">
              <w:rPr>
                <w:lang w:bidi="en-US"/>
              </w:rPr>
              <w:t>Horizontal Clearance to Edge of Right-of-Way</w:t>
            </w:r>
          </w:p>
        </w:tc>
      </w:tr>
      <w:tr w:rsidR="009B6BE2" w:rsidRPr="006519A0" w14:paraId="6657DABD" w14:textId="77777777" w:rsidTr="00C24650">
        <w:tc>
          <w:tcPr>
            <w:tcW w:w="766" w:type="pct"/>
          </w:tcPr>
          <w:p w14:paraId="539FFB81" w14:textId="77777777" w:rsidR="009B6BE2" w:rsidRPr="006519A0" w:rsidRDefault="009B6BE2" w:rsidP="00C24650">
            <w:pPr>
              <w:jc w:val="center"/>
            </w:pPr>
            <w:r w:rsidRPr="006519A0">
              <w:t>High Wind</w:t>
            </w:r>
            <w:r>
              <w:t xml:space="preserve"> </w:t>
            </w:r>
            <w:r w:rsidRPr="006519A0">
              <w:t>(Horiz</w:t>
            </w:r>
            <w:r>
              <w:t>ontal</w:t>
            </w:r>
            <w:r w:rsidRPr="006519A0">
              <w:t>. Clearance)</w:t>
            </w:r>
          </w:p>
        </w:tc>
        <w:tc>
          <w:tcPr>
            <w:tcW w:w="627" w:type="pct"/>
          </w:tcPr>
          <w:p w14:paraId="3B80638C" w14:textId="77777777" w:rsidR="009B6BE2" w:rsidRPr="006519A0" w:rsidRDefault="009B6BE2" w:rsidP="00C24650">
            <w:pPr>
              <w:jc w:val="center"/>
            </w:pPr>
            <w:r w:rsidRPr="006519A0">
              <w:t>100 mph</w:t>
            </w:r>
          </w:p>
        </w:tc>
        <w:tc>
          <w:tcPr>
            <w:tcW w:w="530" w:type="pct"/>
          </w:tcPr>
          <w:p w14:paraId="4777C9FA" w14:textId="77777777" w:rsidR="009B6BE2" w:rsidRPr="006519A0" w:rsidRDefault="009B6BE2" w:rsidP="00C24650">
            <w:pPr>
              <w:jc w:val="center"/>
            </w:pPr>
            <w:r w:rsidRPr="006519A0">
              <w:t>0.0in.</w:t>
            </w:r>
          </w:p>
        </w:tc>
        <w:tc>
          <w:tcPr>
            <w:tcW w:w="529" w:type="pct"/>
          </w:tcPr>
          <w:p w14:paraId="598C46AC" w14:textId="77777777" w:rsidR="009B6BE2" w:rsidRPr="006519A0" w:rsidRDefault="009B6BE2" w:rsidP="00C24650">
            <w:pPr>
              <w:jc w:val="center"/>
            </w:pPr>
            <w:r w:rsidRPr="006519A0">
              <w:t>60°F (15°C)</w:t>
            </w:r>
          </w:p>
        </w:tc>
        <w:tc>
          <w:tcPr>
            <w:tcW w:w="722" w:type="pct"/>
          </w:tcPr>
          <w:p w14:paraId="75801FEE" w14:textId="77777777" w:rsidR="009B6BE2" w:rsidRPr="006519A0" w:rsidRDefault="009B6BE2" w:rsidP="00C24650">
            <w:pPr>
              <w:jc w:val="center"/>
            </w:pPr>
          </w:p>
        </w:tc>
        <w:tc>
          <w:tcPr>
            <w:tcW w:w="693" w:type="pct"/>
          </w:tcPr>
          <w:p w14:paraId="4F55D96F" w14:textId="77777777" w:rsidR="009B6BE2" w:rsidRPr="006519A0" w:rsidRDefault="009B6BE2" w:rsidP="00C24650">
            <w:pPr>
              <w:jc w:val="center"/>
            </w:pPr>
            <w:r w:rsidRPr="006519A0">
              <w:t>Final</w:t>
            </w:r>
          </w:p>
        </w:tc>
        <w:tc>
          <w:tcPr>
            <w:tcW w:w="1133" w:type="pct"/>
          </w:tcPr>
          <w:p w14:paraId="2B83476D" w14:textId="363012F8" w:rsidR="009B6BE2" w:rsidRPr="006519A0" w:rsidRDefault="009B6BE2" w:rsidP="00C24650">
            <w:pPr>
              <w:jc w:val="center"/>
              <w:rPr>
                <w:lang w:bidi="en-US"/>
              </w:rPr>
            </w:pPr>
            <w:r w:rsidRPr="006519A0">
              <w:rPr>
                <w:lang w:bidi="en-US"/>
              </w:rPr>
              <w:t xml:space="preserve">Insulator swing and Conductor movement (See </w:t>
            </w:r>
            <w:r w:rsidRPr="008274B3">
              <w:rPr>
                <w:bCs/>
                <w:szCs w:val="24"/>
                <w:lang w:bidi="en-US"/>
              </w:rPr>
              <w:t>Section </w:t>
            </w:r>
            <w:r w:rsidRPr="008274B3">
              <w:rPr>
                <w:rStyle w:val="Hyperlink"/>
              </w:rPr>
              <w:fldChar w:fldCharType="begin"/>
            </w:r>
            <w:r w:rsidRPr="008274B3">
              <w:rPr>
                <w:bCs/>
                <w:szCs w:val="24"/>
                <w:lang w:bidi="en-US"/>
              </w:rPr>
              <w:instrText xml:space="preserve"> REF _Ref70777448 \r \h </w:instrText>
            </w:r>
            <w:r w:rsidRPr="008274B3">
              <w:rPr>
                <w:rStyle w:val="Hyperlink"/>
              </w:rPr>
            </w:r>
            <w:r w:rsidRPr="008274B3">
              <w:rPr>
                <w:rStyle w:val="Hyperlink"/>
              </w:rPr>
              <w:fldChar w:fldCharType="separate"/>
            </w:r>
            <w:r w:rsidR="005E1C4F">
              <w:rPr>
                <w:bCs/>
                <w:szCs w:val="24"/>
                <w:lang w:bidi="en-US"/>
              </w:rPr>
              <w:t>6.3.3</w:t>
            </w:r>
            <w:r w:rsidRPr="008274B3">
              <w:rPr>
                <w:rStyle w:val="Hyperlink"/>
              </w:rPr>
              <w:fldChar w:fldCharType="end"/>
            </w:r>
            <w:r w:rsidRPr="006519A0">
              <w:rPr>
                <w:lang w:bidi="en-US"/>
              </w:rPr>
              <w:t xml:space="preserve"> for more information)</w:t>
            </w:r>
          </w:p>
        </w:tc>
      </w:tr>
      <w:tr w:rsidR="009B6BE2" w:rsidRPr="006519A0" w14:paraId="6CBEE7BF" w14:textId="77777777" w:rsidTr="00C24650">
        <w:tc>
          <w:tcPr>
            <w:tcW w:w="766" w:type="pct"/>
          </w:tcPr>
          <w:p w14:paraId="536F8310" w14:textId="77777777" w:rsidR="009B6BE2" w:rsidRPr="006519A0" w:rsidRDefault="009B6BE2" w:rsidP="00C24650">
            <w:pPr>
              <w:jc w:val="center"/>
            </w:pPr>
            <w:r w:rsidRPr="006519A0">
              <w:t>No Wind</w:t>
            </w:r>
          </w:p>
        </w:tc>
        <w:tc>
          <w:tcPr>
            <w:tcW w:w="627" w:type="pct"/>
          </w:tcPr>
          <w:p w14:paraId="7803E70F" w14:textId="77777777" w:rsidR="009B6BE2" w:rsidRPr="006519A0" w:rsidRDefault="009B6BE2" w:rsidP="00C24650">
            <w:pPr>
              <w:jc w:val="center"/>
            </w:pPr>
            <w:r w:rsidRPr="006519A0">
              <w:t>0 psf</w:t>
            </w:r>
          </w:p>
        </w:tc>
        <w:tc>
          <w:tcPr>
            <w:tcW w:w="530" w:type="pct"/>
          </w:tcPr>
          <w:p w14:paraId="48C41A04" w14:textId="77777777" w:rsidR="009B6BE2" w:rsidRPr="006519A0" w:rsidRDefault="009B6BE2" w:rsidP="00C24650">
            <w:pPr>
              <w:jc w:val="center"/>
            </w:pPr>
            <w:r w:rsidRPr="006519A0">
              <w:t>0.00 in.</w:t>
            </w:r>
          </w:p>
        </w:tc>
        <w:tc>
          <w:tcPr>
            <w:tcW w:w="529" w:type="pct"/>
          </w:tcPr>
          <w:p w14:paraId="2626F721" w14:textId="77777777" w:rsidR="009B6BE2" w:rsidRPr="006519A0" w:rsidRDefault="009B6BE2" w:rsidP="00C24650">
            <w:pPr>
              <w:jc w:val="center"/>
            </w:pPr>
            <w:r w:rsidRPr="006519A0">
              <w:t>60°F (15°C)</w:t>
            </w:r>
          </w:p>
        </w:tc>
        <w:tc>
          <w:tcPr>
            <w:tcW w:w="722" w:type="pct"/>
          </w:tcPr>
          <w:p w14:paraId="3FE36124" w14:textId="77777777" w:rsidR="009B6BE2" w:rsidRPr="006519A0" w:rsidRDefault="009B6BE2" w:rsidP="00C24650">
            <w:pPr>
              <w:jc w:val="center"/>
            </w:pPr>
          </w:p>
        </w:tc>
        <w:tc>
          <w:tcPr>
            <w:tcW w:w="693" w:type="pct"/>
          </w:tcPr>
          <w:p w14:paraId="111265BE" w14:textId="77777777" w:rsidR="009B6BE2" w:rsidRPr="006519A0" w:rsidRDefault="009B6BE2" w:rsidP="00C24650">
            <w:pPr>
              <w:jc w:val="center"/>
            </w:pPr>
            <w:r w:rsidRPr="006519A0">
              <w:t>Initial and Final</w:t>
            </w:r>
          </w:p>
        </w:tc>
        <w:tc>
          <w:tcPr>
            <w:tcW w:w="1133" w:type="pct"/>
          </w:tcPr>
          <w:p w14:paraId="09D5DE54" w14:textId="77777777" w:rsidR="009B6BE2" w:rsidRPr="006519A0" w:rsidRDefault="009B6BE2" w:rsidP="00C24650">
            <w:pPr>
              <w:jc w:val="center"/>
            </w:pPr>
            <w:r w:rsidRPr="006519A0">
              <w:t xml:space="preserve">Horizontal clearance to ground, other </w:t>
            </w:r>
            <w:r w:rsidRPr="006519A0">
              <w:lastRenderedPageBreak/>
              <w:t>conductors and structures.</w:t>
            </w:r>
          </w:p>
        </w:tc>
      </w:tr>
    </w:tbl>
    <w:p w14:paraId="472F73FC" w14:textId="5C846E20" w:rsidR="0066137E" w:rsidRDefault="0066137E" w:rsidP="00892624"/>
    <w:p w14:paraId="7E6CBD9A" w14:textId="75DDA525" w:rsidR="00BC4F03" w:rsidRPr="006519A0" w:rsidRDefault="00BC4F03" w:rsidP="00F60554">
      <w:pPr>
        <w:pStyle w:val="Legal5L2"/>
      </w:pPr>
      <w:bookmarkStart w:id="79" w:name="_Toc70756095"/>
      <w:bookmarkStart w:id="80" w:name="_Toc71225743"/>
      <w:bookmarkStart w:id="81" w:name="_Toc142486667"/>
      <w:bookmarkStart w:id="82" w:name="_Toc145598201"/>
      <w:r w:rsidRPr="008274B3">
        <w:t>Load Cases – Wire Stringing</w:t>
      </w:r>
      <w:bookmarkEnd w:id="79"/>
      <w:bookmarkEnd w:id="80"/>
      <w:bookmarkEnd w:id="81"/>
      <w:bookmarkEnd w:id="82"/>
    </w:p>
    <w:p w14:paraId="2CB2AB8A" w14:textId="77777777" w:rsidR="00BC4F03" w:rsidRPr="006519A0" w:rsidRDefault="00BC4F03" w:rsidP="00E3434D">
      <w:pPr>
        <w:pStyle w:val="O-BodyText"/>
        <w:rPr>
          <w:lang w:bidi="en-US"/>
        </w:rPr>
      </w:pPr>
      <w:r w:rsidRPr="006519A0">
        <w:rPr>
          <w:lang w:bidi="en-US"/>
        </w:rPr>
        <w:t>The following load cases shall be used to calculate stringing tensions for conductors and shield wires.</w:t>
      </w:r>
    </w:p>
    <w:p w14:paraId="5D6BAADE" w14:textId="58D141FC" w:rsidR="00BC4F03" w:rsidRPr="00663D34" w:rsidRDefault="00BC4F03" w:rsidP="00E3434D">
      <w:pPr>
        <w:pStyle w:val="O-BodyText"/>
        <w:rPr>
          <w:b/>
        </w:rPr>
      </w:pPr>
      <w:bookmarkStart w:id="83" w:name="_Toc71225744"/>
      <w:r w:rsidRPr="006519A0">
        <w:t>Conductor &amp; Shield Wire Stringing Tensions</w:t>
      </w:r>
      <w:bookmarkEnd w:id="83"/>
    </w:p>
    <w:p w14:paraId="0686E968" w14:textId="77777777" w:rsidR="00BC4F03" w:rsidRPr="006519A0" w:rsidRDefault="00BC4F03" w:rsidP="00E3434D">
      <w:pPr>
        <w:pStyle w:val="O-BodyText"/>
        <w:rPr>
          <w:lang w:bidi="en-US"/>
        </w:rPr>
      </w:pPr>
      <w:r w:rsidRPr="006519A0">
        <w:rPr>
          <w:lang w:bidi="en-US"/>
        </w:rPr>
        <w:t>0 mph Wind, 0” Ice, 60°F (15°C), Initial &amp; Final Stringing Temperature – 10 to 120°F (</w:t>
      </w:r>
      <w:r>
        <w:rPr>
          <w:lang w:bidi="en-US"/>
        </w:rPr>
        <w:noBreakHyphen/>
      </w:r>
      <w:r w:rsidRPr="006519A0">
        <w:rPr>
          <w:lang w:bidi="en-US"/>
        </w:rPr>
        <w:t>12 to 49°C)</w:t>
      </w:r>
    </w:p>
    <w:p w14:paraId="00B4FDB2" w14:textId="7D969711" w:rsidR="00BC4F03" w:rsidRPr="006519A0" w:rsidRDefault="00BC4F03" w:rsidP="00F60554">
      <w:pPr>
        <w:pStyle w:val="Legal5L2"/>
      </w:pPr>
      <w:bookmarkStart w:id="84" w:name="_Toc70756096"/>
      <w:bookmarkStart w:id="85" w:name="_Toc71225745"/>
      <w:bookmarkStart w:id="86" w:name="_Toc142486668"/>
      <w:bookmarkStart w:id="87" w:name="_Toc145598202"/>
      <w:r w:rsidRPr="00663D34">
        <w:t>Load Factor and Strength Reduction</w:t>
      </w:r>
      <w:bookmarkEnd w:id="84"/>
      <w:bookmarkEnd w:id="85"/>
      <w:bookmarkEnd w:id="86"/>
      <w:bookmarkEnd w:id="87"/>
    </w:p>
    <w:p w14:paraId="3A755102" w14:textId="77777777" w:rsidR="00BC4F03" w:rsidRPr="006519A0" w:rsidRDefault="00BC4F03" w:rsidP="00E3434D">
      <w:pPr>
        <w:pStyle w:val="O-BodyText"/>
        <w:rPr>
          <w:lang w:bidi="en-US"/>
        </w:rPr>
      </w:pPr>
      <w:r w:rsidRPr="006519A0">
        <w:rPr>
          <w:lang w:bidi="en-US"/>
        </w:rPr>
        <w:t>Overload Capacity Factors (OCF) shall be coordinated with the appropriate Strength Reduction Factors (SRF) and confirm that material strengths are presented as ultimate or working material strengths.</w:t>
      </w:r>
    </w:p>
    <w:p w14:paraId="41B18E2C" w14:textId="77777777" w:rsidR="00BC4F03" w:rsidRPr="006519A0" w:rsidRDefault="00BC4F03" w:rsidP="00BC4F03">
      <w:pPr>
        <w:pStyle w:val="O-Title2"/>
        <w:rPr>
          <w:lang w:bidi="en-US"/>
        </w:rPr>
      </w:pPr>
      <w:r>
        <w:rPr>
          <w:lang w:bidi="en-US"/>
        </w:rPr>
        <w:t>Table </w:t>
      </w:r>
      <w:r w:rsidRPr="006519A0">
        <w:rPr>
          <w:lang w:bidi="en-US"/>
        </w:rPr>
        <w:t>5.</w:t>
      </w:r>
      <w:r>
        <w:rPr>
          <w:lang w:bidi="en-US"/>
        </w:rPr>
        <w:t>4A</w:t>
      </w:r>
      <w:r w:rsidRPr="006519A0">
        <w:rPr>
          <w:lang w:bidi="en-US"/>
        </w:rPr>
        <w:t xml:space="preserve"> – NESC &amp; Entergy Design Overload Capacity Factors (OCF)</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58"/>
        <w:gridCol w:w="847"/>
        <w:gridCol w:w="961"/>
        <w:gridCol w:w="1171"/>
        <w:gridCol w:w="913"/>
      </w:tblGrid>
      <w:tr w:rsidR="00BC4F03" w:rsidRPr="006519A0" w14:paraId="29F39CDD" w14:textId="77777777" w:rsidTr="00C63661">
        <w:trPr>
          <w:trHeight w:val="503"/>
          <w:tblHeader/>
        </w:trPr>
        <w:tc>
          <w:tcPr>
            <w:tcW w:w="5458" w:type="dxa"/>
            <w:shd w:val="clear" w:color="auto" w:fill="D9D9D9" w:themeFill="background1" w:themeFillShade="D9"/>
          </w:tcPr>
          <w:p w14:paraId="53A8081F" w14:textId="77777777" w:rsidR="00BC4F03" w:rsidRPr="00C41FF2" w:rsidRDefault="00BC4F03" w:rsidP="00C24650">
            <w:pPr>
              <w:rPr>
                <w:b/>
                <w:bCs/>
              </w:rPr>
            </w:pPr>
            <w:r w:rsidRPr="00C41FF2">
              <w:rPr>
                <w:b/>
                <w:bCs/>
              </w:rPr>
              <w:t>LOAD CASE</w:t>
            </w:r>
          </w:p>
        </w:tc>
        <w:tc>
          <w:tcPr>
            <w:tcW w:w="847" w:type="dxa"/>
            <w:shd w:val="clear" w:color="auto" w:fill="D9D9D9" w:themeFill="background1" w:themeFillShade="D9"/>
          </w:tcPr>
          <w:p w14:paraId="704C7ACE" w14:textId="77777777" w:rsidR="00BC4F03" w:rsidRPr="00C41FF2" w:rsidRDefault="00BC4F03" w:rsidP="00C24650">
            <w:pPr>
              <w:jc w:val="center"/>
              <w:rPr>
                <w:b/>
                <w:bCs/>
              </w:rPr>
            </w:pPr>
            <w:r w:rsidRPr="00C41FF2">
              <w:rPr>
                <w:b/>
                <w:bCs/>
              </w:rPr>
              <w:t>VERT</w:t>
            </w:r>
            <w:r w:rsidRPr="00C41FF2">
              <w:rPr>
                <w:b/>
                <w:bCs/>
              </w:rPr>
              <w:br/>
              <w:t>(OCF)</w:t>
            </w:r>
          </w:p>
        </w:tc>
        <w:tc>
          <w:tcPr>
            <w:tcW w:w="961" w:type="dxa"/>
            <w:shd w:val="clear" w:color="auto" w:fill="D9D9D9" w:themeFill="background1" w:themeFillShade="D9"/>
          </w:tcPr>
          <w:p w14:paraId="4110201B" w14:textId="77777777" w:rsidR="00BC4F03" w:rsidRPr="00C41FF2" w:rsidRDefault="00BC4F03" w:rsidP="00C24650">
            <w:pPr>
              <w:jc w:val="center"/>
              <w:rPr>
                <w:b/>
                <w:bCs/>
              </w:rPr>
            </w:pPr>
            <w:r w:rsidRPr="00C41FF2">
              <w:rPr>
                <w:b/>
                <w:bCs/>
              </w:rPr>
              <w:t>WIND</w:t>
            </w:r>
            <w:r w:rsidRPr="00C41FF2">
              <w:rPr>
                <w:b/>
                <w:bCs/>
              </w:rPr>
              <w:br/>
              <w:t>(OCF)</w:t>
            </w:r>
          </w:p>
        </w:tc>
        <w:tc>
          <w:tcPr>
            <w:tcW w:w="1171" w:type="dxa"/>
            <w:shd w:val="clear" w:color="auto" w:fill="D9D9D9" w:themeFill="background1" w:themeFillShade="D9"/>
          </w:tcPr>
          <w:p w14:paraId="22AC7B9C" w14:textId="77777777" w:rsidR="00BC4F03" w:rsidRPr="00C41FF2" w:rsidRDefault="00BC4F03" w:rsidP="00C24650">
            <w:pPr>
              <w:jc w:val="center"/>
              <w:rPr>
                <w:b/>
                <w:bCs/>
              </w:rPr>
            </w:pPr>
            <w:r w:rsidRPr="00C41FF2">
              <w:rPr>
                <w:b/>
                <w:bCs/>
              </w:rPr>
              <w:t>TENSION</w:t>
            </w:r>
            <w:r w:rsidRPr="00C41FF2">
              <w:rPr>
                <w:b/>
                <w:bCs/>
              </w:rPr>
              <w:br/>
              <w:t>(OCF)</w:t>
            </w:r>
          </w:p>
        </w:tc>
        <w:tc>
          <w:tcPr>
            <w:tcW w:w="913" w:type="dxa"/>
            <w:shd w:val="clear" w:color="auto" w:fill="D9D9D9" w:themeFill="background1" w:themeFillShade="D9"/>
          </w:tcPr>
          <w:p w14:paraId="4E0ED44E" w14:textId="77777777" w:rsidR="00BC4F03" w:rsidRPr="00C41FF2" w:rsidRDefault="00BC4F03" w:rsidP="00C24650">
            <w:pPr>
              <w:jc w:val="center"/>
              <w:rPr>
                <w:b/>
                <w:bCs/>
              </w:rPr>
            </w:pPr>
            <w:r w:rsidRPr="00C41FF2">
              <w:rPr>
                <w:b/>
                <w:bCs/>
              </w:rPr>
              <w:t>CODE</w:t>
            </w:r>
            <w:r w:rsidRPr="00C41FF2">
              <w:rPr>
                <w:b/>
                <w:bCs/>
              </w:rPr>
              <w:br/>
              <w:t>REF.</w:t>
            </w:r>
          </w:p>
        </w:tc>
      </w:tr>
      <w:tr w:rsidR="00BC4F03" w:rsidRPr="00C63661" w14:paraId="4A1BFF3D" w14:textId="77777777" w:rsidTr="00C63661">
        <w:tc>
          <w:tcPr>
            <w:tcW w:w="5458" w:type="dxa"/>
            <w:shd w:val="clear" w:color="auto" w:fill="D9D9D9" w:themeFill="background1" w:themeFillShade="D9"/>
          </w:tcPr>
          <w:p w14:paraId="01D58CAD" w14:textId="77777777" w:rsidR="00BC4F03" w:rsidRPr="00C63661" w:rsidRDefault="00BC4F03" w:rsidP="00C63661">
            <w:pPr>
              <w:spacing w:after="0"/>
              <w:ind w:left="360"/>
              <w:rPr>
                <w:rFonts w:asciiTheme="majorHAnsi" w:hAnsiTheme="majorHAnsi" w:cstheme="majorHAnsi"/>
                <w:b/>
                <w:bCs/>
              </w:rPr>
            </w:pPr>
            <w:r w:rsidRPr="00C63661">
              <w:rPr>
                <w:rFonts w:asciiTheme="majorHAnsi" w:hAnsiTheme="majorHAnsi" w:cstheme="majorHAnsi"/>
                <w:b/>
                <w:bCs/>
              </w:rPr>
              <w:t>Structural Analysis</w:t>
            </w:r>
          </w:p>
        </w:tc>
        <w:tc>
          <w:tcPr>
            <w:tcW w:w="847" w:type="dxa"/>
            <w:shd w:val="clear" w:color="auto" w:fill="D9D9D9" w:themeFill="background1" w:themeFillShade="D9"/>
          </w:tcPr>
          <w:p w14:paraId="788279C6" w14:textId="77777777" w:rsidR="00BC4F03" w:rsidRPr="00C63661" w:rsidRDefault="00BC4F03" w:rsidP="00C63661">
            <w:pPr>
              <w:spacing w:after="0"/>
              <w:jc w:val="center"/>
              <w:rPr>
                <w:rFonts w:asciiTheme="majorHAnsi" w:hAnsiTheme="majorHAnsi" w:cstheme="majorHAnsi"/>
              </w:rPr>
            </w:pPr>
          </w:p>
        </w:tc>
        <w:tc>
          <w:tcPr>
            <w:tcW w:w="961" w:type="dxa"/>
            <w:shd w:val="clear" w:color="auto" w:fill="D9D9D9" w:themeFill="background1" w:themeFillShade="D9"/>
          </w:tcPr>
          <w:p w14:paraId="40869239" w14:textId="77777777" w:rsidR="00BC4F03" w:rsidRPr="00C63661" w:rsidRDefault="00BC4F03" w:rsidP="00C63661">
            <w:pPr>
              <w:spacing w:after="0"/>
              <w:jc w:val="center"/>
              <w:rPr>
                <w:rFonts w:asciiTheme="majorHAnsi" w:hAnsiTheme="majorHAnsi" w:cstheme="majorHAnsi"/>
              </w:rPr>
            </w:pPr>
          </w:p>
        </w:tc>
        <w:tc>
          <w:tcPr>
            <w:tcW w:w="1171" w:type="dxa"/>
            <w:shd w:val="clear" w:color="auto" w:fill="D9D9D9" w:themeFill="background1" w:themeFillShade="D9"/>
          </w:tcPr>
          <w:p w14:paraId="05A477D7" w14:textId="77777777" w:rsidR="00BC4F03" w:rsidRPr="00C63661" w:rsidRDefault="00BC4F03" w:rsidP="00C63661">
            <w:pPr>
              <w:spacing w:after="0"/>
              <w:jc w:val="center"/>
              <w:rPr>
                <w:rFonts w:asciiTheme="majorHAnsi" w:hAnsiTheme="majorHAnsi" w:cstheme="majorHAnsi"/>
              </w:rPr>
            </w:pPr>
          </w:p>
        </w:tc>
        <w:tc>
          <w:tcPr>
            <w:tcW w:w="913" w:type="dxa"/>
            <w:shd w:val="clear" w:color="auto" w:fill="D9D9D9" w:themeFill="background1" w:themeFillShade="D9"/>
          </w:tcPr>
          <w:p w14:paraId="1196327F" w14:textId="77777777" w:rsidR="00BC4F03" w:rsidRPr="00C63661" w:rsidRDefault="00BC4F03" w:rsidP="00C63661">
            <w:pPr>
              <w:spacing w:after="0"/>
              <w:jc w:val="center"/>
              <w:rPr>
                <w:rFonts w:asciiTheme="majorHAnsi" w:hAnsiTheme="majorHAnsi" w:cstheme="majorHAnsi"/>
              </w:rPr>
            </w:pPr>
          </w:p>
        </w:tc>
      </w:tr>
      <w:tr w:rsidR="00BC4F03" w:rsidRPr="00C63661" w14:paraId="6765B966" w14:textId="77777777" w:rsidTr="00C24650">
        <w:tc>
          <w:tcPr>
            <w:tcW w:w="5458" w:type="dxa"/>
            <w:tcBorders>
              <w:bottom w:val="nil"/>
            </w:tcBorders>
          </w:tcPr>
          <w:p w14:paraId="2F1B9D7B" w14:textId="77777777" w:rsidR="00BC4F03" w:rsidRPr="00C63661" w:rsidRDefault="00BC4F03" w:rsidP="00C63661">
            <w:pPr>
              <w:spacing w:after="0"/>
              <w:rPr>
                <w:rFonts w:asciiTheme="majorHAnsi" w:hAnsiTheme="majorHAnsi" w:cstheme="majorHAnsi"/>
              </w:rPr>
            </w:pPr>
            <w:r w:rsidRPr="00C63661">
              <w:rPr>
                <w:rFonts w:asciiTheme="majorHAnsi" w:hAnsiTheme="majorHAnsi" w:cstheme="majorHAnsi"/>
              </w:rPr>
              <w:t>NESC Zone Loading (Intact)</w:t>
            </w:r>
          </w:p>
        </w:tc>
        <w:tc>
          <w:tcPr>
            <w:tcW w:w="847" w:type="dxa"/>
            <w:tcBorders>
              <w:bottom w:val="nil"/>
            </w:tcBorders>
          </w:tcPr>
          <w:p w14:paraId="517534C0"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1.5</w:t>
            </w:r>
          </w:p>
        </w:tc>
        <w:tc>
          <w:tcPr>
            <w:tcW w:w="961" w:type="dxa"/>
            <w:tcBorders>
              <w:bottom w:val="nil"/>
            </w:tcBorders>
          </w:tcPr>
          <w:p w14:paraId="18758504"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2.5</w:t>
            </w:r>
          </w:p>
        </w:tc>
        <w:tc>
          <w:tcPr>
            <w:tcW w:w="1171" w:type="dxa"/>
            <w:tcBorders>
              <w:bottom w:val="nil"/>
            </w:tcBorders>
          </w:tcPr>
          <w:p w14:paraId="6F7CA711"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1.65</w:t>
            </w:r>
          </w:p>
        </w:tc>
        <w:tc>
          <w:tcPr>
            <w:tcW w:w="913" w:type="dxa"/>
            <w:vMerge w:val="restart"/>
          </w:tcPr>
          <w:p w14:paraId="1C22355C"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253-1</w:t>
            </w:r>
          </w:p>
        </w:tc>
      </w:tr>
      <w:tr w:rsidR="00BC4F03" w:rsidRPr="00C63661" w14:paraId="06AE6A71" w14:textId="77777777" w:rsidTr="00C24650">
        <w:tc>
          <w:tcPr>
            <w:tcW w:w="5458" w:type="dxa"/>
            <w:tcBorders>
              <w:top w:val="nil"/>
              <w:bottom w:val="nil"/>
            </w:tcBorders>
          </w:tcPr>
          <w:p w14:paraId="448679FC" w14:textId="77777777" w:rsidR="00BC4F03" w:rsidRPr="00C63661" w:rsidRDefault="00BC4F03" w:rsidP="00C63661">
            <w:pPr>
              <w:spacing w:after="0"/>
              <w:rPr>
                <w:rFonts w:asciiTheme="majorHAnsi" w:hAnsiTheme="majorHAnsi" w:cstheme="majorHAnsi"/>
              </w:rPr>
            </w:pPr>
            <w:r w:rsidRPr="00C63661">
              <w:rPr>
                <w:rFonts w:asciiTheme="majorHAnsi" w:hAnsiTheme="majorHAnsi" w:cstheme="majorHAnsi"/>
              </w:rPr>
              <w:t>Extreme Wind - (Intact)</w:t>
            </w:r>
          </w:p>
        </w:tc>
        <w:tc>
          <w:tcPr>
            <w:tcW w:w="847" w:type="dxa"/>
            <w:tcBorders>
              <w:top w:val="nil"/>
              <w:bottom w:val="nil"/>
            </w:tcBorders>
          </w:tcPr>
          <w:p w14:paraId="7602A304"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61" w:type="dxa"/>
            <w:tcBorders>
              <w:top w:val="nil"/>
              <w:bottom w:val="nil"/>
            </w:tcBorders>
          </w:tcPr>
          <w:p w14:paraId="5E34D4ED"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1171" w:type="dxa"/>
            <w:tcBorders>
              <w:top w:val="nil"/>
              <w:bottom w:val="nil"/>
            </w:tcBorders>
          </w:tcPr>
          <w:p w14:paraId="2BD96755"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13" w:type="dxa"/>
            <w:vMerge/>
          </w:tcPr>
          <w:p w14:paraId="4E5DFC8C" w14:textId="77777777" w:rsidR="00BC4F03" w:rsidRPr="00C63661" w:rsidRDefault="00BC4F03" w:rsidP="00C63661">
            <w:pPr>
              <w:spacing w:after="0"/>
              <w:jc w:val="center"/>
              <w:rPr>
                <w:rFonts w:asciiTheme="majorHAnsi" w:hAnsiTheme="majorHAnsi" w:cstheme="majorHAnsi"/>
              </w:rPr>
            </w:pPr>
          </w:p>
        </w:tc>
      </w:tr>
      <w:tr w:rsidR="00BC4F03" w:rsidRPr="00C63661" w14:paraId="548A17C5" w14:textId="77777777" w:rsidTr="00C24650">
        <w:tc>
          <w:tcPr>
            <w:tcW w:w="5458" w:type="dxa"/>
            <w:tcBorders>
              <w:top w:val="nil"/>
              <w:bottom w:val="nil"/>
            </w:tcBorders>
          </w:tcPr>
          <w:p w14:paraId="6C3633E2" w14:textId="77777777" w:rsidR="00BC4F03" w:rsidRPr="00C63661" w:rsidRDefault="00BC4F03" w:rsidP="00C63661">
            <w:pPr>
              <w:spacing w:after="0"/>
              <w:rPr>
                <w:rFonts w:asciiTheme="majorHAnsi" w:hAnsiTheme="majorHAnsi" w:cstheme="majorHAnsi"/>
              </w:rPr>
            </w:pPr>
            <w:r w:rsidRPr="00C63661">
              <w:rPr>
                <w:rFonts w:asciiTheme="majorHAnsi" w:hAnsiTheme="majorHAnsi" w:cstheme="majorHAnsi"/>
              </w:rPr>
              <w:t>Concurrent Ice &amp; Wind – (Intact)</w:t>
            </w:r>
          </w:p>
        </w:tc>
        <w:tc>
          <w:tcPr>
            <w:tcW w:w="847" w:type="dxa"/>
            <w:tcBorders>
              <w:top w:val="nil"/>
              <w:bottom w:val="nil"/>
            </w:tcBorders>
          </w:tcPr>
          <w:p w14:paraId="76716633"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61" w:type="dxa"/>
            <w:tcBorders>
              <w:top w:val="nil"/>
              <w:bottom w:val="nil"/>
            </w:tcBorders>
          </w:tcPr>
          <w:p w14:paraId="776AB187"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1171" w:type="dxa"/>
            <w:tcBorders>
              <w:top w:val="nil"/>
              <w:bottom w:val="nil"/>
            </w:tcBorders>
          </w:tcPr>
          <w:p w14:paraId="532983C0"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13" w:type="dxa"/>
            <w:vMerge/>
          </w:tcPr>
          <w:p w14:paraId="7AB03264" w14:textId="77777777" w:rsidR="00BC4F03" w:rsidRPr="00C63661" w:rsidRDefault="00BC4F03" w:rsidP="00C63661">
            <w:pPr>
              <w:spacing w:after="0"/>
              <w:jc w:val="center"/>
              <w:rPr>
                <w:rFonts w:asciiTheme="majorHAnsi" w:hAnsiTheme="majorHAnsi" w:cstheme="majorHAnsi"/>
              </w:rPr>
            </w:pPr>
          </w:p>
        </w:tc>
      </w:tr>
      <w:tr w:rsidR="00BC4F03" w:rsidRPr="00C63661" w14:paraId="6B1BF2FC" w14:textId="77777777" w:rsidTr="00C24650">
        <w:tc>
          <w:tcPr>
            <w:tcW w:w="5458" w:type="dxa"/>
            <w:tcBorders>
              <w:top w:val="nil"/>
              <w:bottom w:val="nil"/>
            </w:tcBorders>
          </w:tcPr>
          <w:p w14:paraId="50BEBAB4" w14:textId="77777777" w:rsidR="00BC4F03" w:rsidRPr="00C63661" w:rsidRDefault="00BC4F03" w:rsidP="00C63661">
            <w:pPr>
              <w:spacing w:after="0"/>
              <w:rPr>
                <w:rFonts w:asciiTheme="majorHAnsi" w:hAnsiTheme="majorHAnsi" w:cstheme="majorHAnsi"/>
              </w:rPr>
            </w:pPr>
            <w:r w:rsidRPr="00C63661">
              <w:rPr>
                <w:rFonts w:asciiTheme="majorHAnsi" w:hAnsiTheme="majorHAnsi" w:cstheme="majorHAnsi"/>
              </w:rPr>
              <w:t>Unbalanced – (Intact)</w:t>
            </w:r>
          </w:p>
        </w:tc>
        <w:tc>
          <w:tcPr>
            <w:tcW w:w="847" w:type="dxa"/>
            <w:tcBorders>
              <w:top w:val="nil"/>
              <w:bottom w:val="nil"/>
            </w:tcBorders>
          </w:tcPr>
          <w:p w14:paraId="400D78F0"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61" w:type="dxa"/>
            <w:tcBorders>
              <w:top w:val="nil"/>
              <w:bottom w:val="nil"/>
            </w:tcBorders>
          </w:tcPr>
          <w:p w14:paraId="5FE55817"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1171" w:type="dxa"/>
            <w:tcBorders>
              <w:top w:val="nil"/>
              <w:bottom w:val="nil"/>
            </w:tcBorders>
          </w:tcPr>
          <w:p w14:paraId="7C716070"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13" w:type="dxa"/>
            <w:vMerge/>
          </w:tcPr>
          <w:p w14:paraId="248DB315" w14:textId="77777777" w:rsidR="00BC4F03" w:rsidRPr="00C63661" w:rsidRDefault="00BC4F03" w:rsidP="00C63661">
            <w:pPr>
              <w:spacing w:after="0"/>
              <w:jc w:val="center"/>
              <w:rPr>
                <w:rFonts w:asciiTheme="majorHAnsi" w:hAnsiTheme="majorHAnsi" w:cstheme="majorHAnsi"/>
              </w:rPr>
            </w:pPr>
          </w:p>
        </w:tc>
      </w:tr>
      <w:tr w:rsidR="00BC4F03" w:rsidRPr="00C63661" w14:paraId="6F5A9069" w14:textId="77777777" w:rsidTr="00C24650">
        <w:tc>
          <w:tcPr>
            <w:tcW w:w="5458" w:type="dxa"/>
            <w:tcBorders>
              <w:top w:val="nil"/>
              <w:bottom w:val="nil"/>
            </w:tcBorders>
          </w:tcPr>
          <w:p w14:paraId="2A459CE4" w14:textId="77777777" w:rsidR="00BC4F03" w:rsidRPr="00C63661" w:rsidRDefault="00BC4F03" w:rsidP="00C63661">
            <w:pPr>
              <w:spacing w:after="0"/>
              <w:rPr>
                <w:rFonts w:asciiTheme="majorHAnsi" w:hAnsiTheme="majorHAnsi" w:cstheme="majorHAnsi"/>
              </w:rPr>
            </w:pPr>
            <w:r w:rsidRPr="00C63661">
              <w:rPr>
                <w:rFonts w:asciiTheme="majorHAnsi" w:hAnsiTheme="majorHAnsi" w:cstheme="majorHAnsi"/>
              </w:rPr>
              <w:t>Single DE NESC Failure Containment</w:t>
            </w:r>
          </w:p>
        </w:tc>
        <w:tc>
          <w:tcPr>
            <w:tcW w:w="847" w:type="dxa"/>
            <w:tcBorders>
              <w:top w:val="nil"/>
              <w:bottom w:val="nil"/>
            </w:tcBorders>
          </w:tcPr>
          <w:p w14:paraId="4BA0ADAB"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1.5</w:t>
            </w:r>
          </w:p>
        </w:tc>
        <w:tc>
          <w:tcPr>
            <w:tcW w:w="961" w:type="dxa"/>
            <w:tcBorders>
              <w:top w:val="nil"/>
              <w:bottom w:val="nil"/>
            </w:tcBorders>
          </w:tcPr>
          <w:p w14:paraId="6E3366F7"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2.5</w:t>
            </w:r>
          </w:p>
        </w:tc>
        <w:tc>
          <w:tcPr>
            <w:tcW w:w="1171" w:type="dxa"/>
            <w:tcBorders>
              <w:top w:val="nil"/>
              <w:bottom w:val="nil"/>
            </w:tcBorders>
          </w:tcPr>
          <w:p w14:paraId="4501F682"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1.65</w:t>
            </w:r>
          </w:p>
        </w:tc>
        <w:tc>
          <w:tcPr>
            <w:tcW w:w="913" w:type="dxa"/>
            <w:vMerge/>
          </w:tcPr>
          <w:p w14:paraId="775ABEE7" w14:textId="77777777" w:rsidR="00BC4F03" w:rsidRPr="00C63661" w:rsidRDefault="00BC4F03" w:rsidP="00C63661">
            <w:pPr>
              <w:spacing w:after="0"/>
              <w:jc w:val="center"/>
              <w:rPr>
                <w:rFonts w:asciiTheme="majorHAnsi" w:hAnsiTheme="majorHAnsi" w:cstheme="majorHAnsi"/>
              </w:rPr>
            </w:pPr>
          </w:p>
        </w:tc>
      </w:tr>
      <w:tr w:rsidR="00BC4F03" w:rsidRPr="00C63661" w14:paraId="72401906" w14:textId="77777777" w:rsidTr="00C24650">
        <w:tc>
          <w:tcPr>
            <w:tcW w:w="5458" w:type="dxa"/>
            <w:tcBorders>
              <w:top w:val="nil"/>
              <w:bottom w:val="nil"/>
            </w:tcBorders>
          </w:tcPr>
          <w:p w14:paraId="00630CF3" w14:textId="77777777" w:rsidR="00BC4F03" w:rsidRPr="00C63661" w:rsidRDefault="00BC4F03" w:rsidP="00C63661">
            <w:pPr>
              <w:spacing w:after="0"/>
              <w:rPr>
                <w:rFonts w:asciiTheme="majorHAnsi" w:hAnsiTheme="majorHAnsi" w:cstheme="majorHAnsi"/>
              </w:rPr>
            </w:pPr>
            <w:r w:rsidRPr="00C63661">
              <w:rPr>
                <w:rFonts w:asciiTheme="majorHAnsi" w:hAnsiTheme="majorHAnsi" w:cstheme="majorHAnsi"/>
              </w:rPr>
              <w:t>Single DE Extreme Wind &amp; Heavy Ice</w:t>
            </w:r>
          </w:p>
        </w:tc>
        <w:tc>
          <w:tcPr>
            <w:tcW w:w="847" w:type="dxa"/>
            <w:tcBorders>
              <w:top w:val="nil"/>
              <w:bottom w:val="nil"/>
            </w:tcBorders>
          </w:tcPr>
          <w:p w14:paraId="72F4830B"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61" w:type="dxa"/>
            <w:tcBorders>
              <w:top w:val="nil"/>
              <w:bottom w:val="nil"/>
            </w:tcBorders>
          </w:tcPr>
          <w:p w14:paraId="295422C0"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1171" w:type="dxa"/>
            <w:tcBorders>
              <w:top w:val="nil"/>
              <w:bottom w:val="nil"/>
            </w:tcBorders>
          </w:tcPr>
          <w:p w14:paraId="1BC5FB3D"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13" w:type="dxa"/>
            <w:vMerge/>
          </w:tcPr>
          <w:p w14:paraId="154424AF" w14:textId="77777777" w:rsidR="00BC4F03" w:rsidRPr="00C63661" w:rsidRDefault="00BC4F03" w:rsidP="00C63661">
            <w:pPr>
              <w:spacing w:after="0"/>
              <w:jc w:val="center"/>
              <w:rPr>
                <w:rFonts w:asciiTheme="majorHAnsi" w:hAnsiTheme="majorHAnsi" w:cstheme="majorHAnsi"/>
              </w:rPr>
            </w:pPr>
          </w:p>
        </w:tc>
      </w:tr>
      <w:tr w:rsidR="00BC4F03" w:rsidRPr="00C63661" w14:paraId="23E092AE" w14:textId="77777777" w:rsidTr="00C24650">
        <w:tc>
          <w:tcPr>
            <w:tcW w:w="5458" w:type="dxa"/>
            <w:tcBorders>
              <w:top w:val="nil"/>
              <w:bottom w:val="nil"/>
            </w:tcBorders>
          </w:tcPr>
          <w:p w14:paraId="200CF803" w14:textId="77777777" w:rsidR="00BC4F03" w:rsidRPr="00C63661" w:rsidRDefault="00BC4F03" w:rsidP="00C63661">
            <w:pPr>
              <w:spacing w:after="0"/>
              <w:rPr>
                <w:rFonts w:asciiTheme="majorHAnsi" w:hAnsiTheme="majorHAnsi" w:cstheme="majorHAnsi"/>
              </w:rPr>
            </w:pPr>
            <w:r w:rsidRPr="00C63661">
              <w:rPr>
                <w:rFonts w:asciiTheme="majorHAnsi" w:hAnsiTheme="majorHAnsi" w:cstheme="majorHAnsi"/>
              </w:rPr>
              <w:t>Cold Case – for Uplift</w:t>
            </w:r>
          </w:p>
        </w:tc>
        <w:tc>
          <w:tcPr>
            <w:tcW w:w="847" w:type="dxa"/>
            <w:tcBorders>
              <w:top w:val="nil"/>
              <w:bottom w:val="nil"/>
            </w:tcBorders>
          </w:tcPr>
          <w:p w14:paraId="2C93563F"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61" w:type="dxa"/>
            <w:tcBorders>
              <w:top w:val="nil"/>
              <w:bottom w:val="nil"/>
            </w:tcBorders>
          </w:tcPr>
          <w:p w14:paraId="2B60697B"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1171" w:type="dxa"/>
            <w:tcBorders>
              <w:top w:val="nil"/>
              <w:bottom w:val="nil"/>
            </w:tcBorders>
          </w:tcPr>
          <w:p w14:paraId="2CBB6F2C"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13" w:type="dxa"/>
            <w:vMerge/>
          </w:tcPr>
          <w:p w14:paraId="2DA4BC82" w14:textId="77777777" w:rsidR="00BC4F03" w:rsidRPr="00C63661" w:rsidRDefault="00BC4F03" w:rsidP="00C63661">
            <w:pPr>
              <w:spacing w:after="0"/>
              <w:jc w:val="center"/>
              <w:rPr>
                <w:rFonts w:asciiTheme="majorHAnsi" w:hAnsiTheme="majorHAnsi" w:cstheme="majorHAnsi"/>
              </w:rPr>
            </w:pPr>
          </w:p>
        </w:tc>
      </w:tr>
      <w:tr w:rsidR="00BC4F03" w:rsidRPr="00C63661" w14:paraId="1D31C575" w14:textId="77777777" w:rsidTr="00C24650">
        <w:tc>
          <w:tcPr>
            <w:tcW w:w="5458" w:type="dxa"/>
            <w:tcBorders>
              <w:top w:val="nil"/>
            </w:tcBorders>
          </w:tcPr>
          <w:p w14:paraId="7967F3AD" w14:textId="77777777" w:rsidR="00BC4F03" w:rsidRPr="00C63661" w:rsidRDefault="00BC4F03" w:rsidP="00C63661">
            <w:pPr>
              <w:spacing w:after="0"/>
              <w:rPr>
                <w:rFonts w:asciiTheme="majorHAnsi" w:hAnsiTheme="majorHAnsi" w:cstheme="majorHAnsi"/>
              </w:rPr>
            </w:pPr>
            <w:r w:rsidRPr="00C63661">
              <w:rPr>
                <w:rFonts w:asciiTheme="majorHAnsi" w:hAnsiTheme="majorHAnsi" w:cstheme="majorHAnsi"/>
              </w:rPr>
              <w:t>Every Day Loads – for Deflection</w:t>
            </w:r>
          </w:p>
        </w:tc>
        <w:tc>
          <w:tcPr>
            <w:tcW w:w="847" w:type="dxa"/>
            <w:tcBorders>
              <w:top w:val="nil"/>
            </w:tcBorders>
          </w:tcPr>
          <w:p w14:paraId="23FC2537"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61" w:type="dxa"/>
            <w:tcBorders>
              <w:top w:val="nil"/>
            </w:tcBorders>
          </w:tcPr>
          <w:p w14:paraId="1B2C8214"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1171" w:type="dxa"/>
            <w:tcBorders>
              <w:top w:val="nil"/>
            </w:tcBorders>
          </w:tcPr>
          <w:p w14:paraId="1586FD9A"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13" w:type="dxa"/>
            <w:vMerge/>
          </w:tcPr>
          <w:p w14:paraId="76BBC998" w14:textId="77777777" w:rsidR="00BC4F03" w:rsidRPr="00C63661" w:rsidRDefault="00BC4F03" w:rsidP="00C63661">
            <w:pPr>
              <w:spacing w:after="0"/>
              <w:jc w:val="center"/>
              <w:rPr>
                <w:rFonts w:asciiTheme="majorHAnsi" w:hAnsiTheme="majorHAnsi" w:cstheme="majorHAnsi"/>
              </w:rPr>
            </w:pPr>
          </w:p>
        </w:tc>
      </w:tr>
      <w:tr w:rsidR="00BC4F03" w:rsidRPr="00C63661" w14:paraId="1A26763F" w14:textId="77777777" w:rsidTr="00C63661">
        <w:tc>
          <w:tcPr>
            <w:tcW w:w="5458" w:type="dxa"/>
            <w:shd w:val="clear" w:color="auto" w:fill="D9D9D9" w:themeFill="background1" w:themeFillShade="D9"/>
          </w:tcPr>
          <w:p w14:paraId="1970C916" w14:textId="77777777" w:rsidR="00BC4F03" w:rsidRPr="00C63661" w:rsidRDefault="00BC4F03" w:rsidP="00C63661">
            <w:pPr>
              <w:spacing w:after="0"/>
              <w:ind w:left="360"/>
              <w:rPr>
                <w:rFonts w:asciiTheme="majorHAnsi" w:hAnsiTheme="majorHAnsi" w:cstheme="majorHAnsi"/>
              </w:rPr>
            </w:pPr>
            <w:r w:rsidRPr="00C63661">
              <w:rPr>
                <w:rFonts w:asciiTheme="majorHAnsi" w:hAnsiTheme="majorHAnsi" w:cstheme="majorHAnsi"/>
                <w:b/>
                <w:bCs/>
              </w:rPr>
              <w:t>Clearance Calculations</w:t>
            </w:r>
          </w:p>
        </w:tc>
        <w:tc>
          <w:tcPr>
            <w:tcW w:w="847" w:type="dxa"/>
            <w:shd w:val="clear" w:color="auto" w:fill="D9D9D9" w:themeFill="background1" w:themeFillShade="D9"/>
          </w:tcPr>
          <w:p w14:paraId="16DF1195" w14:textId="77777777" w:rsidR="00BC4F03" w:rsidRPr="00C63661" w:rsidRDefault="00BC4F03" w:rsidP="00C63661">
            <w:pPr>
              <w:spacing w:after="0"/>
              <w:jc w:val="center"/>
              <w:rPr>
                <w:rFonts w:asciiTheme="majorHAnsi" w:hAnsiTheme="majorHAnsi" w:cstheme="majorHAnsi"/>
              </w:rPr>
            </w:pPr>
          </w:p>
        </w:tc>
        <w:tc>
          <w:tcPr>
            <w:tcW w:w="961" w:type="dxa"/>
            <w:shd w:val="clear" w:color="auto" w:fill="D9D9D9" w:themeFill="background1" w:themeFillShade="D9"/>
          </w:tcPr>
          <w:p w14:paraId="06B24AA3" w14:textId="77777777" w:rsidR="00BC4F03" w:rsidRPr="00C63661" w:rsidRDefault="00BC4F03" w:rsidP="00C63661">
            <w:pPr>
              <w:spacing w:after="0"/>
              <w:jc w:val="center"/>
              <w:rPr>
                <w:rFonts w:asciiTheme="majorHAnsi" w:hAnsiTheme="majorHAnsi" w:cstheme="majorHAnsi"/>
              </w:rPr>
            </w:pPr>
          </w:p>
        </w:tc>
        <w:tc>
          <w:tcPr>
            <w:tcW w:w="1171" w:type="dxa"/>
            <w:shd w:val="clear" w:color="auto" w:fill="D9D9D9" w:themeFill="background1" w:themeFillShade="D9"/>
          </w:tcPr>
          <w:p w14:paraId="00E609F6" w14:textId="77777777" w:rsidR="00BC4F03" w:rsidRPr="00C63661" w:rsidRDefault="00BC4F03" w:rsidP="00C63661">
            <w:pPr>
              <w:spacing w:after="0"/>
              <w:jc w:val="center"/>
              <w:rPr>
                <w:rFonts w:asciiTheme="majorHAnsi" w:hAnsiTheme="majorHAnsi" w:cstheme="majorHAnsi"/>
              </w:rPr>
            </w:pPr>
          </w:p>
        </w:tc>
        <w:tc>
          <w:tcPr>
            <w:tcW w:w="913" w:type="dxa"/>
            <w:shd w:val="clear" w:color="auto" w:fill="D9D9D9" w:themeFill="background1" w:themeFillShade="D9"/>
          </w:tcPr>
          <w:p w14:paraId="1418E56E" w14:textId="77777777" w:rsidR="00BC4F03" w:rsidRPr="00C63661" w:rsidRDefault="00BC4F03" w:rsidP="00C63661">
            <w:pPr>
              <w:spacing w:after="0"/>
              <w:jc w:val="center"/>
              <w:rPr>
                <w:rFonts w:asciiTheme="majorHAnsi" w:hAnsiTheme="majorHAnsi" w:cstheme="majorHAnsi"/>
              </w:rPr>
            </w:pPr>
          </w:p>
        </w:tc>
      </w:tr>
      <w:tr w:rsidR="00BC4F03" w:rsidRPr="00C63661" w14:paraId="5261B61D" w14:textId="77777777" w:rsidTr="00C24650">
        <w:tc>
          <w:tcPr>
            <w:tcW w:w="5458" w:type="dxa"/>
            <w:tcBorders>
              <w:bottom w:val="nil"/>
            </w:tcBorders>
          </w:tcPr>
          <w:p w14:paraId="5093003A" w14:textId="77777777" w:rsidR="00BC4F03" w:rsidRPr="00C63661" w:rsidRDefault="00BC4F03" w:rsidP="00C63661">
            <w:pPr>
              <w:spacing w:after="0"/>
              <w:rPr>
                <w:rFonts w:asciiTheme="majorHAnsi" w:hAnsiTheme="majorHAnsi" w:cstheme="majorHAnsi"/>
              </w:rPr>
            </w:pPr>
            <w:r w:rsidRPr="00C63661">
              <w:rPr>
                <w:rFonts w:asciiTheme="majorHAnsi" w:hAnsiTheme="majorHAnsi" w:cstheme="majorHAnsi"/>
              </w:rPr>
              <w:t>Clearance – Vertical – Heavy Ice (NESC)</w:t>
            </w:r>
          </w:p>
        </w:tc>
        <w:tc>
          <w:tcPr>
            <w:tcW w:w="847" w:type="dxa"/>
            <w:tcBorders>
              <w:bottom w:val="nil"/>
            </w:tcBorders>
          </w:tcPr>
          <w:p w14:paraId="327C8F25"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61" w:type="dxa"/>
            <w:tcBorders>
              <w:bottom w:val="nil"/>
            </w:tcBorders>
          </w:tcPr>
          <w:p w14:paraId="6F8C46F8"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1171" w:type="dxa"/>
            <w:tcBorders>
              <w:bottom w:val="nil"/>
            </w:tcBorders>
          </w:tcPr>
          <w:p w14:paraId="738B91B3"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13" w:type="dxa"/>
            <w:tcBorders>
              <w:bottom w:val="nil"/>
            </w:tcBorders>
          </w:tcPr>
          <w:p w14:paraId="4C6178BD"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232A3</w:t>
            </w:r>
          </w:p>
        </w:tc>
      </w:tr>
      <w:tr w:rsidR="00BC4F03" w:rsidRPr="00C63661" w14:paraId="6DF71B16" w14:textId="77777777" w:rsidTr="00C24650">
        <w:tc>
          <w:tcPr>
            <w:tcW w:w="5458" w:type="dxa"/>
            <w:tcBorders>
              <w:top w:val="nil"/>
              <w:bottom w:val="nil"/>
            </w:tcBorders>
          </w:tcPr>
          <w:p w14:paraId="09944D02" w14:textId="77777777" w:rsidR="00BC4F03" w:rsidRPr="00C63661" w:rsidRDefault="00BC4F03" w:rsidP="00C63661">
            <w:pPr>
              <w:spacing w:after="0"/>
              <w:rPr>
                <w:rFonts w:asciiTheme="majorHAnsi" w:hAnsiTheme="majorHAnsi" w:cstheme="majorHAnsi"/>
              </w:rPr>
            </w:pPr>
            <w:r w:rsidRPr="00C63661">
              <w:rPr>
                <w:rFonts w:asciiTheme="majorHAnsi" w:hAnsiTheme="majorHAnsi" w:cstheme="majorHAnsi"/>
              </w:rPr>
              <w:t>Clearance – Vertical – Max. Temp. (NESC)</w:t>
            </w:r>
          </w:p>
        </w:tc>
        <w:tc>
          <w:tcPr>
            <w:tcW w:w="847" w:type="dxa"/>
            <w:tcBorders>
              <w:top w:val="nil"/>
              <w:bottom w:val="nil"/>
            </w:tcBorders>
          </w:tcPr>
          <w:p w14:paraId="195AEA5F"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61" w:type="dxa"/>
            <w:tcBorders>
              <w:top w:val="nil"/>
              <w:bottom w:val="nil"/>
            </w:tcBorders>
          </w:tcPr>
          <w:p w14:paraId="4FDDEB2B"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1171" w:type="dxa"/>
            <w:tcBorders>
              <w:top w:val="nil"/>
              <w:bottom w:val="nil"/>
            </w:tcBorders>
          </w:tcPr>
          <w:p w14:paraId="0F93B45B"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13" w:type="dxa"/>
            <w:tcBorders>
              <w:top w:val="nil"/>
              <w:bottom w:val="nil"/>
            </w:tcBorders>
          </w:tcPr>
          <w:p w14:paraId="307AB178"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232A2</w:t>
            </w:r>
          </w:p>
        </w:tc>
      </w:tr>
      <w:tr w:rsidR="00BC4F03" w:rsidRPr="00C63661" w14:paraId="6EA905F2" w14:textId="77777777" w:rsidTr="00C24650">
        <w:tc>
          <w:tcPr>
            <w:tcW w:w="5458" w:type="dxa"/>
            <w:tcBorders>
              <w:top w:val="nil"/>
              <w:bottom w:val="nil"/>
            </w:tcBorders>
          </w:tcPr>
          <w:p w14:paraId="3BD71AAC" w14:textId="77777777" w:rsidR="00BC4F03" w:rsidRPr="00C63661" w:rsidRDefault="00BC4F03" w:rsidP="00C63661">
            <w:pPr>
              <w:spacing w:after="0"/>
              <w:rPr>
                <w:rFonts w:asciiTheme="majorHAnsi" w:hAnsiTheme="majorHAnsi" w:cstheme="majorHAnsi"/>
              </w:rPr>
            </w:pPr>
            <w:r w:rsidRPr="00C63661">
              <w:rPr>
                <w:rFonts w:asciiTheme="majorHAnsi" w:hAnsiTheme="majorHAnsi" w:cstheme="majorHAnsi"/>
              </w:rPr>
              <w:t>Clearance – Vertical – Static (NESC)</w:t>
            </w:r>
          </w:p>
        </w:tc>
        <w:tc>
          <w:tcPr>
            <w:tcW w:w="847" w:type="dxa"/>
            <w:tcBorders>
              <w:top w:val="nil"/>
              <w:bottom w:val="nil"/>
            </w:tcBorders>
          </w:tcPr>
          <w:p w14:paraId="4626FFBE"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61" w:type="dxa"/>
            <w:tcBorders>
              <w:top w:val="nil"/>
              <w:bottom w:val="nil"/>
            </w:tcBorders>
          </w:tcPr>
          <w:p w14:paraId="612DEBE5"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1171" w:type="dxa"/>
            <w:tcBorders>
              <w:top w:val="nil"/>
              <w:bottom w:val="nil"/>
            </w:tcBorders>
          </w:tcPr>
          <w:p w14:paraId="39BFA228"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13" w:type="dxa"/>
            <w:tcBorders>
              <w:top w:val="nil"/>
              <w:bottom w:val="nil"/>
            </w:tcBorders>
          </w:tcPr>
          <w:p w14:paraId="07BCBCF0" w14:textId="77777777" w:rsidR="00BC4F03" w:rsidRPr="00C63661" w:rsidRDefault="00BC4F03" w:rsidP="00C63661">
            <w:pPr>
              <w:spacing w:after="0"/>
              <w:jc w:val="center"/>
              <w:rPr>
                <w:rFonts w:asciiTheme="majorHAnsi" w:hAnsiTheme="majorHAnsi" w:cstheme="majorHAnsi"/>
              </w:rPr>
            </w:pPr>
          </w:p>
        </w:tc>
      </w:tr>
      <w:tr w:rsidR="00BC4F03" w:rsidRPr="00C63661" w14:paraId="02DA0D19" w14:textId="77777777" w:rsidTr="00C24650">
        <w:trPr>
          <w:trHeight w:val="95"/>
        </w:trPr>
        <w:tc>
          <w:tcPr>
            <w:tcW w:w="5458" w:type="dxa"/>
            <w:tcBorders>
              <w:top w:val="nil"/>
              <w:bottom w:val="nil"/>
            </w:tcBorders>
          </w:tcPr>
          <w:p w14:paraId="65560F0C" w14:textId="77777777" w:rsidR="00BC4F03" w:rsidRPr="00C63661" w:rsidRDefault="00BC4F03" w:rsidP="00C63661">
            <w:pPr>
              <w:spacing w:after="0"/>
              <w:rPr>
                <w:rFonts w:asciiTheme="majorHAnsi" w:hAnsiTheme="majorHAnsi" w:cstheme="majorHAnsi"/>
              </w:rPr>
            </w:pPr>
            <w:r w:rsidRPr="00C63661">
              <w:rPr>
                <w:rFonts w:asciiTheme="majorHAnsi" w:hAnsiTheme="majorHAnsi" w:cstheme="majorHAnsi"/>
              </w:rPr>
              <w:t>Clearance – Horizontal Med. Wind – (NESC)</w:t>
            </w:r>
          </w:p>
        </w:tc>
        <w:tc>
          <w:tcPr>
            <w:tcW w:w="847" w:type="dxa"/>
            <w:tcBorders>
              <w:top w:val="nil"/>
              <w:bottom w:val="nil"/>
            </w:tcBorders>
          </w:tcPr>
          <w:p w14:paraId="318C1C32"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61" w:type="dxa"/>
            <w:tcBorders>
              <w:top w:val="nil"/>
              <w:bottom w:val="nil"/>
            </w:tcBorders>
          </w:tcPr>
          <w:p w14:paraId="67228606"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1171" w:type="dxa"/>
            <w:tcBorders>
              <w:top w:val="nil"/>
              <w:bottom w:val="nil"/>
            </w:tcBorders>
          </w:tcPr>
          <w:p w14:paraId="327C888B"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13" w:type="dxa"/>
            <w:tcBorders>
              <w:top w:val="nil"/>
              <w:bottom w:val="nil"/>
            </w:tcBorders>
          </w:tcPr>
          <w:p w14:paraId="6E8F19B4"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234A2</w:t>
            </w:r>
          </w:p>
        </w:tc>
      </w:tr>
      <w:tr w:rsidR="00BC4F03" w:rsidRPr="00C63661" w14:paraId="765B6A49" w14:textId="77777777" w:rsidTr="00C24650">
        <w:tc>
          <w:tcPr>
            <w:tcW w:w="5458" w:type="dxa"/>
            <w:tcBorders>
              <w:top w:val="nil"/>
            </w:tcBorders>
          </w:tcPr>
          <w:p w14:paraId="0235318E" w14:textId="77777777" w:rsidR="00BC4F03" w:rsidRPr="00C63661" w:rsidRDefault="00BC4F03" w:rsidP="00C63661">
            <w:pPr>
              <w:spacing w:after="0"/>
              <w:rPr>
                <w:rFonts w:asciiTheme="majorHAnsi" w:hAnsiTheme="majorHAnsi" w:cstheme="majorHAnsi"/>
              </w:rPr>
            </w:pPr>
            <w:r w:rsidRPr="00C63661">
              <w:rPr>
                <w:rFonts w:asciiTheme="majorHAnsi" w:hAnsiTheme="majorHAnsi" w:cstheme="majorHAnsi"/>
              </w:rPr>
              <w:t>Clearance – Horizontal R/W – Entergy Max. Wind</w:t>
            </w:r>
          </w:p>
        </w:tc>
        <w:tc>
          <w:tcPr>
            <w:tcW w:w="847" w:type="dxa"/>
            <w:tcBorders>
              <w:top w:val="nil"/>
            </w:tcBorders>
          </w:tcPr>
          <w:p w14:paraId="4DBAD447"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61" w:type="dxa"/>
            <w:tcBorders>
              <w:top w:val="nil"/>
            </w:tcBorders>
          </w:tcPr>
          <w:p w14:paraId="136E8168"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1171" w:type="dxa"/>
            <w:tcBorders>
              <w:top w:val="nil"/>
            </w:tcBorders>
          </w:tcPr>
          <w:p w14:paraId="116727E9" w14:textId="77777777" w:rsidR="00BC4F03" w:rsidRPr="00C63661" w:rsidRDefault="00BC4F03" w:rsidP="00C63661">
            <w:pPr>
              <w:spacing w:after="0"/>
              <w:jc w:val="center"/>
              <w:rPr>
                <w:rFonts w:asciiTheme="majorHAnsi" w:hAnsiTheme="majorHAnsi" w:cstheme="majorHAnsi"/>
              </w:rPr>
            </w:pPr>
            <w:r w:rsidRPr="00C63661">
              <w:rPr>
                <w:rFonts w:asciiTheme="majorHAnsi" w:hAnsiTheme="majorHAnsi" w:cstheme="majorHAnsi"/>
              </w:rPr>
              <w:t>1</w:t>
            </w:r>
          </w:p>
        </w:tc>
        <w:tc>
          <w:tcPr>
            <w:tcW w:w="913" w:type="dxa"/>
            <w:tcBorders>
              <w:top w:val="nil"/>
            </w:tcBorders>
          </w:tcPr>
          <w:p w14:paraId="3D72C0CE" w14:textId="77777777" w:rsidR="00BC4F03" w:rsidRPr="00C63661" w:rsidRDefault="00BC4F03" w:rsidP="00C63661">
            <w:pPr>
              <w:spacing w:after="0"/>
              <w:jc w:val="center"/>
              <w:rPr>
                <w:rFonts w:asciiTheme="majorHAnsi" w:hAnsiTheme="majorHAnsi" w:cstheme="majorHAnsi"/>
              </w:rPr>
            </w:pPr>
          </w:p>
        </w:tc>
      </w:tr>
    </w:tbl>
    <w:p w14:paraId="2C096F5A" w14:textId="77777777" w:rsidR="00BC4F03" w:rsidRPr="006519A0" w:rsidRDefault="00BC4F03" w:rsidP="00BC4F03">
      <w:pPr>
        <w:rPr>
          <w:lang w:bidi="en-US"/>
        </w:rPr>
      </w:pPr>
    </w:p>
    <w:p w14:paraId="01019ADA" w14:textId="77777777" w:rsidR="00BC4F03" w:rsidRPr="006519A0" w:rsidRDefault="00BC4F03" w:rsidP="00BC4F03">
      <w:pPr>
        <w:pStyle w:val="O-Title2"/>
        <w:rPr>
          <w:lang w:bidi="en-US"/>
        </w:rPr>
      </w:pPr>
      <w:r>
        <w:rPr>
          <w:lang w:bidi="en-US"/>
        </w:rPr>
        <w:lastRenderedPageBreak/>
        <w:t>Table </w:t>
      </w:r>
      <w:r w:rsidRPr="006519A0">
        <w:rPr>
          <w:lang w:bidi="en-US"/>
        </w:rPr>
        <w:t>5.</w:t>
      </w:r>
      <w:r>
        <w:rPr>
          <w:lang w:bidi="en-US"/>
        </w:rPr>
        <w:t>4</w:t>
      </w:r>
      <w:r w:rsidRPr="006519A0">
        <w:rPr>
          <w:lang w:bidi="en-US"/>
        </w:rPr>
        <w:t>B - Strength Reduction Factors (SRF)</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088"/>
        <w:gridCol w:w="1058"/>
        <w:gridCol w:w="1763"/>
        <w:gridCol w:w="3441"/>
      </w:tblGrid>
      <w:tr w:rsidR="00BC4F03" w:rsidRPr="006519A0" w14:paraId="024E9473" w14:textId="77777777" w:rsidTr="007E54AE">
        <w:trPr>
          <w:cantSplit/>
          <w:tblHeader/>
        </w:trPr>
        <w:tc>
          <w:tcPr>
            <w:tcW w:w="1651" w:type="pct"/>
            <w:shd w:val="clear" w:color="auto" w:fill="D9D9D9" w:themeFill="background1" w:themeFillShade="D9"/>
          </w:tcPr>
          <w:p w14:paraId="359E57CA" w14:textId="77777777" w:rsidR="00BC4F03" w:rsidRPr="00C41FF2" w:rsidRDefault="00BC4F03" w:rsidP="00C63661">
            <w:pPr>
              <w:spacing w:after="0"/>
              <w:rPr>
                <w:b/>
                <w:bCs/>
              </w:rPr>
            </w:pPr>
            <w:r w:rsidRPr="00C41FF2">
              <w:rPr>
                <w:b/>
                <w:bCs/>
              </w:rPr>
              <w:t>Structure Component</w:t>
            </w:r>
          </w:p>
        </w:tc>
        <w:tc>
          <w:tcPr>
            <w:tcW w:w="566" w:type="pct"/>
            <w:shd w:val="clear" w:color="auto" w:fill="D9D9D9" w:themeFill="background1" w:themeFillShade="D9"/>
          </w:tcPr>
          <w:p w14:paraId="169ABBE0" w14:textId="77777777" w:rsidR="00BC4F03" w:rsidRPr="00C41FF2" w:rsidRDefault="00BC4F03" w:rsidP="00C63661">
            <w:pPr>
              <w:spacing w:after="0"/>
              <w:jc w:val="center"/>
              <w:rPr>
                <w:b/>
                <w:bCs/>
              </w:rPr>
            </w:pPr>
            <w:r w:rsidRPr="00C41FF2">
              <w:rPr>
                <w:b/>
                <w:bCs/>
              </w:rPr>
              <w:t xml:space="preserve">SRF </w:t>
            </w:r>
            <w:r w:rsidRPr="00C41FF2">
              <w:rPr>
                <w:b/>
                <w:bCs/>
              </w:rPr>
              <w:br/>
              <w:t>NESC</w:t>
            </w:r>
            <w:r w:rsidRPr="00C41FF2">
              <w:rPr>
                <w:b/>
                <w:bCs/>
              </w:rPr>
              <w:br/>
              <w:t>Loads (250B)</w:t>
            </w:r>
          </w:p>
        </w:tc>
        <w:tc>
          <w:tcPr>
            <w:tcW w:w="943" w:type="pct"/>
            <w:shd w:val="clear" w:color="auto" w:fill="D9D9D9" w:themeFill="background1" w:themeFillShade="D9"/>
          </w:tcPr>
          <w:p w14:paraId="492636FF" w14:textId="77777777" w:rsidR="00BC4F03" w:rsidRPr="00C41FF2" w:rsidRDefault="00BC4F03" w:rsidP="00C63661">
            <w:pPr>
              <w:spacing w:after="0"/>
              <w:jc w:val="center"/>
              <w:rPr>
                <w:b/>
                <w:bCs/>
              </w:rPr>
            </w:pPr>
            <w:r w:rsidRPr="00C41FF2">
              <w:rPr>
                <w:b/>
                <w:bCs/>
              </w:rPr>
              <w:t>SRF</w:t>
            </w:r>
            <w:r w:rsidRPr="00C41FF2">
              <w:rPr>
                <w:b/>
                <w:bCs/>
              </w:rPr>
              <w:br/>
              <w:t xml:space="preserve">Extreme Wind </w:t>
            </w:r>
            <w:r w:rsidRPr="00C41FF2">
              <w:rPr>
                <w:b/>
                <w:bCs/>
              </w:rPr>
              <w:br/>
              <w:t>and Ice Loads</w:t>
            </w:r>
            <w:r w:rsidRPr="00C41FF2">
              <w:rPr>
                <w:b/>
                <w:bCs/>
              </w:rPr>
              <w:br/>
              <w:t>(250C &amp; 250D)</w:t>
            </w:r>
          </w:p>
        </w:tc>
        <w:tc>
          <w:tcPr>
            <w:tcW w:w="1840" w:type="pct"/>
            <w:shd w:val="clear" w:color="auto" w:fill="D9D9D9" w:themeFill="background1" w:themeFillShade="D9"/>
          </w:tcPr>
          <w:p w14:paraId="5A18BE6F" w14:textId="77777777" w:rsidR="00BC4F03" w:rsidRPr="00C41FF2" w:rsidRDefault="00BC4F03" w:rsidP="00C63661">
            <w:pPr>
              <w:spacing w:after="0"/>
              <w:jc w:val="center"/>
              <w:rPr>
                <w:b/>
                <w:bCs/>
              </w:rPr>
            </w:pPr>
            <w:r w:rsidRPr="00C41FF2">
              <w:rPr>
                <w:b/>
                <w:bCs/>
              </w:rPr>
              <w:t>NESC Code Reference</w:t>
            </w:r>
          </w:p>
        </w:tc>
      </w:tr>
      <w:tr w:rsidR="00BC4F03" w:rsidRPr="006519A0" w14:paraId="0A160F7F" w14:textId="77777777" w:rsidTr="00C24650">
        <w:tc>
          <w:tcPr>
            <w:tcW w:w="1651" w:type="pct"/>
          </w:tcPr>
          <w:p w14:paraId="1BA1B760" w14:textId="77777777" w:rsidR="00BC4F03" w:rsidRPr="006519A0" w:rsidRDefault="00BC4F03" w:rsidP="00C63661">
            <w:pPr>
              <w:spacing w:after="0"/>
            </w:pPr>
            <w:r w:rsidRPr="006519A0">
              <w:t>Steel &amp; Pre-stressed Concrete Structures</w:t>
            </w:r>
          </w:p>
        </w:tc>
        <w:tc>
          <w:tcPr>
            <w:tcW w:w="566" w:type="pct"/>
          </w:tcPr>
          <w:p w14:paraId="2604AF2D" w14:textId="77777777" w:rsidR="00BC4F03" w:rsidRPr="006519A0" w:rsidRDefault="00BC4F03" w:rsidP="00C63661">
            <w:pPr>
              <w:spacing w:after="0"/>
              <w:jc w:val="center"/>
            </w:pPr>
            <w:r w:rsidRPr="006519A0">
              <w:t>1.0</w:t>
            </w:r>
          </w:p>
        </w:tc>
        <w:tc>
          <w:tcPr>
            <w:tcW w:w="943" w:type="pct"/>
          </w:tcPr>
          <w:p w14:paraId="1CC11EE7" w14:textId="77777777" w:rsidR="00BC4F03" w:rsidRPr="006519A0" w:rsidRDefault="00BC4F03" w:rsidP="00C63661">
            <w:pPr>
              <w:spacing w:after="0"/>
              <w:jc w:val="center"/>
            </w:pPr>
            <w:r w:rsidRPr="006519A0">
              <w:t>1.0</w:t>
            </w:r>
          </w:p>
        </w:tc>
        <w:tc>
          <w:tcPr>
            <w:tcW w:w="1840" w:type="pct"/>
          </w:tcPr>
          <w:p w14:paraId="37CB3752" w14:textId="77777777" w:rsidR="00BC4F03" w:rsidRPr="006519A0" w:rsidRDefault="00BC4F03" w:rsidP="00C63661">
            <w:pPr>
              <w:spacing w:after="0"/>
            </w:pPr>
            <w:r w:rsidRPr="006519A0">
              <w:t>Rule 261-A, Table 261-1</w:t>
            </w:r>
          </w:p>
        </w:tc>
      </w:tr>
      <w:tr w:rsidR="00BC4F03" w:rsidRPr="006519A0" w14:paraId="0411C0F6" w14:textId="77777777" w:rsidTr="00C24650">
        <w:tc>
          <w:tcPr>
            <w:tcW w:w="1651" w:type="pct"/>
          </w:tcPr>
          <w:p w14:paraId="0B5D324A" w14:textId="77777777" w:rsidR="00BC4F03" w:rsidRPr="006519A0" w:rsidRDefault="00BC4F03" w:rsidP="00C63661">
            <w:pPr>
              <w:spacing w:after="0"/>
            </w:pPr>
            <w:r w:rsidRPr="006519A0">
              <w:t>Foundation &amp; Guy Anchors</w:t>
            </w:r>
          </w:p>
        </w:tc>
        <w:tc>
          <w:tcPr>
            <w:tcW w:w="566" w:type="pct"/>
          </w:tcPr>
          <w:p w14:paraId="115EE860" w14:textId="77777777" w:rsidR="00BC4F03" w:rsidRPr="006519A0" w:rsidRDefault="00BC4F03" w:rsidP="00C63661">
            <w:pPr>
              <w:spacing w:after="0"/>
              <w:jc w:val="center"/>
            </w:pPr>
            <w:r w:rsidRPr="006519A0">
              <w:t>1.0</w:t>
            </w:r>
          </w:p>
        </w:tc>
        <w:tc>
          <w:tcPr>
            <w:tcW w:w="943" w:type="pct"/>
          </w:tcPr>
          <w:p w14:paraId="010553CA" w14:textId="77777777" w:rsidR="00BC4F03" w:rsidRPr="006519A0" w:rsidRDefault="00BC4F03" w:rsidP="00C63661">
            <w:pPr>
              <w:spacing w:after="0"/>
              <w:jc w:val="center"/>
            </w:pPr>
            <w:r w:rsidRPr="006519A0">
              <w:t>1.0</w:t>
            </w:r>
          </w:p>
        </w:tc>
        <w:tc>
          <w:tcPr>
            <w:tcW w:w="1840" w:type="pct"/>
          </w:tcPr>
          <w:p w14:paraId="446C269A" w14:textId="77777777" w:rsidR="00BC4F03" w:rsidRPr="006519A0" w:rsidRDefault="00BC4F03" w:rsidP="00C63661">
            <w:pPr>
              <w:spacing w:after="0"/>
            </w:pPr>
            <w:r w:rsidRPr="006519A0">
              <w:t>Rule 261-B, Table 261-1</w:t>
            </w:r>
          </w:p>
        </w:tc>
      </w:tr>
      <w:tr w:rsidR="00BC4F03" w:rsidRPr="006519A0" w14:paraId="4CFD2A16" w14:textId="77777777" w:rsidTr="00C24650">
        <w:tc>
          <w:tcPr>
            <w:tcW w:w="1651" w:type="pct"/>
          </w:tcPr>
          <w:p w14:paraId="3824423C" w14:textId="77777777" w:rsidR="00BC4F03" w:rsidRPr="006519A0" w:rsidRDefault="00BC4F03" w:rsidP="00C63661">
            <w:pPr>
              <w:spacing w:after="0"/>
            </w:pPr>
            <w:r w:rsidRPr="006519A0">
              <w:t>Guys &amp; Guy Insulator</w:t>
            </w:r>
          </w:p>
        </w:tc>
        <w:tc>
          <w:tcPr>
            <w:tcW w:w="566" w:type="pct"/>
          </w:tcPr>
          <w:p w14:paraId="620DB95B" w14:textId="77777777" w:rsidR="00BC4F03" w:rsidRPr="006519A0" w:rsidRDefault="00BC4F03" w:rsidP="00C63661">
            <w:pPr>
              <w:spacing w:after="0"/>
              <w:jc w:val="center"/>
            </w:pPr>
            <w:r w:rsidRPr="006519A0">
              <w:t>0.9</w:t>
            </w:r>
          </w:p>
        </w:tc>
        <w:tc>
          <w:tcPr>
            <w:tcW w:w="943" w:type="pct"/>
          </w:tcPr>
          <w:p w14:paraId="438CD5CA" w14:textId="77777777" w:rsidR="00BC4F03" w:rsidRPr="006519A0" w:rsidRDefault="00BC4F03" w:rsidP="00C63661">
            <w:pPr>
              <w:spacing w:after="0"/>
              <w:jc w:val="center"/>
            </w:pPr>
            <w:r w:rsidRPr="006519A0">
              <w:t>0.9</w:t>
            </w:r>
          </w:p>
        </w:tc>
        <w:tc>
          <w:tcPr>
            <w:tcW w:w="1840" w:type="pct"/>
          </w:tcPr>
          <w:p w14:paraId="0CF27848" w14:textId="77777777" w:rsidR="00BC4F03" w:rsidRPr="006519A0" w:rsidRDefault="00BC4F03" w:rsidP="00C63661">
            <w:pPr>
              <w:spacing w:after="0"/>
            </w:pPr>
            <w:r w:rsidRPr="006519A0">
              <w:t>Rule 261-C&amp; 264, Tab. 261-1</w:t>
            </w:r>
          </w:p>
        </w:tc>
      </w:tr>
      <w:tr w:rsidR="00BC4F03" w:rsidRPr="006519A0" w14:paraId="0AB54D72" w14:textId="77777777" w:rsidTr="00C24650">
        <w:tc>
          <w:tcPr>
            <w:tcW w:w="1651" w:type="pct"/>
          </w:tcPr>
          <w:p w14:paraId="27447638" w14:textId="77777777" w:rsidR="00BC4F03" w:rsidRPr="006519A0" w:rsidRDefault="00BC4F03" w:rsidP="00C63661">
            <w:pPr>
              <w:spacing w:after="0"/>
            </w:pPr>
            <w:r w:rsidRPr="006519A0">
              <w:t>Steel Crossarms &amp; Braces</w:t>
            </w:r>
          </w:p>
        </w:tc>
        <w:tc>
          <w:tcPr>
            <w:tcW w:w="566" w:type="pct"/>
          </w:tcPr>
          <w:p w14:paraId="08780F39" w14:textId="77777777" w:rsidR="00BC4F03" w:rsidRPr="006519A0" w:rsidRDefault="00BC4F03" w:rsidP="00C63661">
            <w:pPr>
              <w:spacing w:after="0"/>
              <w:jc w:val="center"/>
            </w:pPr>
            <w:r w:rsidRPr="006519A0">
              <w:t>0.9</w:t>
            </w:r>
          </w:p>
        </w:tc>
        <w:tc>
          <w:tcPr>
            <w:tcW w:w="943" w:type="pct"/>
          </w:tcPr>
          <w:p w14:paraId="00ECBF20" w14:textId="77777777" w:rsidR="00BC4F03" w:rsidRPr="006519A0" w:rsidRDefault="00BC4F03" w:rsidP="00C63661">
            <w:pPr>
              <w:spacing w:after="0"/>
              <w:jc w:val="center"/>
            </w:pPr>
            <w:r w:rsidRPr="006519A0">
              <w:t>0.9</w:t>
            </w:r>
          </w:p>
        </w:tc>
        <w:tc>
          <w:tcPr>
            <w:tcW w:w="1840" w:type="pct"/>
          </w:tcPr>
          <w:p w14:paraId="156CD1B2" w14:textId="77777777" w:rsidR="00BC4F03" w:rsidRPr="006519A0" w:rsidRDefault="00BC4F03" w:rsidP="00C63661">
            <w:pPr>
              <w:spacing w:after="0"/>
            </w:pPr>
            <w:r w:rsidRPr="006519A0">
              <w:t>Rule 261-D1, Table 261-1</w:t>
            </w:r>
          </w:p>
        </w:tc>
      </w:tr>
      <w:tr w:rsidR="00BC4F03" w:rsidRPr="006519A0" w14:paraId="5080330B" w14:textId="77777777" w:rsidTr="00C24650">
        <w:tc>
          <w:tcPr>
            <w:tcW w:w="1651" w:type="pct"/>
          </w:tcPr>
          <w:p w14:paraId="6868BABB" w14:textId="77777777" w:rsidR="00BC4F03" w:rsidRPr="006519A0" w:rsidRDefault="00BC4F03" w:rsidP="00C63661">
            <w:pPr>
              <w:spacing w:after="0"/>
            </w:pPr>
            <w:r w:rsidRPr="006519A0">
              <w:t>DE Fittings, Splices &amp; Hardware</w:t>
            </w:r>
            <w:r w:rsidRPr="006519A0">
              <w:rPr>
                <w:vertAlign w:val="superscript"/>
              </w:rPr>
              <w:t>(3)</w:t>
            </w:r>
          </w:p>
        </w:tc>
        <w:tc>
          <w:tcPr>
            <w:tcW w:w="566" w:type="pct"/>
          </w:tcPr>
          <w:p w14:paraId="14D095DB" w14:textId="77777777" w:rsidR="00BC4F03" w:rsidRPr="006519A0" w:rsidRDefault="00BC4F03" w:rsidP="00C63661">
            <w:pPr>
              <w:spacing w:after="0"/>
              <w:jc w:val="center"/>
            </w:pPr>
            <w:r w:rsidRPr="006519A0">
              <w:t>1.0</w:t>
            </w:r>
          </w:p>
        </w:tc>
        <w:tc>
          <w:tcPr>
            <w:tcW w:w="943" w:type="pct"/>
          </w:tcPr>
          <w:p w14:paraId="21119C5F" w14:textId="77777777" w:rsidR="00BC4F03" w:rsidRPr="006519A0" w:rsidRDefault="00BC4F03" w:rsidP="00C63661">
            <w:pPr>
              <w:spacing w:after="0"/>
              <w:jc w:val="center"/>
            </w:pPr>
            <w:r w:rsidRPr="006519A0">
              <w:t>0.8</w:t>
            </w:r>
          </w:p>
        </w:tc>
        <w:tc>
          <w:tcPr>
            <w:tcW w:w="1840" w:type="pct"/>
          </w:tcPr>
          <w:p w14:paraId="3BA8A9A0" w14:textId="77777777" w:rsidR="00BC4F03" w:rsidRPr="006519A0" w:rsidRDefault="00BC4F03" w:rsidP="00C63661">
            <w:pPr>
              <w:spacing w:after="0"/>
            </w:pPr>
            <w:r w:rsidRPr="006519A0">
              <w:t>Rule 261-H2C</w:t>
            </w:r>
          </w:p>
        </w:tc>
      </w:tr>
      <w:tr w:rsidR="00BC4F03" w:rsidRPr="006519A0" w14:paraId="25397E6F" w14:textId="77777777" w:rsidTr="00C24650">
        <w:tc>
          <w:tcPr>
            <w:tcW w:w="1651" w:type="pct"/>
          </w:tcPr>
          <w:p w14:paraId="6133179E" w14:textId="77777777" w:rsidR="00BC4F03" w:rsidRPr="006519A0" w:rsidRDefault="00BC4F03" w:rsidP="00C63661">
            <w:pPr>
              <w:spacing w:after="0"/>
            </w:pPr>
            <w:r w:rsidRPr="006519A0">
              <w:t>Support Hardware</w:t>
            </w:r>
            <w:r w:rsidRPr="006519A0">
              <w:rPr>
                <w:vertAlign w:val="superscript"/>
              </w:rPr>
              <w:t>(2)</w:t>
            </w:r>
          </w:p>
        </w:tc>
        <w:tc>
          <w:tcPr>
            <w:tcW w:w="566" w:type="pct"/>
          </w:tcPr>
          <w:p w14:paraId="001DF473" w14:textId="77777777" w:rsidR="00BC4F03" w:rsidRPr="006519A0" w:rsidRDefault="00BC4F03" w:rsidP="00C63661">
            <w:pPr>
              <w:spacing w:after="0"/>
              <w:jc w:val="center"/>
            </w:pPr>
            <w:r w:rsidRPr="006519A0">
              <w:t>1.0</w:t>
            </w:r>
          </w:p>
        </w:tc>
        <w:tc>
          <w:tcPr>
            <w:tcW w:w="943" w:type="pct"/>
          </w:tcPr>
          <w:p w14:paraId="18379069" w14:textId="77777777" w:rsidR="00BC4F03" w:rsidRPr="006519A0" w:rsidRDefault="00BC4F03" w:rsidP="00C63661">
            <w:pPr>
              <w:spacing w:after="0"/>
              <w:jc w:val="center"/>
            </w:pPr>
            <w:r w:rsidRPr="006519A0">
              <w:t>1.0</w:t>
            </w:r>
          </w:p>
        </w:tc>
        <w:tc>
          <w:tcPr>
            <w:tcW w:w="1840" w:type="pct"/>
          </w:tcPr>
          <w:p w14:paraId="26ABBB34" w14:textId="77777777" w:rsidR="00BC4F03" w:rsidRPr="006519A0" w:rsidRDefault="00BC4F03" w:rsidP="00C63661">
            <w:pPr>
              <w:spacing w:after="0"/>
            </w:pPr>
            <w:r w:rsidRPr="006519A0">
              <w:t>Rule 261-D-1, Table 261-1</w:t>
            </w:r>
          </w:p>
        </w:tc>
      </w:tr>
      <w:tr w:rsidR="00BC4F03" w:rsidRPr="006519A0" w14:paraId="1E6058AF" w14:textId="77777777" w:rsidTr="00C24650">
        <w:tc>
          <w:tcPr>
            <w:tcW w:w="1651" w:type="pct"/>
          </w:tcPr>
          <w:p w14:paraId="29B42B63" w14:textId="77777777" w:rsidR="00BC4F03" w:rsidRPr="006519A0" w:rsidRDefault="00BC4F03" w:rsidP="00C63661">
            <w:pPr>
              <w:spacing w:after="0"/>
            </w:pPr>
            <w:r w:rsidRPr="006519A0">
              <w:t>Insulators – Suspension</w:t>
            </w:r>
          </w:p>
        </w:tc>
        <w:tc>
          <w:tcPr>
            <w:tcW w:w="566" w:type="pct"/>
          </w:tcPr>
          <w:p w14:paraId="7FF13E3E" w14:textId="77777777" w:rsidR="00BC4F03" w:rsidRPr="006519A0" w:rsidRDefault="00BC4F03" w:rsidP="00C63661">
            <w:pPr>
              <w:spacing w:after="0"/>
              <w:jc w:val="center"/>
            </w:pPr>
            <w:r w:rsidRPr="006519A0">
              <w:t>0.50</w:t>
            </w:r>
          </w:p>
        </w:tc>
        <w:tc>
          <w:tcPr>
            <w:tcW w:w="943" w:type="pct"/>
          </w:tcPr>
          <w:p w14:paraId="64EDC316" w14:textId="77777777" w:rsidR="00BC4F03" w:rsidRPr="006519A0" w:rsidRDefault="00BC4F03" w:rsidP="00C63661">
            <w:pPr>
              <w:spacing w:after="0"/>
              <w:jc w:val="center"/>
            </w:pPr>
            <w:r w:rsidRPr="006519A0">
              <w:t>0.65</w:t>
            </w:r>
          </w:p>
        </w:tc>
        <w:tc>
          <w:tcPr>
            <w:tcW w:w="1840" w:type="pct"/>
          </w:tcPr>
          <w:p w14:paraId="106218DC" w14:textId="77777777" w:rsidR="00BC4F03" w:rsidRPr="006519A0" w:rsidRDefault="00BC4F03" w:rsidP="00C63661">
            <w:pPr>
              <w:spacing w:after="0"/>
            </w:pPr>
            <w:r w:rsidRPr="006519A0">
              <w:t>Table 277-1</w:t>
            </w:r>
            <w:r w:rsidRPr="006519A0">
              <w:rPr>
                <w:vertAlign w:val="superscript"/>
              </w:rPr>
              <w:t>(4)</w:t>
            </w:r>
          </w:p>
        </w:tc>
      </w:tr>
      <w:tr w:rsidR="00BC4F03" w:rsidRPr="006519A0" w14:paraId="26585699" w14:textId="77777777" w:rsidTr="00C24650">
        <w:tc>
          <w:tcPr>
            <w:tcW w:w="1651" w:type="pct"/>
          </w:tcPr>
          <w:p w14:paraId="71370438" w14:textId="77777777" w:rsidR="00BC4F03" w:rsidRPr="006519A0" w:rsidRDefault="00BC4F03" w:rsidP="00C63661">
            <w:pPr>
              <w:spacing w:after="0"/>
            </w:pPr>
            <w:r w:rsidRPr="006519A0">
              <w:t>Insulators – Post</w:t>
            </w:r>
          </w:p>
        </w:tc>
        <w:tc>
          <w:tcPr>
            <w:tcW w:w="566" w:type="pct"/>
          </w:tcPr>
          <w:p w14:paraId="66A9BF98" w14:textId="77777777" w:rsidR="00BC4F03" w:rsidRPr="006519A0" w:rsidRDefault="00BC4F03" w:rsidP="00C63661">
            <w:pPr>
              <w:spacing w:after="0"/>
              <w:jc w:val="center"/>
            </w:pPr>
            <w:r w:rsidRPr="006519A0">
              <w:t>0.50</w:t>
            </w:r>
          </w:p>
        </w:tc>
        <w:tc>
          <w:tcPr>
            <w:tcW w:w="943" w:type="pct"/>
          </w:tcPr>
          <w:p w14:paraId="19280FC0" w14:textId="77777777" w:rsidR="00BC4F03" w:rsidRPr="006519A0" w:rsidRDefault="00BC4F03" w:rsidP="00C63661">
            <w:pPr>
              <w:spacing w:after="0"/>
              <w:jc w:val="center"/>
            </w:pPr>
            <w:r w:rsidRPr="006519A0">
              <w:t>0.50</w:t>
            </w:r>
          </w:p>
        </w:tc>
        <w:tc>
          <w:tcPr>
            <w:tcW w:w="1840" w:type="pct"/>
          </w:tcPr>
          <w:p w14:paraId="30F0F0F3" w14:textId="77777777" w:rsidR="00BC4F03" w:rsidRPr="006519A0" w:rsidRDefault="00BC4F03" w:rsidP="00C63661">
            <w:pPr>
              <w:spacing w:after="0"/>
            </w:pPr>
            <w:r w:rsidRPr="006519A0">
              <w:t>Table 277-1</w:t>
            </w:r>
            <w:r w:rsidRPr="006519A0">
              <w:rPr>
                <w:vertAlign w:val="superscript"/>
              </w:rPr>
              <w:t>(4)</w:t>
            </w:r>
          </w:p>
        </w:tc>
      </w:tr>
      <w:tr w:rsidR="00BC4F03" w:rsidRPr="006519A0" w14:paraId="6F8683A3" w14:textId="77777777" w:rsidTr="00C24650">
        <w:tc>
          <w:tcPr>
            <w:tcW w:w="1651" w:type="pct"/>
          </w:tcPr>
          <w:p w14:paraId="25FEE787" w14:textId="77777777" w:rsidR="00BC4F03" w:rsidRPr="006519A0" w:rsidRDefault="00BC4F03" w:rsidP="00C63661">
            <w:pPr>
              <w:spacing w:after="0"/>
            </w:pPr>
            <w:r w:rsidRPr="006519A0">
              <w:t>Conductor &amp; Shield Wire</w:t>
            </w:r>
          </w:p>
        </w:tc>
        <w:tc>
          <w:tcPr>
            <w:tcW w:w="566" w:type="pct"/>
          </w:tcPr>
          <w:p w14:paraId="3F04E582" w14:textId="77777777" w:rsidR="00BC4F03" w:rsidRPr="006519A0" w:rsidRDefault="00BC4F03" w:rsidP="00C63661">
            <w:pPr>
              <w:spacing w:after="0"/>
              <w:jc w:val="center"/>
            </w:pPr>
            <w:r w:rsidRPr="006519A0">
              <w:t>(1)</w:t>
            </w:r>
          </w:p>
        </w:tc>
        <w:tc>
          <w:tcPr>
            <w:tcW w:w="943" w:type="pct"/>
          </w:tcPr>
          <w:p w14:paraId="39E5804C" w14:textId="77777777" w:rsidR="00BC4F03" w:rsidRPr="006519A0" w:rsidRDefault="00BC4F03" w:rsidP="00C63661">
            <w:pPr>
              <w:spacing w:after="0"/>
              <w:jc w:val="center"/>
            </w:pPr>
            <w:r w:rsidRPr="006519A0">
              <w:t>(1)</w:t>
            </w:r>
          </w:p>
        </w:tc>
        <w:tc>
          <w:tcPr>
            <w:tcW w:w="1840" w:type="pct"/>
          </w:tcPr>
          <w:p w14:paraId="3477B5CF" w14:textId="77777777" w:rsidR="00BC4F03" w:rsidRPr="006519A0" w:rsidRDefault="00BC4F03" w:rsidP="00C63661">
            <w:pPr>
              <w:spacing w:after="0"/>
            </w:pPr>
            <w:r w:rsidRPr="006519A0">
              <w:t>Rule 261-H1</w:t>
            </w:r>
          </w:p>
        </w:tc>
      </w:tr>
    </w:tbl>
    <w:p w14:paraId="16750252" w14:textId="77777777" w:rsidR="00BC4F03" w:rsidRPr="006519A0" w:rsidRDefault="00BC4F03" w:rsidP="00BC4F03">
      <w:pPr>
        <w:rPr>
          <w:lang w:bidi="en-US"/>
        </w:rPr>
      </w:pPr>
    </w:p>
    <w:p w14:paraId="21E6D23E" w14:textId="77777777" w:rsidR="00BC4F03" w:rsidRPr="00C41FF2" w:rsidRDefault="00BC4F03" w:rsidP="00E3434D">
      <w:pPr>
        <w:pStyle w:val="O-BodyText"/>
        <w:rPr>
          <w:lang w:bidi="en-US"/>
        </w:rPr>
      </w:pPr>
      <w:r w:rsidRPr="00C41FF2">
        <w:rPr>
          <w:lang w:bidi="en-US"/>
        </w:rPr>
        <w:t>(1)</w:t>
      </w:r>
      <w:r w:rsidRPr="00C41FF2">
        <w:rPr>
          <w:rFonts w:eastAsiaTheme="minorHAnsi"/>
          <w:lang w:bidi="en-US"/>
        </w:rPr>
        <w:tab/>
      </w:r>
      <w:r w:rsidRPr="00C41FF2">
        <w:rPr>
          <w:lang w:bidi="en-US"/>
        </w:rPr>
        <w:t>Conductor and shield wire maximum wire tensions are taken from NESC Code Section 261- H1.</w:t>
      </w:r>
    </w:p>
    <w:p w14:paraId="2F1C4ED2" w14:textId="77777777" w:rsidR="00BC4F03" w:rsidRPr="00C41FF2" w:rsidRDefault="00BC4F03" w:rsidP="00E3434D">
      <w:pPr>
        <w:pStyle w:val="O-BodyText"/>
        <w:rPr>
          <w:lang w:bidi="en-US"/>
        </w:rPr>
      </w:pPr>
      <w:r w:rsidRPr="00C41FF2">
        <w:rPr>
          <w:lang w:bidi="en-US"/>
        </w:rPr>
        <w:t>(2)</w:t>
      </w:r>
      <w:r w:rsidRPr="00C41FF2">
        <w:rPr>
          <w:rFonts w:eastAsiaTheme="minorHAnsi"/>
          <w:lang w:bidi="en-US"/>
        </w:rPr>
        <w:tab/>
      </w:r>
      <w:r w:rsidRPr="00C41FF2">
        <w:rPr>
          <w:lang w:bidi="en-US"/>
        </w:rPr>
        <w:t>Support hardware includes bolts and plates supporting davit arms, braced post and post insulators, brackets, suspension tees and other miscellaneous supports not supporting conductor or shield wire dead-ends.  The reduction factors shown are multiplied by the ultimate strength of the part as indicated by the manufacturer.</w:t>
      </w:r>
    </w:p>
    <w:p w14:paraId="6C088DE7" w14:textId="7464EE2B" w:rsidR="00BC4F03" w:rsidRPr="00C41FF2" w:rsidRDefault="00BC4F03" w:rsidP="00E3434D">
      <w:pPr>
        <w:pStyle w:val="O-BodyText"/>
        <w:rPr>
          <w:lang w:bidi="en-US"/>
        </w:rPr>
      </w:pPr>
      <w:r w:rsidRPr="00C41FF2">
        <w:rPr>
          <w:lang w:bidi="en-US"/>
        </w:rPr>
        <w:t>(3)</w:t>
      </w:r>
      <w:r w:rsidRPr="00C41FF2">
        <w:rPr>
          <w:rFonts w:eastAsiaTheme="minorHAnsi"/>
          <w:lang w:bidi="en-US"/>
        </w:rPr>
        <w:tab/>
      </w:r>
      <w:r w:rsidRPr="00C41FF2">
        <w:rPr>
          <w:lang w:bidi="en-US"/>
        </w:rPr>
        <w:t>Dead-end fittings include bolts and dead-end tees used to dead-end conductors and shield wires.  The manufacturer generally gives the ultimate strength of the tees.  This value is then reduced by the reduction factor shown.</w:t>
      </w:r>
      <w:r w:rsidR="007E54AE">
        <w:rPr>
          <w:lang w:bidi="en-US"/>
        </w:rPr>
        <w:t xml:space="preserve"> </w:t>
      </w:r>
      <w:r w:rsidRPr="00C41FF2">
        <w:rPr>
          <w:lang w:bidi="en-US"/>
        </w:rPr>
        <w:t>The “minimum tensile strength” shown for bolts by the Vendor is the allowable tensile load that shall be used on the bolt without the combined load of shear produced in a guyed structure.  These loads are not reduced by the reduction factor; however, the shear values given shall be reduced depending on the actual tensile stress, in accordance with the interaction equation.</w:t>
      </w:r>
    </w:p>
    <w:p w14:paraId="1F38B8ED" w14:textId="77777777" w:rsidR="00BC4F03" w:rsidRPr="00C41FF2" w:rsidRDefault="00BC4F03" w:rsidP="00E3434D">
      <w:pPr>
        <w:pStyle w:val="O-BodyText"/>
        <w:rPr>
          <w:lang w:bidi="en-US"/>
        </w:rPr>
      </w:pPr>
      <w:r w:rsidRPr="00C41FF2">
        <w:rPr>
          <w:lang w:bidi="en-US"/>
        </w:rPr>
        <w:t>(4)</w:t>
      </w:r>
      <w:r w:rsidRPr="00C41FF2">
        <w:rPr>
          <w:rFonts w:eastAsiaTheme="minorHAnsi"/>
          <w:lang w:bidi="en-US"/>
        </w:rPr>
        <w:tab/>
      </w:r>
      <w:r w:rsidRPr="00C41FF2">
        <w:rPr>
          <w:lang w:bidi="en-US"/>
        </w:rPr>
        <w:t>NESC 2017</w:t>
      </w:r>
    </w:p>
    <w:p w14:paraId="5E1B260D" w14:textId="1A5E857D" w:rsidR="00BC4F03" w:rsidRPr="00663D34" w:rsidRDefault="00BC4F03" w:rsidP="00F60554">
      <w:pPr>
        <w:pStyle w:val="Legal5L1"/>
      </w:pPr>
      <w:bookmarkStart w:id="88" w:name="_Toc70756097"/>
      <w:bookmarkStart w:id="89" w:name="_Toc71225746"/>
      <w:bookmarkStart w:id="90" w:name="_Toc142486669"/>
      <w:bookmarkStart w:id="91" w:name="_Toc145598203"/>
      <w:r w:rsidRPr="00663D34">
        <w:t>CLEARANCE AND RIGHT OF WAY REQUIREMENTS</w:t>
      </w:r>
      <w:bookmarkEnd w:id="88"/>
      <w:bookmarkEnd w:id="89"/>
      <w:bookmarkEnd w:id="90"/>
      <w:bookmarkEnd w:id="91"/>
    </w:p>
    <w:p w14:paraId="528FA547" w14:textId="77777777" w:rsidR="00BC4F03" w:rsidRPr="006519A0" w:rsidRDefault="00BC4F03" w:rsidP="00E3434D">
      <w:pPr>
        <w:pStyle w:val="O-BodyText"/>
        <w:rPr>
          <w:lang w:bidi="en-US"/>
        </w:rPr>
      </w:pPr>
      <w:r w:rsidRPr="006519A0">
        <w:rPr>
          <w:lang w:bidi="en-US"/>
        </w:rPr>
        <w:t xml:space="preserve">This section covers vertical and horizontal clearance requirements for the Transmission Lines, which include NESC vertical and horizontal clearance requirements from </w:t>
      </w:r>
      <w:r>
        <w:rPr>
          <w:lang w:bidi="en-US"/>
        </w:rPr>
        <w:t>Section </w:t>
      </w:r>
      <w:r w:rsidRPr="006519A0">
        <w:rPr>
          <w:lang w:bidi="en-US"/>
        </w:rPr>
        <w:t>23 of the 2017 Code or counterpart for subsequent codes for HV transmission lines in Entergy’s Service Area plus an added safety buffer, as described below.</w:t>
      </w:r>
    </w:p>
    <w:p w14:paraId="6BC4657D" w14:textId="3B2064FC" w:rsidR="00BC4F03" w:rsidRPr="006519A0" w:rsidRDefault="00BC4F03" w:rsidP="00F60554">
      <w:pPr>
        <w:pStyle w:val="Legal5L2"/>
      </w:pPr>
      <w:bookmarkStart w:id="92" w:name="_Toc70756098"/>
      <w:bookmarkStart w:id="93" w:name="_Toc71225747"/>
      <w:bookmarkStart w:id="94" w:name="_Toc142486670"/>
      <w:bookmarkStart w:id="95" w:name="_Toc145598204"/>
      <w:r w:rsidRPr="00663D34">
        <w:t>Vertical Clearance – Over Ground</w:t>
      </w:r>
      <w:bookmarkEnd w:id="92"/>
      <w:bookmarkEnd w:id="93"/>
      <w:bookmarkEnd w:id="94"/>
      <w:bookmarkEnd w:id="95"/>
    </w:p>
    <w:p w14:paraId="68765E4D" w14:textId="2B8FE7E8" w:rsidR="00BC4F03" w:rsidRDefault="00BC4F03" w:rsidP="00E3434D">
      <w:pPr>
        <w:pStyle w:val="O-BodyText"/>
        <w:rPr>
          <w:lang w:bidi="en-US"/>
        </w:rPr>
      </w:pPr>
      <w:r w:rsidRPr="006519A0">
        <w:rPr>
          <w:lang w:bidi="en-US"/>
        </w:rPr>
        <w:t xml:space="preserve">NESC and Entergy vertical clearances over various ground surfaces are shown in </w:t>
      </w:r>
      <w:r w:rsidRPr="00113860">
        <w:rPr>
          <w:lang w:bidi="en-US"/>
        </w:rPr>
        <w:fldChar w:fldCharType="begin"/>
      </w:r>
      <w:r w:rsidRPr="00113860">
        <w:rPr>
          <w:lang w:bidi="en-US"/>
        </w:rPr>
        <w:instrText xml:space="preserve"> REF  Section_13_Attachment_2_no_title \* Caps \h  \* MERGEFORMAT </w:instrText>
      </w:r>
      <w:r w:rsidRPr="00113860">
        <w:rPr>
          <w:lang w:bidi="en-US"/>
        </w:rPr>
      </w:r>
      <w:r w:rsidRPr="00113860">
        <w:rPr>
          <w:lang w:bidi="en-US"/>
        </w:rPr>
        <w:fldChar w:fldCharType="separate"/>
      </w:r>
      <w:r w:rsidR="005E1C4F" w:rsidRPr="005E1C4F">
        <w:t>Attachment 2</w:t>
      </w:r>
      <w:r w:rsidRPr="00113860">
        <w:rPr>
          <w:lang w:bidi="en-US"/>
        </w:rPr>
        <w:fldChar w:fldCharType="end"/>
      </w:r>
      <w:r w:rsidRPr="00113860">
        <w:rPr>
          <w:lang w:bidi="en-US"/>
        </w:rPr>
        <w:t>.</w:t>
      </w:r>
      <w:r>
        <w:rPr>
          <w:lang w:bidi="en-US"/>
        </w:rPr>
        <w:t xml:space="preserve">  </w:t>
      </w:r>
      <w:r w:rsidRPr="006519A0">
        <w:rPr>
          <w:lang w:bidi="en-US"/>
        </w:rPr>
        <w:t xml:space="preserve">These clearances are based on the 2017 Code, </w:t>
      </w:r>
      <w:r>
        <w:rPr>
          <w:lang w:bidi="en-US"/>
        </w:rPr>
        <w:t>Table </w:t>
      </w:r>
      <w:r w:rsidRPr="006519A0">
        <w:rPr>
          <w:lang w:bidi="en-US"/>
        </w:rPr>
        <w:t>232-1, with the voltage adder defined in Rule</w:t>
      </w:r>
      <w:r>
        <w:rPr>
          <w:lang w:bidi="en-US"/>
        </w:rPr>
        <w:t> </w:t>
      </w:r>
      <w:r w:rsidRPr="006519A0">
        <w:rPr>
          <w:lang w:bidi="en-US"/>
        </w:rPr>
        <w:t>232C1a, using the sags calculated under Rules</w:t>
      </w:r>
      <w:r>
        <w:rPr>
          <w:lang w:bidi="en-US"/>
        </w:rPr>
        <w:t> </w:t>
      </w:r>
      <w:r w:rsidRPr="006519A0">
        <w:rPr>
          <w:lang w:bidi="en-US"/>
        </w:rPr>
        <w:t>232A2 and 232A3.</w:t>
      </w:r>
    </w:p>
    <w:p w14:paraId="200C8D69" w14:textId="487B8BB1" w:rsidR="00BC4F03" w:rsidRPr="006519A0" w:rsidRDefault="00BC4F03" w:rsidP="00E3434D">
      <w:pPr>
        <w:pStyle w:val="O-BodyText"/>
        <w:rPr>
          <w:lang w:bidi="en-US"/>
        </w:rPr>
      </w:pPr>
      <w:r w:rsidRPr="006519A0">
        <w:rPr>
          <w:lang w:bidi="en-US"/>
        </w:rPr>
        <w:t xml:space="preserve">See </w:t>
      </w:r>
      <w:r w:rsidRPr="00975F54">
        <w:t>Section </w:t>
      </w:r>
      <w:r w:rsidRPr="00975F54">
        <w:fldChar w:fldCharType="begin"/>
      </w:r>
      <w:r w:rsidRPr="00975F54">
        <w:instrText xml:space="preserve"> REF _Ref70777736 \r \h  \* MERGEFORMAT </w:instrText>
      </w:r>
      <w:r w:rsidRPr="00975F54">
        <w:fldChar w:fldCharType="separate"/>
      </w:r>
      <w:r w:rsidR="00BB231C">
        <w:rPr>
          <w:b/>
          <w:bCs/>
        </w:rPr>
        <w:fldChar w:fldCharType="begin"/>
      </w:r>
      <w:r w:rsidR="00BB231C">
        <w:instrText xml:space="preserve"> REF _Ref149641728 \r \h </w:instrText>
      </w:r>
      <w:r w:rsidR="00BB231C">
        <w:rPr>
          <w:b/>
          <w:bCs/>
        </w:rPr>
      </w:r>
      <w:r w:rsidR="00BB231C">
        <w:rPr>
          <w:b/>
          <w:bCs/>
        </w:rPr>
        <w:fldChar w:fldCharType="separate"/>
      </w:r>
      <w:r w:rsidR="00BB231C">
        <w:t>5.1.2</w:t>
      </w:r>
      <w:r w:rsidR="00BB231C">
        <w:rPr>
          <w:b/>
          <w:bCs/>
        </w:rPr>
        <w:fldChar w:fldCharType="end"/>
      </w:r>
      <w:r w:rsidR="005E1C4F">
        <w:rPr>
          <w:b/>
          <w:bCs/>
        </w:rPr>
        <w:t>.</w:t>
      </w:r>
      <w:r w:rsidRPr="00975F54">
        <w:fldChar w:fldCharType="end"/>
      </w:r>
      <w:r w:rsidRPr="00257806">
        <w:rPr>
          <w:lang w:bidi="en-US"/>
        </w:rPr>
        <w:t xml:space="preserve"> </w:t>
      </w:r>
      <w:r w:rsidRPr="006519A0">
        <w:rPr>
          <w:lang w:bidi="en-US"/>
        </w:rPr>
        <w:t>for Clearance Load Cases.</w:t>
      </w:r>
    </w:p>
    <w:p w14:paraId="1C99BC07" w14:textId="77777777" w:rsidR="00BC4F03" w:rsidRPr="006519A0" w:rsidRDefault="00BC4F03" w:rsidP="00E3434D">
      <w:pPr>
        <w:pStyle w:val="O-BodyText"/>
        <w:rPr>
          <w:lang w:bidi="en-US"/>
        </w:rPr>
      </w:pPr>
      <w:r w:rsidRPr="006519A0">
        <w:rPr>
          <w:lang w:bidi="en-US"/>
        </w:rPr>
        <w:lastRenderedPageBreak/>
        <w:t>The actual clearance to ground shall be based on the measurement to ground at the low point in the line as determined when the line is at maximum sag.  For purposes of determining the required clearance for the Transmission Lines,</w:t>
      </w:r>
    </w:p>
    <w:p w14:paraId="50CF2BF0" w14:textId="77777777" w:rsidR="00BC4F03" w:rsidRPr="006519A0" w:rsidRDefault="00BC4F03" w:rsidP="00E3434D">
      <w:pPr>
        <w:pStyle w:val="O-BodyText"/>
        <w:rPr>
          <w:lang w:bidi="en-US"/>
        </w:rPr>
      </w:pPr>
      <w:r w:rsidRPr="006519A0">
        <w:rPr>
          <w:lang w:bidi="en-US"/>
        </w:rPr>
        <w:t xml:space="preserve">NESC Clearance = </w:t>
      </w:r>
      <w:r>
        <w:rPr>
          <w:lang w:bidi="en-US"/>
        </w:rPr>
        <w:t>Table </w:t>
      </w:r>
      <w:r w:rsidRPr="006519A0">
        <w:rPr>
          <w:lang w:bidi="en-US"/>
        </w:rPr>
        <w:t>232-1 Clearance + Voltage Adder (.4”/kV in excess of 22kV)</w:t>
      </w:r>
    </w:p>
    <w:p w14:paraId="36D57665" w14:textId="77777777" w:rsidR="00BC4F03" w:rsidRPr="006519A0" w:rsidRDefault="00BC4F03" w:rsidP="00E3434D">
      <w:pPr>
        <w:pStyle w:val="O-BodyText"/>
        <w:rPr>
          <w:lang w:bidi="en-US"/>
        </w:rPr>
      </w:pPr>
      <w:r w:rsidRPr="006519A0">
        <w:rPr>
          <w:lang w:bidi="en-US"/>
        </w:rPr>
        <w:t>Entergy-Required Minimum Clearance = NESC Clearance + Safety Buffer</w:t>
      </w:r>
    </w:p>
    <w:p w14:paraId="362BE339" w14:textId="77777777" w:rsidR="00BC4F03" w:rsidRPr="006519A0" w:rsidRDefault="00BC4F03" w:rsidP="00E3434D">
      <w:pPr>
        <w:pStyle w:val="O-BodyText"/>
        <w:rPr>
          <w:lang w:bidi="en-US"/>
        </w:rPr>
      </w:pPr>
      <w:r w:rsidRPr="006519A0">
        <w:rPr>
          <w:lang w:bidi="en-US"/>
        </w:rPr>
        <w:t>NESC provides consideration for clearances over water surfaces, including floodwaters</w:t>
      </w:r>
      <w:r>
        <w:rPr>
          <w:lang w:bidi="en-US"/>
        </w:rPr>
        <w:t xml:space="preserve">.  </w:t>
      </w:r>
      <w:r w:rsidRPr="006519A0">
        <w:rPr>
          <w:lang w:bidi="en-US"/>
        </w:rPr>
        <w:t xml:space="preserve">Footnotes 17-21 to </w:t>
      </w:r>
      <w:r>
        <w:rPr>
          <w:lang w:bidi="en-US"/>
        </w:rPr>
        <w:t>Table </w:t>
      </w:r>
      <w:r w:rsidRPr="006519A0">
        <w:rPr>
          <w:lang w:bidi="en-US"/>
        </w:rPr>
        <w:t>232-1 shall be carefully considered when determining necessary clearances</w:t>
      </w:r>
      <w:r>
        <w:rPr>
          <w:lang w:bidi="en-US"/>
        </w:rPr>
        <w:t xml:space="preserve">.  </w:t>
      </w:r>
      <w:r w:rsidRPr="006519A0">
        <w:rPr>
          <w:lang w:bidi="en-US"/>
        </w:rPr>
        <w:t>For flood-prone areas that do not typically have standing surface water and are not subject to USACE or other permits, the normal flood level (10</w:t>
      </w:r>
      <w:r>
        <w:rPr>
          <w:lang w:bidi="en-US"/>
        </w:rPr>
        <w:noBreakHyphen/>
      </w:r>
      <w:r w:rsidRPr="006519A0">
        <w:rPr>
          <w:lang w:bidi="en-US"/>
        </w:rPr>
        <w:t>year flood level) shall be considered along with required clearances for areas not suitable for boating</w:t>
      </w:r>
      <w:r>
        <w:rPr>
          <w:lang w:bidi="en-US"/>
        </w:rPr>
        <w:t xml:space="preserve">.  </w:t>
      </w:r>
      <w:r w:rsidRPr="006519A0">
        <w:rPr>
          <w:lang w:bidi="en-US"/>
        </w:rPr>
        <w:t>For most spans over such areas, clearances that consider or are based on vehicle access with un-flooded ground surfaces will continue to apply</w:t>
      </w:r>
      <w:r>
        <w:rPr>
          <w:lang w:bidi="en-US"/>
        </w:rPr>
        <w:t xml:space="preserve">.  </w:t>
      </w:r>
      <w:r w:rsidRPr="006519A0">
        <w:rPr>
          <w:lang w:bidi="en-US"/>
        </w:rPr>
        <w:t>Lines leading into generating facilities, EHV interconnections, or other lines where increased reliability is desired shall consider less frequent flood events (e.g., 50</w:t>
      </w:r>
      <w:r>
        <w:rPr>
          <w:lang w:bidi="en-US"/>
        </w:rPr>
        <w:noBreakHyphen/>
      </w:r>
      <w:r w:rsidRPr="006519A0">
        <w:rPr>
          <w:lang w:bidi="en-US"/>
        </w:rPr>
        <w:t>year floods or 100</w:t>
      </w:r>
      <w:r>
        <w:rPr>
          <w:lang w:bidi="en-US"/>
        </w:rPr>
        <w:t> </w:t>
      </w:r>
      <w:r w:rsidRPr="006519A0">
        <w:rPr>
          <w:lang w:bidi="en-US"/>
        </w:rPr>
        <w:t>year floods) to avoid potential service interruptions</w:t>
      </w:r>
      <w:r>
        <w:rPr>
          <w:lang w:bidi="en-US"/>
        </w:rPr>
        <w:t xml:space="preserve">.  </w:t>
      </w:r>
      <w:r w:rsidRPr="006519A0">
        <w:rPr>
          <w:lang w:bidi="en-US"/>
        </w:rPr>
        <w:t>Such lines shall be designed to higher flood levels where the incremental costs are justified and will generally be compared to NESC requirements for water surface not suitable for sailboats.</w:t>
      </w:r>
    </w:p>
    <w:p w14:paraId="4CB8D613" w14:textId="7A9C27D8" w:rsidR="00BC4F03" w:rsidRPr="006519A0" w:rsidRDefault="00BC4F03" w:rsidP="00F60554">
      <w:pPr>
        <w:pStyle w:val="Legal5L2"/>
      </w:pPr>
      <w:bookmarkStart w:id="96" w:name="_Toc70756099"/>
      <w:bookmarkStart w:id="97" w:name="_Toc71225748"/>
      <w:bookmarkStart w:id="98" w:name="_Toc142486671"/>
      <w:bookmarkStart w:id="99" w:name="_Toc145598205"/>
      <w:r w:rsidRPr="00663D34">
        <w:t>Other Vertical Clearances</w:t>
      </w:r>
      <w:bookmarkEnd w:id="96"/>
      <w:bookmarkEnd w:id="97"/>
      <w:bookmarkEnd w:id="98"/>
      <w:bookmarkEnd w:id="99"/>
    </w:p>
    <w:p w14:paraId="69F984F8" w14:textId="7B83F6DC" w:rsidR="00BC4F03" w:rsidRPr="00180519" w:rsidRDefault="00BC4F03" w:rsidP="00F60554">
      <w:pPr>
        <w:pStyle w:val="Legal5L3"/>
      </w:pPr>
      <w:bookmarkStart w:id="100" w:name="_Toc142486672"/>
      <w:bookmarkStart w:id="101" w:name="_Toc145598206"/>
      <w:r w:rsidRPr="00180519">
        <w:t>Supply Conductors (69 kV and above)</w:t>
      </w:r>
      <w:bookmarkEnd w:id="100"/>
      <w:bookmarkEnd w:id="101"/>
    </w:p>
    <w:p w14:paraId="246F17C8" w14:textId="513C3FD1" w:rsidR="00BC4F03" w:rsidRPr="006519A0" w:rsidRDefault="00BC4F03" w:rsidP="00E3434D">
      <w:pPr>
        <w:pStyle w:val="O-BodyText"/>
        <w:rPr>
          <w:b/>
          <w:lang w:bidi="en-US"/>
        </w:rPr>
      </w:pPr>
      <w:r w:rsidRPr="006519A0">
        <w:t>NESC</w:t>
      </w:r>
      <w:r w:rsidRPr="006519A0">
        <w:rPr>
          <w:lang w:bidi="en-US"/>
        </w:rPr>
        <w:t xml:space="preserve"> and Entergy vertical clearances between various electricity supply lines and non-current carrying wires are also shown in </w:t>
      </w:r>
      <w:r w:rsidRPr="00663D34">
        <w:fldChar w:fldCharType="begin"/>
      </w:r>
      <w:r w:rsidRPr="00663D34">
        <w:instrText xml:space="preserve"> REF  Section_13_Attachment_2_no_title \* Caps \h  \* MERGEFORMAT </w:instrText>
      </w:r>
      <w:r w:rsidRPr="00663D34">
        <w:fldChar w:fldCharType="separate"/>
      </w:r>
      <w:r w:rsidR="005E1C4F" w:rsidRPr="005E1C4F">
        <w:t>Attachment 2</w:t>
      </w:r>
      <w:r w:rsidRPr="00663D34">
        <w:fldChar w:fldCharType="end"/>
      </w:r>
      <w:r w:rsidRPr="009415F9">
        <w:rPr>
          <w:lang w:bidi="en-US"/>
        </w:rPr>
        <w:t>.</w:t>
      </w:r>
      <w:r>
        <w:rPr>
          <w:lang w:bidi="en-US"/>
        </w:rPr>
        <w:t xml:space="preserve">  </w:t>
      </w:r>
      <w:r w:rsidRPr="006519A0">
        <w:rPr>
          <w:lang w:bidi="en-US"/>
        </w:rPr>
        <w:t xml:space="preserve">These clearances are based on the 2017 Code, </w:t>
      </w:r>
      <w:r>
        <w:rPr>
          <w:lang w:bidi="en-US"/>
        </w:rPr>
        <w:t>Table </w:t>
      </w:r>
      <w:r w:rsidRPr="006519A0">
        <w:rPr>
          <w:lang w:bidi="en-US"/>
        </w:rPr>
        <w:t>233-1, with the voltage adder defined in Rule</w:t>
      </w:r>
      <w:r>
        <w:rPr>
          <w:lang w:bidi="en-US"/>
        </w:rPr>
        <w:t> </w:t>
      </w:r>
      <w:r w:rsidRPr="006519A0">
        <w:rPr>
          <w:lang w:bidi="en-US"/>
        </w:rPr>
        <w:t>233C2a, using the sags calculated under Rules</w:t>
      </w:r>
      <w:r>
        <w:rPr>
          <w:lang w:bidi="en-US"/>
        </w:rPr>
        <w:t> </w:t>
      </w:r>
      <w:r w:rsidRPr="006519A0">
        <w:rPr>
          <w:lang w:bidi="en-US"/>
        </w:rPr>
        <w:t>233A1a (3)(b) and 233A1a (3)(c).</w:t>
      </w:r>
    </w:p>
    <w:p w14:paraId="54F00688" w14:textId="77777777" w:rsidR="00BC4F03" w:rsidRPr="006519A0" w:rsidRDefault="00BC4F03" w:rsidP="00E3434D">
      <w:pPr>
        <w:pStyle w:val="O-BodyText"/>
        <w:rPr>
          <w:lang w:bidi="en-US"/>
        </w:rPr>
      </w:pPr>
      <w:r w:rsidRPr="006519A0">
        <w:rPr>
          <w:lang w:bidi="en-US"/>
        </w:rPr>
        <w:t>The design clearance shall be measured as the distance between the field measured existing line and the design maximum sag.</w:t>
      </w:r>
    </w:p>
    <w:p w14:paraId="17377610" w14:textId="77777777" w:rsidR="00BC4F03" w:rsidRPr="009415F9" w:rsidRDefault="00BC4F03" w:rsidP="00E3434D">
      <w:pPr>
        <w:pStyle w:val="O-BodyText"/>
        <w:rPr>
          <w:lang w:bidi="en-US"/>
        </w:rPr>
      </w:pPr>
      <w:r w:rsidRPr="006519A0">
        <w:rPr>
          <w:lang w:bidi="en-US"/>
        </w:rPr>
        <w:t>The</w:t>
      </w:r>
      <w:r w:rsidRPr="006519A0">
        <w:rPr>
          <w:b/>
          <w:lang w:bidi="en-US"/>
        </w:rPr>
        <w:t xml:space="preserve"> </w:t>
      </w:r>
      <w:r w:rsidRPr="006519A0">
        <w:rPr>
          <w:lang w:bidi="en-US"/>
        </w:rPr>
        <w:t>Entergy</w:t>
      </w:r>
      <w:r w:rsidRPr="006519A0">
        <w:rPr>
          <w:b/>
          <w:lang w:bidi="en-US"/>
        </w:rPr>
        <w:t>-</w:t>
      </w:r>
      <w:r w:rsidRPr="00663D34">
        <w:t>Required Minimum Clearance</w:t>
      </w:r>
      <w:r w:rsidRPr="009415F9">
        <w:rPr>
          <w:lang w:bidi="en-US"/>
        </w:rPr>
        <w:t>:  NESC Clearance + Safety Buffer</w:t>
      </w:r>
    </w:p>
    <w:p w14:paraId="45B8F172" w14:textId="1EBA86FC" w:rsidR="00BC4F03" w:rsidRPr="009415F9" w:rsidRDefault="00BC4F03" w:rsidP="00E3434D">
      <w:pPr>
        <w:pStyle w:val="O-BodyText"/>
        <w:rPr>
          <w:bCs/>
          <w:lang w:bidi="en-US"/>
        </w:rPr>
      </w:pPr>
      <w:r w:rsidRPr="00663D34">
        <w:fldChar w:fldCharType="begin"/>
      </w:r>
      <w:r w:rsidRPr="00663D34">
        <w:instrText xml:space="preserve"> REF  Section_13_Attachment_2_no_title \* Caps \h  \* MERGEFORMAT </w:instrText>
      </w:r>
      <w:r w:rsidRPr="00663D34">
        <w:fldChar w:fldCharType="separate"/>
      </w:r>
      <w:r w:rsidR="005E1C4F" w:rsidRPr="005E1C4F">
        <w:t>Attachment 2</w:t>
      </w:r>
      <w:r w:rsidRPr="00663D34">
        <w:fldChar w:fldCharType="end"/>
      </w:r>
      <w:r w:rsidRPr="009415F9">
        <w:rPr>
          <w:bCs/>
          <w:lang w:bidi="en-US"/>
        </w:rPr>
        <w:t xml:space="preserve"> shows the minimum vertical clearances over various ground surfaces and uses.</w:t>
      </w:r>
    </w:p>
    <w:p w14:paraId="63136DA4" w14:textId="77777777" w:rsidR="00BC4F03" w:rsidRPr="006519A0" w:rsidRDefault="00BC4F03" w:rsidP="00E3434D">
      <w:pPr>
        <w:pStyle w:val="O-BodyText"/>
        <w:rPr>
          <w:lang w:bidi="en-US"/>
        </w:rPr>
      </w:pPr>
      <w:r w:rsidRPr="006519A0">
        <w:rPr>
          <w:lang w:bidi="en-US"/>
        </w:rPr>
        <w:t>The line Designer shall establish “Prohibitive Zones” with the appropriate Design Clearances on the plan profiles within PLS-CADD in the areas where these considerations occur</w:t>
      </w:r>
      <w:r>
        <w:rPr>
          <w:lang w:bidi="en-US"/>
        </w:rPr>
        <w:t xml:space="preserve">.  </w:t>
      </w:r>
      <w:r w:rsidRPr="006519A0">
        <w:rPr>
          <w:lang w:bidi="en-US"/>
        </w:rPr>
        <w:t>Considerations could be but not limited to environmental, archaeological, landowner constraints, etc.</w:t>
      </w:r>
    </w:p>
    <w:p w14:paraId="7B621480" w14:textId="6CA9E984" w:rsidR="00BC4F03" w:rsidRPr="00180519" w:rsidRDefault="00BC4F03" w:rsidP="00F60554">
      <w:pPr>
        <w:pStyle w:val="Legal5L3"/>
        <w:rPr>
          <w:lang w:bidi="en-US"/>
        </w:rPr>
      </w:pPr>
      <w:bookmarkStart w:id="102" w:name="_Toc142486673"/>
      <w:bookmarkStart w:id="103" w:name="_Toc145598207"/>
      <w:r w:rsidRPr="00180519">
        <w:rPr>
          <w:lang w:bidi="en-US"/>
        </w:rPr>
        <w:t>Substations</w:t>
      </w:r>
      <w:bookmarkEnd w:id="102"/>
      <w:bookmarkEnd w:id="103"/>
    </w:p>
    <w:p w14:paraId="7CB9703A" w14:textId="7D5A36AA" w:rsidR="00BC4F03" w:rsidRPr="009415F9" w:rsidRDefault="00BC4F03" w:rsidP="00E3434D">
      <w:pPr>
        <w:pStyle w:val="O-BodyText"/>
        <w:rPr>
          <w:lang w:bidi="en-US"/>
        </w:rPr>
      </w:pPr>
      <w:r w:rsidRPr="006519A0">
        <w:rPr>
          <w:lang w:bidi="en-US"/>
        </w:rPr>
        <w:t xml:space="preserve">Transmission line vertical clearances inside substations shall meet the vertical clearance requirements shown </w:t>
      </w:r>
      <w:r w:rsidRPr="009415F9">
        <w:rPr>
          <w:lang w:bidi="en-US"/>
        </w:rPr>
        <w:t xml:space="preserve">in </w:t>
      </w:r>
      <w:r w:rsidRPr="00663D34">
        <w:fldChar w:fldCharType="begin"/>
      </w:r>
      <w:r w:rsidRPr="00663D34">
        <w:instrText xml:space="preserve"> REF  Section_13_Attachment_2_no_title \* Caps \h  \* MERGEFORMAT </w:instrText>
      </w:r>
      <w:r w:rsidRPr="00663D34">
        <w:fldChar w:fldCharType="separate"/>
      </w:r>
      <w:r w:rsidR="005E1C4F" w:rsidRPr="005E1C4F">
        <w:t>Attachment 2</w:t>
      </w:r>
      <w:r w:rsidRPr="00663D34">
        <w:fldChar w:fldCharType="end"/>
      </w:r>
      <w:r w:rsidRPr="00663D34">
        <w:t>.</w:t>
      </w:r>
    </w:p>
    <w:p w14:paraId="7113597A" w14:textId="32A6B4FC" w:rsidR="00BC4F03" w:rsidRPr="00180519" w:rsidRDefault="00BC4F03" w:rsidP="00F60554">
      <w:pPr>
        <w:pStyle w:val="Legal5L3"/>
      </w:pPr>
      <w:bookmarkStart w:id="104" w:name="_Toc142486674"/>
      <w:bookmarkStart w:id="105" w:name="_Toc145598208"/>
      <w:r w:rsidRPr="2070251A">
        <w:rPr>
          <w:lang w:bidi="en-US"/>
        </w:rPr>
        <w:t>Miscellaneous</w:t>
      </w:r>
      <w:bookmarkEnd w:id="104"/>
      <w:bookmarkEnd w:id="105"/>
    </w:p>
    <w:p w14:paraId="0E5C99A1" w14:textId="745F4828" w:rsidR="00BC4F03" w:rsidRPr="006519A0" w:rsidRDefault="00BC4F03" w:rsidP="00E3434D">
      <w:pPr>
        <w:pStyle w:val="O-BodyText"/>
        <w:rPr>
          <w:lang w:bidi="en-US"/>
        </w:rPr>
      </w:pPr>
      <w:r w:rsidRPr="2070251A">
        <w:rPr>
          <w:lang w:bidi="en-US"/>
        </w:rPr>
        <w:t xml:space="preserve">To every extent possible, ROW shall be selected, and ROW agreements written, to preclude structures, signage, and other miscellaneous items from being located beneath the transmission circuits.  To the extent such items cannot be so precluded, the vertical clearances for the Transmission Line shall meet the basic </w:t>
      </w:r>
      <w:r w:rsidRPr="2070251A">
        <w:rPr>
          <w:lang w:bidi="en-US"/>
        </w:rPr>
        <w:lastRenderedPageBreak/>
        <w:t xml:space="preserve">NESC clearance requirements for each applicable clearance set forth in </w:t>
      </w:r>
      <w:r>
        <w:fldChar w:fldCharType="begin"/>
      </w:r>
      <w:r>
        <w:instrText xml:space="preserve"> REF  Section_13_Attachment_2_no_title \* Caps \h  \* MERGEFORMAT </w:instrText>
      </w:r>
      <w:r>
        <w:fldChar w:fldCharType="separate"/>
      </w:r>
      <w:r w:rsidR="005E1C4F" w:rsidRPr="005E1C4F">
        <w:t>Attachment 2</w:t>
      </w:r>
      <w:r>
        <w:fldChar w:fldCharType="end"/>
      </w:r>
      <w:r w:rsidRPr="2070251A">
        <w:rPr>
          <w:lang w:bidi="en-US"/>
        </w:rPr>
        <w:t>, plus an additional 4.5 feet.</w:t>
      </w:r>
    </w:p>
    <w:p w14:paraId="117E7628" w14:textId="7E7F1E01" w:rsidR="00BC4F03" w:rsidRPr="00663D34" w:rsidRDefault="00BC4F03" w:rsidP="00F60554">
      <w:pPr>
        <w:pStyle w:val="Legal5L2"/>
      </w:pPr>
      <w:bookmarkStart w:id="106" w:name="_Toc70756100"/>
      <w:bookmarkStart w:id="107" w:name="_Toc71225749"/>
      <w:bookmarkStart w:id="108" w:name="_Toc142486675"/>
      <w:bookmarkStart w:id="109" w:name="_Toc145598209"/>
      <w:r w:rsidRPr="00663D34">
        <w:t>Horizontal Clearance</w:t>
      </w:r>
      <w:bookmarkEnd w:id="106"/>
      <w:bookmarkEnd w:id="107"/>
      <w:bookmarkEnd w:id="108"/>
      <w:bookmarkEnd w:id="109"/>
    </w:p>
    <w:p w14:paraId="3B8786A4" w14:textId="457887B2" w:rsidR="00BC4F03" w:rsidRPr="006519A0" w:rsidRDefault="00BC4F03" w:rsidP="00E3434D">
      <w:pPr>
        <w:pStyle w:val="O-BodyText"/>
        <w:rPr>
          <w:lang w:bidi="en-US"/>
        </w:rPr>
      </w:pPr>
      <w:r w:rsidRPr="006519A0">
        <w:rPr>
          <w:lang w:bidi="en-US"/>
        </w:rPr>
        <w:t>All horizontal clearances shall include the deflection of the structure and the displacement of the conductor added to the clearance requirements defined below</w:t>
      </w:r>
      <w:r>
        <w:rPr>
          <w:lang w:bidi="en-US"/>
        </w:rPr>
        <w:t xml:space="preserve">.  </w:t>
      </w:r>
      <w:r w:rsidRPr="006519A0">
        <w:rPr>
          <w:lang w:bidi="en-US"/>
        </w:rPr>
        <w:t xml:space="preserve">Clearances per </w:t>
      </w:r>
      <w:r w:rsidRPr="00702432">
        <w:t>Section </w:t>
      </w:r>
      <w:r w:rsidRPr="007D73D7">
        <w:fldChar w:fldCharType="begin"/>
      </w:r>
      <w:r w:rsidRPr="007D73D7">
        <w:instrText xml:space="preserve"> REF _Ref70777796 \r \h  \* MERGEFORMAT </w:instrText>
      </w:r>
      <w:r w:rsidRPr="007D73D7">
        <w:fldChar w:fldCharType="separate"/>
      </w:r>
      <w:r w:rsidR="005E1C4F">
        <w:t>6.3.1</w:t>
      </w:r>
      <w:r w:rsidRPr="007D73D7">
        <w:fldChar w:fldCharType="end"/>
      </w:r>
      <w:r w:rsidRPr="006519A0">
        <w:rPr>
          <w:lang w:bidi="en-US"/>
        </w:rPr>
        <w:t xml:space="preserve"> and </w:t>
      </w:r>
      <w:r w:rsidRPr="00702432">
        <w:t>Section </w:t>
      </w:r>
      <w:r w:rsidRPr="007D73D7">
        <w:fldChar w:fldCharType="begin"/>
      </w:r>
      <w:r w:rsidRPr="007D73D7">
        <w:instrText xml:space="preserve"> REF _Ref70777802 \r \h  \* MERGEFORMAT </w:instrText>
      </w:r>
      <w:r w:rsidRPr="007D73D7">
        <w:fldChar w:fldCharType="separate"/>
      </w:r>
      <w:r w:rsidR="005E1C4F">
        <w:t>6.3.2</w:t>
      </w:r>
      <w:r w:rsidRPr="007D73D7">
        <w:fldChar w:fldCharType="end"/>
      </w:r>
      <w:r w:rsidRPr="006519A0">
        <w:rPr>
          <w:lang w:bidi="en-US"/>
        </w:rPr>
        <w:t xml:space="preserve"> shall be based on the development of the </w:t>
      </w:r>
      <w:r w:rsidRPr="009415F9">
        <w:rPr>
          <w:lang w:bidi="en-US"/>
        </w:rPr>
        <w:t xml:space="preserve">clearance envelopes shown in the NESC for each situation plus 4.5 feet at a minimum.  Basic NESC clearances, including horizontal clearances, are summarized in </w:t>
      </w:r>
      <w:r w:rsidRPr="00663D34">
        <w:fldChar w:fldCharType="begin"/>
      </w:r>
      <w:r w:rsidRPr="00663D34">
        <w:instrText xml:space="preserve"> REF  Section_13_Attachment_2_no_title \* Caps \h  \* MERGEFORMAT </w:instrText>
      </w:r>
      <w:r w:rsidRPr="00663D34">
        <w:fldChar w:fldCharType="separate"/>
      </w:r>
      <w:r w:rsidR="005E1C4F" w:rsidRPr="005E1C4F">
        <w:t>Attachment 2</w:t>
      </w:r>
      <w:r w:rsidRPr="00663D34">
        <w:fldChar w:fldCharType="end"/>
      </w:r>
      <w:r w:rsidRPr="006519A0">
        <w:rPr>
          <w:lang w:bidi="en-US"/>
        </w:rPr>
        <w:t>.</w:t>
      </w:r>
    </w:p>
    <w:p w14:paraId="59451E90" w14:textId="262CCE75" w:rsidR="00BC4F03" w:rsidRPr="00180519" w:rsidRDefault="00BC4F03" w:rsidP="00F60554">
      <w:pPr>
        <w:pStyle w:val="Legal5L3"/>
      </w:pPr>
      <w:bookmarkStart w:id="110" w:name="_Ref70777796"/>
      <w:bookmarkStart w:id="111" w:name="_Toc142486676"/>
      <w:bookmarkStart w:id="112" w:name="_Toc145598210"/>
      <w:r w:rsidRPr="00180519">
        <w:t>Adjacent Supply Lines</w:t>
      </w:r>
      <w:bookmarkEnd w:id="110"/>
      <w:bookmarkEnd w:id="111"/>
      <w:bookmarkEnd w:id="112"/>
    </w:p>
    <w:p w14:paraId="4BB2641C" w14:textId="50FF6F6D" w:rsidR="00BC4F03" w:rsidRPr="006519A0" w:rsidRDefault="00BC4F03" w:rsidP="00E3434D">
      <w:pPr>
        <w:pStyle w:val="O-BodyText"/>
        <w:rPr>
          <w:lang w:bidi="en-US"/>
        </w:rPr>
      </w:pPr>
      <w:r w:rsidRPr="006519A0">
        <w:rPr>
          <w:lang w:bidi="en-US"/>
        </w:rPr>
        <w:t xml:space="preserve">Horizontal clearances to adjacent supply lines shall be calculated using loads described in </w:t>
      </w:r>
      <w:r w:rsidRPr="00702432">
        <w:t>Section </w:t>
      </w:r>
      <w:r w:rsidRPr="00702432">
        <w:fldChar w:fldCharType="begin"/>
      </w:r>
      <w:r w:rsidRPr="00702432">
        <w:instrText xml:space="preserve"> REF _Ref70777865 \r \h  \* MERGEFORMAT </w:instrText>
      </w:r>
      <w:r w:rsidRPr="00702432">
        <w:fldChar w:fldCharType="separate"/>
      </w:r>
      <w:r w:rsidR="0000501E">
        <w:rPr>
          <w:b/>
          <w:bCs/>
        </w:rPr>
        <w:fldChar w:fldCharType="begin"/>
      </w:r>
      <w:r w:rsidR="0000501E">
        <w:instrText xml:space="preserve"> REF _Ref149641764 \r \h </w:instrText>
      </w:r>
      <w:r w:rsidR="0000501E">
        <w:rPr>
          <w:b/>
          <w:bCs/>
        </w:rPr>
      </w:r>
      <w:r w:rsidR="0000501E">
        <w:rPr>
          <w:b/>
          <w:bCs/>
        </w:rPr>
        <w:fldChar w:fldCharType="separate"/>
      </w:r>
      <w:r w:rsidR="0000501E">
        <w:t>5.1.2</w:t>
      </w:r>
      <w:r w:rsidR="0000501E">
        <w:rPr>
          <w:b/>
          <w:bCs/>
        </w:rPr>
        <w:fldChar w:fldCharType="end"/>
      </w:r>
      <w:r w:rsidR="005E1C4F">
        <w:rPr>
          <w:b/>
          <w:bCs/>
        </w:rPr>
        <w:t>.</w:t>
      </w:r>
      <w:r w:rsidRPr="00702432">
        <w:fldChar w:fldCharType="end"/>
      </w:r>
      <w:r>
        <w:rPr>
          <w:lang w:bidi="en-US"/>
        </w:rPr>
        <w:t xml:space="preserve">.  </w:t>
      </w:r>
      <w:r w:rsidRPr="006519A0">
        <w:rPr>
          <w:lang w:bidi="en-US"/>
        </w:rPr>
        <w:t>This clearance is based on an envelope as shown in NESC Figures</w:t>
      </w:r>
      <w:r>
        <w:rPr>
          <w:lang w:bidi="en-US"/>
        </w:rPr>
        <w:t> </w:t>
      </w:r>
      <w:r w:rsidRPr="006519A0">
        <w:rPr>
          <w:lang w:bidi="en-US"/>
        </w:rPr>
        <w:t>233</w:t>
      </w:r>
      <w:r>
        <w:rPr>
          <w:lang w:bidi="en-US"/>
        </w:rPr>
        <w:noBreakHyphen/>
      </w:r>
      <w:r w:rsidRPr="006519A0">
        <w:rPr>
          <w:lang w:bidi="en-US"/>
        </w:rPr>
        <w:t>1, 2&amp;3 and using the following loadings:</w:t>
      </w:r>
    </w:p>
    <w:p w14:paraId="15B7724C" w14:textId="77777777" w:rsidR="00BC4F03" w:rsidRPr="006519A0" w:rsidRDefault="00BC4F03" w:rsidP="00E3434D">
      <w:pPr>
        <w:pStyle w:val="O-BodyText"/>
        <w:rPr>
          <w:lang w:bidi="en-US"/>
        </w:rPr>
      </w:pPr>
      <w:r w:rsidRPr="006519A0">
        <w:rPr>
          <w:lang w:bidi="en-US"/>
        </w:rPr>
        <w:t>The horizontal movement shall be calculated using the medium wind defined under Rule 233A1a(1&amp;2) using (1)</w:t>
      </w:r>
      <w:r>
        <w:rPr>
          <w:lang w:bidi="en-US"/>
        </w:rPr>
        <w:t> </w:t>
      </w:r>
      <w:r w:rsidRPr="006519A0">
        <w:rPr>
          <w:lang w:bidi="en-US"/>
        </w:rPr>
        <w:t>a 6 lb/sf wind at 60°F (15°C) and no ice or (2)</w:t>
      </w:r>
      <w:r>
        <w:rPr>
          <w:lang w:bidi="en-US"/>
        </w:rPr>
        <w:t> </w:t>
      </w:r>
      <w:r w:rsidRPr="006519A0">
        <w:rPr>
          <w:lang w:bidi="en-US"/>
        </w:rPr>
        <w:t>no wind at 60°F (15°C).</w:t>
      </w:r>
    </w:p>
    <w:p w14:paraId="39A88535" w14:textId="77777777" w:rsidR="00BC4F03" w:rsidRPr="006519A0" w:rsidRDefault="00BC4F03" w:rsidP="00E3434D">
      <w:pPr>
        <w:pStyle w:val="O-BodyText"/>
        <w:rPr>
          <w:lang w:bidi="en-US"/>
        </w:rPr>
      </w:pPr>
      <w:r w:rsidRPr="006519A0">
        <w:rPr>
          <w:lang w:bidi="en-US"/>
        </w:rPr>
        <w:t>The maximum sag, Rule 233A1a(3), shall be calculated (a)</w:t>
      </w:r>
      <w:r>
        <w:rPr>
          <w:lang w:bidi="en-US"/>
        </w:rPr>
        <w:t> </w:t>
      </w:r>
      <w:r w:rsidRPr="006519A0">
        <w:rPr>
          <w:lang w:bidi="en-US"/>
        </w:rPr>
        <w:t>using 120° F (49°C) with no wind; (b)</w:t>
      </w:r>
      <w:r>
        <w:rPr>
          <w:lang w:bidi="en-US"/>
        </w:rPr>
        <w:t> </w:t>
      </w:r>
      <w:r w:rsidRPr="006519A0">
        <w:rPr>
          <w:lang w:bidi="en-US"/>
        </w:rPr>
        <w:t>using the max temperature; or (c)</w:t>
      </w:r>
      <w:r>
        <w:rPr>
          <w:lang w:bidi="en-US"/>
        </w:rPr>
        <w:t> </w:t>
      </w:r>
      <w:r w:rsidRPr="006519A0">
        <w:rPr>
          <w:lang w:bidi="en-US"/>
        </w:rPr>
        <w:t>the Code Ice thickness with a temperature of 32°F (0°C) and no wind.</w:t>
      </w:r>
    </w:p>
    <w:p w14:paraId="110B138E" w14:textId="77777777" w:rsidR="00BC4F03" w:rsidRPr="006519A0" w:rsidRDefault="00BC4F03" w:rsidP="00E3434D">
      <w:pPr>
        <w:pStyle w:val="O-BodyText"/>
        <w:rPr>
          <w:lang w:bidi="en-US"/>
        </w:rPr>
      </w:pPr>
      <w:r w:rsidRPr="006519A0">
        <w:rPr>
          <w:lang w:bidi="en-US"/>
        </w:rPr>
        <w:t>PLS-CADD shall be used to define the envelope vertices and check clearance to adjacent supply lines.</w:t>
      </w:r>
    </w:p>
    <w:p w14:paraId="70F9E522" w14:textId="3A13526D" w:rsidR="00BC4F03" w:rsidRPr="00180519" w:rsidRDefault="00BC4F03" w:rsidP="00F60554">
      <w:pPr>
        <w:pStyle w:val="Legal5L3"/>
      </w:pPr>
      <w:bookmarkStart w:id="113" w:name="_Ref70777802"/>
      <w:bookmarkStart w:id="114" w:name="_Toc142486677"/>
      <w:bookmarkStart w:id="115" w:name="_Toc145598211"/>
      <w:r w:rsidRPr="00180519">
        <w:t>Adjacent Buildings and other Structures</w:t>
      </w:r>
      <w:bookmarkEnd w:id="113"/>
      <w:bookmarkEnd w:id="114"/>
      <w:bookmarkEnd w:id="115"/>
    </w:p>
    <w:p w14:paraId="3DD82C2F" w14:textId="52D25A66" w:rsidR="00BC4F03" w:rsidRPr="006519A0" w:rsidRDefault="00BC4F03" w:rsidP="00E3434D">
      <w:pPr>
        <w:pStyle w:val="O-BodyText"/>
        <w:rPr>
          <w:lang w:bidi="en-US"/>
        </w:rPr>
      </w:pPr>
      <w:r w:rsidRPr="006519A0">
        <w:rPr>
          <w:lang w:bidi="en-US"/>
        </w:rPr>
        <w:t>The required clearance between conductors and buildings or other structures is covered in Rule</w:t>
      </w:r>
      <w:r>
        <w:rPr>
          <w:lang w:bidi="en-US"/>
        </w:rPr>
        <w:t> </w:t>
      </w:r>
      <w:r w:rsidRPr="006519A0">
        <w:rPr>
          <w:lang w:bidi="en-US"/>
        </w:rPr>
        <w:t>234 and varies between the various structure types</w:t>
      </w:r>
      <w:r>
        <w:rPr>
          <w:lang w:bidi="en-US"/>
        </w:rPr>
        <w:t xml:space="preserve">.  </w:t>
      </w:r>
      <w:r w:rsidRPr="006519A0">
        <w:rPr>
          <w:lang w:bidi="en-US"/>
        </w:rPr>
        <w:t xml:space="preserve">The loadings used for the clearance envelopes are given in </w:t>
      </w:r>
      <w:r w:rsidRPr="00702432">
        <w:t>Section </w:t>
      </w:r>
      <w:r w:rsidRPr="00702432">
        <w:fldChar w:fldCharType="begin"/>
      </w:r>
      <w:r w:rsidRPr="00702432">
        <w:instrText xml:space="preserve"> REF _Ref70777865 \r \h  \* MERGEFORMAT </w:instrText>
      </w:r>
      <w:r w:rsidRPr="00702432">
        <w:fldChar w:fldCharType="separate"/>
      </w:r>
      <w:r w:rsidR="00206020">
        <w:rPr>
          <w:b/>
          <w:bCs/>
        </w:rPr>
        <w:fldChar w:fldCharType="begin"/>
      </w:r>
      <w:r w:rsidR="00206020">
        <w:instrText xml:space="preserve"> REF _Ref149641890 \r \h </w:instrText>
      </w:r>
      <w:r w:rsidR="00206020">
        <w:rPr>
          <w:b/>
          <w:bCs/>
        </w:rPr>
      </w:r>
      <w:r w:rsidR="00206020">
        <w:rPr>
          <w:b/>
          <w:bCs/>
        </w:rPr>
        <w:fldChar w:fldCharType="separate"/>
      </w:r>
      <w:r w:rsidR="00206020">
        <w:t>5.1.2</w:t>
      </w:r>
      <w:r w:rsidR="00206020">
        <w:rPr>
          <w:b/>
          <w:bCs/>
        </w:rPr>
        <w:fldChar w:fldCharType="end"/>
      </w:r>
      <w:r w:rsidR="005E1C4F">
        <w:rPr>
          <w:b/>
          <w:bCs/>
        </w:rPr>
        <w:t>.</w:t>
      </w:r>
      <w:r w:rsidRPr="00702432">
        <w:fldChar w:fldCharType="end"/>
      </w:r>
      <w:r>
        <w:rPr>
          <w:lang w:bidi="en-US"/>
        </w:rPr>
        <w:t xml:space="preserve">.  </w:t>
      </w:r>
      <w:r w:rsidRPr="006519A0">
        <w:rPr>
          <w:lang w:bidi="en-US"/>
        </w:rPr>
        <w:t>The Designer shall use PLS-CADD to check these clearances after specifying the required load cases and clearances.</w:t>
      </w:r>
    </w:p>
    <w:p w14:paraId="2923D108" w14:textId="698C9AB5" w:rsidR="00BC4F03" w:rsidRPr="00180519" w:rsidRDefault="00BC4F03" w:rsidP="00F60554">
      <w:pPr>
        <w:pStyle w:val="Legal5L3"/>
      </w:pPr>
      <w:bookmarkStart w:id="116" w:name="_Ref70777448"/>
      <w:bookmarkStart w:id="117" w:name="_Toc142486678"/>
      <w:bookmarkStart w:id="118" w:name="_Toc145598212"/>
      <w:r w:rsidRPr="00180519">
        <w:t>Insulator/Conductor Swing Clearance</w:t>
      </w:r>
      <w:bookmarkEnd w:id="116"/>
      <w:bookmarkEnd w:id="117"/>
      <w:bookmarkEnd w:id="118"/>
    </w:p>
    <w:p w14:paraId="5E16DE18" w14:textId="41B20E76" w:rsidR="00BC4F03" w:rsidRPr="006519A0" w:rsidRDefault="00BC4F03" w:rsidP="00BC4F03">
      <w:pPr>
        <w:pStyle w:val="O-Indent5"/>
        <w:rPr>
          <w:lang w:bidi="en-US"/>
        </w:rPr>
      </w:pPr>
      <w:r w:rsidRPr="006519A0">
        <w:rPr>
          <w:lang w:bidi="en-US"/>
        </w:rPr>
        <w:t xml:space="preserve">Clearances to the supporting structure resulting from insulator swing are addressed in </w:t>
      </w:r>
      <w:r w:rsidRPr="00702432">
        <w:t>Section </w:t>
      </w:r>
      <w:r w:rsidRPr="007D73D7">
        <w:rPr>
          <w:bCs/>
          <w:lang w:bidi="en-US"/>
        </w:rPr>
        <w:fldChar w:fldCharType="begin"/>
      </w:r>
      <w:r w:rsidRPr="007D73D7">
        <w:rPr>
          <w:bCs/>
          <w:lang w:bidi="en-US"/>
        </w:rPr>
        <w:instrText xml:space="preserve"> REF _Ref70777904 \r \h  \* MERGEFORMAT </w:instrText>
      </w:r>
      <w:r w:rsidRPr="007D73D7">
        <w:rPr>
          <w:bCs/>
          <w:lang w:bidi="en-US"/>
        </w:rPr>
      </w:r>
      <w:r w:rsidRPr="007D73D7">
        <w:rPr>
          <w:bCs/>
          <w:lang w:bidi="en-US"/>
        </w:rPr>
        <w:fldChar w:fldCharType="separate"/>
      </w:r>
      <w:r w:rsidR="005E1C4F">
        <w:rPr>
          <w:bCs/>
          <w:lang w:bidi="en-US"/>
        </w:rPr>
        <w:t>8.1</w:t>
      </w:r>
      <w:r w:rsidRPr="007D73D7">
        <w:rPr>
          <w:bCs/>
          <w:lang w:bidi="en-US"/>
        </w:rPr>
        <w:fldChar w:fldCharType="end"/>
      </w:r>
      <w:r w:rsidRPr="00E26AB7">
        <w:rPr>
          <w:bCs/>
          <w:lang w:bidi="en-US"/>
        </w:rPr>
        <w:t>.</w:t>
      </w:r>
      <w:r>
        <w:rPr>
          <w:lang w:bidi="en-US"/>
        </w:rPr>
        <w:t xml:space="preserve">  </w:t>
      </w:r>
      <w:r w:rsidRPr="006519A0">
        <w:rPr>
          <w:lang w:bidi="en-US"/>
        </w:rPr>
        <w:t xml:space="preserve">Additionally, air gap clearances between adjacent circuits on different structures are to be checked under the high wind load case in </w:t>
      </w:r>
      <w:r w:rsidRPr="00702432">
        <w:t>Section </w:t>
      </w:r>
      <w:r w:rsidRPr="00702432">
        <w:fldChar w:fldCharType="begin"/>
      </w:r>
      <w:r w:rsidRPr="00702432">
        <w:instrText xml:space="preserve"> REF _Ref70777865 \r \h  \* MERGEFORMAT </w:instrText>
      </w:r>
      <w:r w:rsidRPr="00702432">
        <w:fldChar w:fldCharType="separate"/>
      </w:r>
      <w:r w:rsidR="00206020">
        <w:rPr>
          <w:b/>
          <w:bCs/>
        </w:rPr>
        <w:fldChar w:fldCharType="begin"/>
      </w:r>
      <w:r w:rsidR="00206020">
        <w:instrText xml:space="preserve"> REF _Ref149641908 \r \h </w:instrText>
      </w:r>
      <w:r w:rsidR="00206020">
        <w:rPr>
          <w:b/>
          <w:bCs/>
        </w:rPr>
      </w:r>
      <w:r w:rsidR="00206020">
        <w:rPr>
          <w:b/>
          <w:bCs/>
        </w:rPr>
        <w:fldChar w:fldCharType="separate"/>
      </w:r>
      <w:r w:rsidR="00206020">
        <w:t>5.1.2</w:t>
      </w:r>
      <w:r w:rsidR="00206020">
        <w:rPr>
          <w:b/>
          <w:bCs/>
        </w:rPr>
        <w:fldChar w:fldCharType="end"/>
      </w:r>
      <w:r w:rsidR="005E1C4F">
        <w:rPr>
          <w:b/>
          <w:bCs/>
        </w:rPr>
        <w:t>.</w:t>
      </w:r>
      <w:r w:rsidRPr="00702432">
        <w:fldChar w:fldCharType="end"/>
      </w:r>
      <w:r>
        <w:rPr>
          <w:lang w:bidi="en-US"/>
        </w:rPr>
        <w:t xml:space="preserve">.  </w:t>
      </w:r>
      <w:r w:rsidRPr="006519A0">
        <w:rPr>
          <w:lang w:bidi="en-US"/>
        </w:rPr>
        <w:t xml:space="preserve">Minimum clearance shall be that associated for the higher voltage for the 100 mph swing clearance given in </w:t>
      </w:r>
      <w:r w:rsidRPr="00702432">
        <w:t>Table 8.1.2</w:t>
      </w:r>
      <w:r w:rsidRPr="006519A0">
        <w:rPr>
          <w:lang w:bidi="en-US"/>
        </w:rPr>
        <w:t>.</w:t>
      </w:r>
    </w:p>
    <w:p w14:paraId="2E5335C8" w14:textId="0A85F894" w:rsidR="00BC4F03" w:rsidRPr="00180519" w:rsidRDefault="00BC4F03" w:rsidP="00F60554">
      <w:pPr>
        <w:pStyle w:val="Legal5L3"/>
      </w:pPr>
      <w:bookmarkStart w:id="119" w:name="_Toc142486679"/>
      <w:bookmarkStart w:id="120" w:name="_Toc145598213"/>
      <w:r w:rsidRPr="00180519">
        <w:t>Right of Way Requirements</w:t>
      </w:r>
      <w:bookmarkEnd w:id="119"/>
      <w:bookmarkEnd w:id="120"/>
    </w:p>
    <w:p w14:paraId="4943052F" w14:textId="77777777" w:rsidR="00BC4F03" w:rsidRPr="006519A0" w:rsidRDefault="00BC4F03" w:rsidP="004A380B">
      <w:pPr>
        <w:pStyle w:val="Legal5L4"/>
      </w:pPr>
      <w:bookmarkStart w:id="121" w:name="_Hlk72073334"/>
      <w:r w:rsidRPr="006519A0">
        <w:t>Rights of Way for New Lines</w:t>
      </w:r>
    </w:p>
    <w:bookmarkEnd w:id="121"/>
    <w:p w14:paraId="2B2AB983" w14:textId="77777777" w:rsidR="00BC4F03" w:rsidRPr="006519A0" w:rsidRDefault="00BC4F03" w:rsidP="00E3434D">
      <w:pPr>
        <w:pStyle w:val="O-BodyText"/>
        <w:rPr>
          <w:lang w:bidi="en-US"/>
        </w:rPr>
      </w:pPr>
      <w:r w:rsidRPr="006519A0">
        <w:rPr>
          <w:lang w:bidi="en-US"/>
        </w:rPr>
        <w:t>Rights of way (ROW) for new transmission lines must provide spacing sufficient to assure reliability and equipment accessibility for maintenance and construction.</w:t>
      </w:r>
    </w:p>
    <w:p w14:paraId="211B9D79" w14:textId="037F9064" w:rsidR="00BC4F03" w:rsidRPr="006519A0" w:rsidRDefault="00BC4F03" w:rsidP="00E3434D">
      <w:pPr>
        <w:pStyle w:val="O-BodyText"/>
        <w:rPr>
          <w:lang w:bidi="en-US"/>
        </w:rPr>
      </w:pPr>
      <w:r w:rsidRPr="006519A0">
        <w:rPr>
          <w:lang w:bidi="en-US"/>
        </w:rPr>
        <w:t>Required ROW widths for new lines must be determined considering four primary parameters</w:t>
      </w:r>
      <w:r>
        <w:rPr>
          <w:lang w:bidi="en-US"/>
        </w:rPr>
        <w:t xml:space="preserve">:  </w:t>
      </w:r>
      <w:r w:rsidRPr="006519A0">
        <w:rPr>
          <w:lang w:bidi="en-US"/>
        </w:rPr>
        <w:t>(a)</w:t>
      </w:r>
      <w:r>
        <w:rPr>
          <w:lang w:bidi="en-US"/>
        </w:rPr>
        <w:t> </w:t>
      </w:r>
      <w:r w:rsidRPr="006519A0">
        <w:rPr>
          <w:lang w:bidi="en-US"/>
        </w:rPr>
        <w:t>the effective structure width(s), taken as the outboard conductor spacing for the structure; (b)</w:t>
      </w:r>
      <w:r>
        <w:rPr>
          <w:lang w:bidi="en-US"/>
        </w:rPr>
        <w:t> </w:t>
      </w:r>
      <w:r w:rsidRPr="006519A0">
        <w:rPr>
          <w:lang w:bidi="en-US"/>
        </w:rPr>
        <w:t>the minimum required spacing between adjacent circuits on separate structures; (c)</w:t>
      </w:r>
      <w:r>
        <w:rPr>
          <w:lang w:bidi="en-US"/>
        </w:rPr>
        <w:t> </w:t>
      </w:r>
      <w:r w:rsidRPr="006519A0">
        <w:rPr>
          <w:lang w:bidi="en-US"/>
        </w:rPr>
        <w:t>the conductor displacement due to wind; and (d)</w:t>
      </w:r>
      <w:r>
        <w:rPr>
          <w:lang w:bidi="en-US"/>
        </w:rPr>
        <w:t> </w:t>
      </w:r>
      <w:r w:rsidRPr="006519A0">
        <w:rPr>
          <w:lang w:bidi="en-US"/>
        </w:rPr>
        <w:t>a vegetation management width at the edges of the ROW to allow for a cyclical growth and periodic trimming schedules</w:t>
      </w:r>
      <w:r>
        <w:rPr>
          <w:lang w:bidi="en-US"/>
        </w:rPr>
        <w:t xml:space="preserve">.  </w:t>
      </w:r>
      <w:r w:rsidRPr="006519A0">
        <w:rPr>
          <w:lang w:bidi="en-US"/>
        </w:rPr>
        <w:t xml:space="preserve">The sum of the structure widths, any additional circuit spacing dimensions, </w:t>
      </w:r>
      <w:r w:rsidRPr="006519A0">
        <w:rPr>
          <w:lang w:bidi="en-US"/>
        </w:rPr>
        <w:lastRenderedPageBreak/>
        <w:t>and the conductor displacements (including the effects of structure deflection, insulator swing, and conductor movement) is called the conductor movement envelope (W</w:t>
      </w:r>
      <w:r w:rsidRPr="006519A0">
        <w:rPr>
          <w:vertAlign w:val="subscript"/>
          <w:lang w:bidi="en-US"/>
        </w:rPr>
        <w:t>CME</w:t>
      </w:r>
      <w:r w:rsidRPr="006519A0">
        <w:rPr>
          <w:lang w:bidi="en-US"/>
        </w:rPr>
        <w:t>)</w:t>
      </w:r>
      <w:r>
        <w:rPr>
          <w:lang w:bidi="en-US"/>
        </w:rPr>
        <w:t xml:space="preserve">.  </w:t>
      </w:r>
      <w:r w:rsidRPr="006519A0">
        <w:rPr>
          <w:lang w:bidi="en-US"/>
        </w:rPr>
        <w:t>Adding the appropriate vegetation management width on each side of W</w:t>
      </w:r>
      <w:r w:rsidRPr="006519A0">
        <w:rPr>
          <w:vertAlign w:val="subscript"/>
          <w:lang w:bidi="en-US"/>
        </w:rPr>
        <w:t>CME</w:t>
      </w:r>
      <w:r w:rsidRPr="006519A0">
        <w:rPr>
          <w:lang w:bidi="en-US"/>
        </w:rPr>
        <w:t xml:space="preserve"> gives the minimum allowed ROW width for purchase</w:t>
      </w:r>
      <w:r>
        <w:rPr>
          <w:lang w:bidi="en-US"/>
        </w:rPr>
        <w:t xml:space="preserve">.  </w:t>
      </w:r>
      <w:r w:rsidRPr="006519A0">
        <w:rPr>
          <w:lang w:bidi="en-US"/>
        </w:rPr>
        <w:t>Note that total minimum allowed ROW widths for purchase will be rounded upward in whole 5’</w:t>
      </w:r>
      <w:r>
        <w:rPr>
          <w:lang w:bidi="en-US"/>
        </w:rPr>
        <w:t> </w:t>
      </w:r>
      <w:r w:rsidRPr="006519A0">
        <w:rPr>
          <w:lang w:bidi="en-US"/>
        </w:rPr>
        <w:t xml:space="preserve">increments (e.g., 161’ is rounded to 165’.) The four parameters described above are illustrated for typical ROW situations in </w:t>
      </w:r>
      <w:r w:rsidRPr="00702432">
        <w:t>Figure 6.3.4.1-1</w:t>
      </w:r>
      <w:r w:rsidRPr="006519A0">
        <w:rPr>
          <w:lang w:bidi="en-US"/>
        </w:rPr>
        <w:t xml:space="preserve"> and </w:t>
      </w:r>
      <w:r w:rsidRPr="00702432">
        <w:t>Figure 6.3.4.1-2</w:t>
      </w:r>
      <w:r w:rsidRPr="0000257A">
        <w:rPr>
          <w:lang w:bidi="en-US"/>
        </w:rPr>
        <w:t xml:space="preserve">.  </w:t>
      </w:r>
      <w:r w:rsidRPr="006519A0">
        <w:rPr>
          <w:lang w:bidi="en-US"/>
        </w:rPr>
        <w:t xml:space="preserve">Additional figures are found </w:t>
      </w:r>
      <w:r w:rsidRPr="009415F9">
        <w:rPr>
          <w:lang w:bidi="en-US"/>
        </w:rPr>
        <w:t xml:space="preserve">in </w:t>
      </w:r>
      <w:r w:rsidRPr="00663D34">
        <w:fldChar w:fldCharType="begin"/>
      </w:r>
      <w:r w:rsidRPr="00663D34">
        <w:instrText xml:space="preserve"> REF  Section_15_Attachment_4_no_title \* Caps \h  \* MERGEFORMAT </w:instrText>
      </w:r>
      <w:r w:rsidRPr="00663D34">
        <w:fldChar w:fldCharType="separate"/>
      </w:r>
      <w:r w:rsidR="005E1C4F" w:rsidRPr="005E1C4F">
        <w:t>Attachment 4</w:t>
      </w:r>
      <w:r w:rsidRPr="00663D34">
        <w:fldChar w:fldCharType="end"/>
      </w:r>
      <w:r w:rsidRPr="006519A0">
        <w:rPr>
          <w:lang w:bidi="en-US"/>
        </w:rPr>
        <w:t>.</w:t>
      </w:r>
    </w:p>
    <w:p w14:paraId="3B74FE5A" w14:textId="77777777" w:rsidR="00BC4F03" w:rsidRPr="006519A0" w:rsidRDefault="00BC4F03" w:rsidP="00BC4F03">
      <w:pPr>
        <w:pStyle w:val="O-Title2"/>
        <w:rPr>
          <w:lang w:bidi="en-US"/>
        </w:rPr>
      </w:pPr>
      <w:bookmarkStart w:id="122" w:name="_Hlk72073400"/>
      <w:r w:rsidRPr="006519A0">
        <w:rPr>
          <w:lang w:bidi="en-US"/>
        </w:rPr>
        <w:t>Figure 6.3.4.1-1 – Typical Single Structure ROW</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3117"/>
        <w:gridCol w:w="3117"/>
      </w:tblGrid>
      <w:tr w:rsidR="00BC4F03" w14:paraId="2542F3AA" w14:textId="77777777" w:rsidTr="00C24650">
        <w:tc>
          <w:tcPr>
            <w:tcW w:w="1670" w:type="pct"/>
            <w:vAlign w:val="center"/>
          </w:tcPr>
          <w:bookmarkEnd w:id="122"/>
          <w:p w14:paraId="124EA2E8" w14:textId="77777777" w:rsidR="00BC4F03" w:rsidRDefault="00BC4F03" w:rsidP="00C24650">
            <w:pPr>
              <w:jc w:val="center"/>
              <w:rPr>
                <w:lang w:bidi="en-US"/>
              </w:rPr>
            </w:pPr>
            <w:r w:rsidRPr="006519A0">
              <w:rPr>
                <w:noProof/>
              </w:rPr>
              <w:drawing>
                <wp:inline distT="0" distB="0" distL="0" distR="0" wp14:anchorId="2295BCB1" wp14:editId="21B9342D">
                  <wp:extent cx="1844479" cy="1476375"/>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44479" cy="1476375"/>
                          </a:xfrm>
                          <a:prstGeom prst="rect">
                            <a:avLst/>
                          </a:prstGeom>
                        </pic:spPr>
                      </pic:pic>
                    </a:graphicData>
                  </a:graphic>
                </wp:inline>
              </w:drawing>
            </w:r>
          </w:p>
        </w:tc>
        <w:tc>
          <w:tcPr>
            <w:tcW w:w="1665" w:type="pct"/>
            <w:vAlign w:val="center"/>
          </w:tcPr>
          <w:p w14:paraId="6DCC5A72" w14:textId="77777777" w:rsidR="00BC4F03" w:rsidRDefault="00BC4F03" w:rsidP="00C24650">
            <w:pPr>
              <w:jc w:val="center"/>
              <w:rPr>
                <w:lang w:bidi="en-US"/>
              </w:rPr>
            </w:pPr>
            <w:r w:rsidRPr="006519A0">
              <w:rPr>
                <w:noProof/>
              </w:rPr>
              <w:drawing>
                <wp:inline distT="0" distB="0" distL="0" distR="0" wp14:anchorId="45FFE9A4" wp14:editId="6822FFB8">
                  <wp:extent cx="1357996" cy="15525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57996" cy="1552575"/>
                          </a:xfrm>
                          <a:prstGeom prst="rect">
                            <a:avLst/>
                          </a:prstGeom>
                        </pic:spPr>
                      </pic:pic>
                    </a:graphicData>
                  </a:graphic>
                </wp:inline>
              </w:drawing>
            </w:r>
          </w:p>
        </w:tc>
        <w:tc>
          <w:tcPr>
            <w:tcW w:w="1665" w:type="pct"/>
            <w:vAlign w:val="center"/>
          </w:tcPr>
          <w:p w14:paraId="53B6C225" w14:textId="77777777" w:rsidR="00BC4F03" w:rsidRDefault="00BC4F03" w:rsidP="00C24650">
            <w:pPr>
              <w:jc w:val="center"/>
              <w:rPr>
                <w:lang w:bidi="en-US"/>
              </w:rPr>
            </w:pPr>
            <w:r w:rsidRPr="006519A0">
              <w:rPr>
                <w:noProof/>
              </w:rPr>
              <w:drawing>
                <wp:inline distT="0" distB="0" distL="0" distR="0" wp14:anchorId="41D9446A" wp14:editId="004B69B5">
                  <wp:extent cx="1428750" cy="15897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28750" cy="1589736"/>
                          </a:xfrm>
                          <a:prstGeom prst="rect">
                            <a:avLst/>
                          </a:prstGeom>
                        </pic:spPr>
                      </pic:pic>
                    </a:graphicData>
                  </a:graphic>
                </wp:inline>
              </w:drawing>
            </w:r>
          </w:p>
        </w:tc>
      </w:tr>
      <w:tr w:rsidR="00BC4F03" w14:paraId="4BA764D8" w14:textId="77777777" w:rsidTr="00C24650">
        <w:tc>
          <w:tcPr>
            <w:tcW w:w="1670" w:type="pct"/>
            <w:vAlign w:val="center"/>
          </w:tcPr>
          <w:p w14:paraId="148A7BA8" w14:textId="77777777" w:rsidR="00BC4F03" w:rsidRPr="006519A0" w:rsidRDefault="00BC4F03" w:rsidP="00C24650">
            <w:pPr>
              <w:jc w:val="center"/>
              <w:rPr>
                <w:noProof/>
              </w:rPr>
            </w:pPr>
          </w:p>
        </w:tc>
        <w:tc>
          <w:tcPr>
            <w:tcW w:w="1665" w:type="pct"/>
            <w:vAlign w:val="center"/>
          </w:tcPr>
          <w:p w14:paraId="1FB686AB" w14:textId="77777777" w:rsidR="00BC4F03" w:rsidRPr="006519A0" w:rsidRDefault="00BC4F03" w:rsidP="00C24650">
            <w:pPr>
              <w:jc w:val="center"/>
              <w:rPr>
                <w:noProof/>
              </w:rPr>
            </w:pPr>
          </w:p>
        </w:tc>
        <w:tc>
          <w:tcPr>
            <w:tcW w:w="1665" w:type="pct"/>
            <w:vAlign w:val="center"/>
          </w:tcPr>
          <w:p w14:paraId="38590F29" w14:textId="77777777" w:rsidR="00BC4F03" w:rsidRPr="006519A0" w:rsidRDefault="00BC4F03" w:rsidP="00C24650">
            <w:pPr>
              <w:jc w:val="center"/>
              <w:rPr>
                <w:noProof/>
              </w:rPr>
            </w:pPr>
          </w:p>
        </w:tc>
      </w:tr>
      <w:tr w:rsidR="00BC4F03" w14:paraId="043CF997" w14:textId="77777777" w:rsidTr="00C24650">
        <w:tc>
          <w:tcPr>
            <w:tcW w:w="1670" w:type="pct"/>
            <w:vAlign w:val="center"/>
          </w:tcPr>
          <w:p w14:paraId="6FD4A136" w14:textId="77777777" w:rsidR="00BC4F03" w:rsidRDefault="00BC4F03" w:rsidP="00C24650">
            <w:pPr>
              <w:jc w:val="center"/>
              <w:rPr>
                <w:lang w:bidi="en-US"/>
              </w:rPr>
            </w:pPr>
            <w:r w:rsidRPr="005E6B40">
              <w:rPr>
                <w:szCs w:val="24"/>
                <w:lang w:bidi="en-US"/>
              </w:rPr>
              <w:t>(a) H-Frame</w:t>
            </w:r>
          </w:p>
        </w:tc>
        <w:tc>
          <w:tcPr>
            <w:tcW w:w="1665" w:type="pct"/>
            <w:vAlign w:val="center"/>
          </w:tcPr>
          <w:p w14:paraId="4B39804A" w14:textId="77777777" w:rsidR="00BC4F03" w:rsidRDefault="00BC4F03" w:rsidP="00C24650">
            <w:pPr>
              <w:jc w:val="center"/>
              <w:rPr>
                <w:lang w:bidi="en-US"/>
              </w:rPr>
            </w:pPr>
            <w:r w:rsidRPr="005E6B40">
              <w:rPr>
                <w:szCs w:val="24"/>
                <w:lang w:bidi="en-US"/>
              </w:rPr>
              <w:t>(b) Monopole Delta</w:t>
            </w:r>
          </w:p>
        </w:tc>
        <w:tc>
          <w:tcPr>
            <w:tcW w:w="1665" w:type="pct"/>
            <w:vAlign w:val="center"/>
          </w:tcPr>
          <w:p w14:paraId="77FB7178" w14:textId="77777777" w:rsidR="00BC4F03" w:rsidRDefault="00BC4F03" w:rsidP="00C24650">
            <w:pPr>
              <w:jc w:val="center"/>
              <w:rPr>
                <w:lang w:bidi="en-US"/>
              </w:rPr>
            </w:pPr>
            <w:r w:rsidRPr="005E6B40">
              <w:rPr>
                <w:szCs w:val="24"/>
                <w:lang w:bidi="en-US"/>
              </w:rPr>
              <w:t>(c) Monopole Vertical</w:t>
            </w:r>
          </w:p>
        </w:tc>
      </w:tr>
    </w:tbl>
    <w:p w14:paraId="323FC609" w14:textId="77777777" w:rsidR="00BC4F03" w:rsidRPr="006519A0" w:rsidRDefault="00BC4F03" w:rsidP="00BC4F03">
      <w:pPr>
        <w:rPr>
          <w:lang w:bidi="en-US"/>
        </w:rPr>
      </w:pPr>
    </w:p>
    <w:p w14:paraId="539D193D" w14:textId="77777777" w:rsidR="00BC4F03" w:rsidRPr="001E0262" w:rsidRDefault="00BC4F03" w:rsidP="00E3434D">
      <w:pPr>
        <w:pStyle w:val="O-BodyText"/>
        <w:rPr>
          <w:lang w:bidi="en-US"/>
        </w:rPr>
      </w:pPr>
      <w:r w:rsidRPr="001E0262">
        <w:rPr>
          <w:lang w:bidi="en-US"/>
        </w:rPr>
        <w:t xml:space="preserve">Notes:  w </w:t>
      </w:r>
      <w:r w:rsidRPr="001E0262">
        <w:rPr>
          <w:vertAlign w:val="subscript"/>
          <w:lang w:bidi="en-US"/>
        </w:rPr>
        <w:t>s</w:t>
      </w:r>
      <w:r w:rsidRPr="001E0262">
        <w:rPr>
          <w:lang w:bidi="en-US"/>
        </w:rPr>
        <w:t xml:space="preserve"> = Effective Structure Width (Outboard Conductor Spacing) W</w:t>
      </w:r>
      <w:r w:rsidRPr="001E0262">
        <w:rPr>
          <w:vertAlign w:val="subscript"/>
          <w:lang w:bidi="en-US"/>
        </w:rPr>
        <w:t>VM</w:t>
      </w:r>
      <w:r w:rsidRPr="001E0262">
        <w:rPr>
          <w:lang w:bidi="en-US"/>
        </w:rPr>
        <w:t xml:space="preserve"> = Vegetation Management Width; W </w:t>
      </w:r>
      <w:r w:rsidRPr="001E0262">
        <w:rPr>
          <w:vertAlign w:val="subscript"/>
          <w:lang w:bidi="en-US"/>
        </w:rPr>
        <w:t>CME</w:t>
      </w:r>
      <w:r w:rsidRPr="001E0262">
        <w:rPr>
          <w:lang w:bidi="en-US"/>
        </w:rPr>
        <w:t xml:space="preserve"> = Width, Conductor Movement Envelope; Add Width = c/c Spacing</w:t>
      </w:r>
    </w:p>
    <w:p w14:paraId="4CDE2E6C" w14:textId="77777777" w:rsidR="00BC4F03" w:rsidRDefault="00BC4F03" w:rsidP="00BC4F03">
      <w:pPr>
        <w:pStyle w:val="O-Title2"/>
        <w:rPr>
          <w:lang w:bidi="en-US"/>
        </w:rPr>
      </w:pPr>
      <w:r w:rsidRPr="006519A0">
        <w:rPr>
          <w:lang w:bidi="en-US"/>
        </w:rPr>
        <w:t>Figure 6.3.4.1-2 – Typical Double Structure ROW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07"/>
        <w:gridCol w:w="3062"/>
        <w:gridCol w:w="3091"/>
      </w:tblGrid>
      <w:tr w:rsidR="00BC4F03" w14:paraId="153AD1D5" w14:textId="77777777" w:rsidTr="00C24650">
        <w:tc>
          <w:tcPr>
            <w:tcW w:w="3207" w:type="dxa"/>
            <w:vAlign w:val="center"/>
          </w:tcPr>
          <w:p w14:paraId="02A7C958" w14:textId="77777777" w:rsidR="00BC4F03" w:rsidRDefault="00BC4F03" w:rsidP="00C24650">
            <w:pPr>
              <w:jc w:val="center"/>
              <w:rPr>
                <w:lang w:bidi="en-US"/>
              </w:rPr>
            </w:pPr>
            <w:r w:rsidRPr="006519A0">
              <w:rPr>
                <w:noProof/>
                <w:szCs w:val="24"/>
              </w:rPr>
              <w:drawing>
                <wp:inline distT="0" distB="0" distL="0" distR="0" wp14:anchorId="0E8D7FE5" wp14:editId="348C2A9C">
                  <wp:extent cx="1972933" cy="1441450"/>
                  <wp:effectExtent l="0" t="0" r="889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72933" cy="1441450"/>
                          </a:xfrm>
                          <a:prstGeom prst="rect">
                            <a:avLst/>
                          </a:prstGeom>
                        </pic:spPr>
                      </pic:pic>
                    </a:graphicData>
                  </a:graphic>
                </wp:inline>
              </w:drawing>
            </w:r>
          </w:p>
        </w:tc>
        <w:tc>
          <w:tcPr>
            <w:tcW w:w="3062" w:type="dxa"/>
            <w:vAlign w:val="center"/>
          </w:tcPr>
          <w:p w14:paraId="79E3DBDA" w14:textId="77777777" w:rsidR="00BC4F03" w:rsidRDefault="00BC4F03" w:rsidP="00C24650">
            <w:pPr>
              <w:jc w:val="center"/>
              <w:rPr>
                <w:lang w:bidi="en-US"/>
              </w:rPr>
            </w:pPr>
            <w:r w:rsidRPr="006519A0">
              <w:rPr>
                <w:noProof/>
                <w:szCs w:val="24"/>
              </w:rPr>
              <w:drawing>
                <wp:inline distT="0" distB="0" distL="0" distR="0" wp14:anchorId="1DCAD8F9" wp14:editId="09F284DA">
                  <wp:extent cx="1885950" cy="1566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0">
                            <a:extLst>
                              <a:ext uri="{28A0092B-C50C-407E-A947-70E740481C1C}">
                                <a14:useLocalDpi xmlns:a14="http://schemas.microsoft.com/office/drawing/2010/main" val="0"/>
                              </a:ext>
                            </a:extLst>
                          </a:blip>
                          <a:stretch>
                            <a:fillRect/>
                          </a:stretch>
                        </pic:blipFill>
                        <pic:spPr>
                          <a:xfrm>
                            <a:off x="0" y="0"/>
                            <a:ext cx="1885950" cy="1566725"/>
                          </a:xfrm>
                          <a:prstGeom prst="rect">
                            <a:avLst/>
                          </a:prstGeom>
                        </pic:spPr>
                      </pic:pic>
                    </a:graphicData>
                  </a:graphic>
                </wp:inline>
              </w:drawing>
            </w:r>
          </w:p>
        </w:tc>
        <w:tc>
          <w:tcPr>
            <w:tcW w:w="3091" w:type="dxa"/>
            <w:vAlign w:val="center"/>
          </w:tcPr>
          <w:p w14:paraId="357644D1" w14:textId="77777777" w:rsidR="00BC4F03" w:rsidRDefault="00BC4F03" w:rsidP="00C24650">
            <w:pPr>
              <w:jc w:val="center"/>
              <w:rPr>
                <w:lang w:bidi="en-US"/>
              </w:rPr>
            </w:pPr>
            <w:r w:rsidRPr="006519A0">
              <w:rPr>
                <w:noProof/>
                <w:szCs w:val="24"/>
              </w:rPr>
              <w:drawing>
                <wp:inline distT="0" distB="0" distL="0" distR="0" wp14:anchorId="37DF621B" wp14:editId="0FC38785">
                  <wp:extent cx="1905000" cy="1600023"/>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1">
                            <a:extLst>
                              <a:ext uri="{28A0092B-C50C-407E-A947-70E740481C1C}">
                                <a14:useLocalDpi xmlns:a14="http://schemas.microsoft.com/office/drawing/2010/main" val="0"/>
                              </a:ext>
                            </a:extLst>
                          </a:blip>
                          <a:stretch>
                            <a:fillRect/>
                          </a:stretch>
                        </pic:blipFill>
                        <pic:spPr>
                          <a:xfrm>
                            <a:off x="0" y="0"/>
                            <a:ext cx="1905000" cy="1600023"/>
                          </a:xfrm>
                          <a:prstGeom prst="rect">
                            <a:avLst/>
                          </a:prstGeom>
                        </pic:spPr>
                      </pic:pic>
                    </a:graphicData>
                  </a:graphic>
                </wp:inline>
              </w:drawing>
            </w:r>
          </w:p>
        </w:tc>
      </w:tr>
      <w:tr w:rsidR="00BC4F03" w14:paraId="0F105F15" w14:textId="77777777" w:rsidTr="00C24650">
        <w:tc>
          <w:tcPr>
            <w:tcW w:w="3207" w:type="dxa"/>
            <w:vAlign w:val="center"/>
          </w:tcPr>
          <w:p w14:paraId="0C908BEF" w14:textId="77777777" w:rsidR="00BC4F03" w:rsidRDefault="00BC4F03" w:rsidP="00C24650">
            <w:pPr>
              <w:jc w:val="center"/>
              <w:rPr>
                <w:lang w:bidi="en-US"/>
              </w:rPr>
            </w:pPr>
          </w:p>
        </w:tc>
        <w:tc>
          <w:tcPr>
            <w:tcW w:w="3062" w:type="dxa"/>
            <w:vAlign w:val="center"/>
          </w:tcPr>
          <w:p w14:paraId="2055021A" w14:textId="77777777" w:rsidR="00BC4F03" w:rsidRDefault="00BC4F03" w:rsidP="00C24650">
            <w:pPr>
              <w:jc w:val="center"/>
              <w:rPr>
                <w:lang w:bidi="en-US"/>
              </w:rPr>
            </w:pPr>
          </w:p>
        </w:tc>
        <w:tc>
          <w:tcPr>
            <w:tcW w:w="3091" w:type="dxa"/>
            <w:vAlign w:val="center"/>
          </w:tcPr>
          <w:p w14:paraId="783E74B6" w14:textId="77777777" w:rsidR="00BC4F03" w:rsidRDefault="00BC4F03" w:rsidP="00C24650">
            <w:pPr>
              <w:jc w:val="center"/>
              <w:rPr>
                <w:lang w:bidi="en-US"/>
              </w:rPr>
            </w:pPr>
          </w:p>
        </w:tc>
      </w:tr>
      <w:tr w:rsidR="00BC4F03" w14:paraId="4BD04F80" w14:textId="77777777" w:rsidTr="00C24650">
        <w:tc>
          <w:tcPr>
            <w:tcW w:w="3207" w:type="dxa"/>
            <w:vAlign w:val="center"/>
          </w:tcPr>
          <w:p w14:paraId="021C70F0" w14:textId="77777777" w:rsidR="00BC4F03" w:rsidRDefault="00BC4F03" w:rsidP="00C24650">
            <w:pPr>
              <w:jc w:val="center"/>
              <w:rPr>
                <w:lang w:bidi="en-US"/>
              </w:rPr>
            </w:pPr>
            <w:r w:rsidRPr="00845CDC">
              <w:rPr>
                <w:szCs w:val="24"/>
                <w:lang w:bidi="en-US"/>
              </w:rPr>
              <w:t>(a) H-Frame</w:t>
            </w:r>
          </w:p>
        </w:tc>
        <w:tc>
          <w:tcPr>
            <w:tcW w:w="3062" w:type="dxa"/>
            <w:vAlign w:val="center"/>
          </w:tcPr>
          <w:p w14:paraId="18256588" w14:textId="77777777" w:rsidR="00BC4F03" w:rsidRDefault="00BC4F03" w:rsidP="00C24650">
            <w:pPr>
              <w:jc w:val="center"/>
              <w:rPr>
                <w:lang w:bidi="en-US"/>
              </w:rPr>
            </w:pPr>
            <w:r w:rsidRPr="00845CDC">
              <w:rPr>
                <w:szCs w:val="24"/>
                <w:lang w:bidi="en-US"/>
              </w:rPr>
              <w:t>(b) Monopole Delta</w:t>
            </w:r>
          </w:p>
        </w:tc>
        <w:tc>
          <w:tcPr>
            <w:tcW w:w="3091" w:type="dxa"/>
            <w:vAlign w:val="center"/>
          </w:tcPr>
          <w:p w14:paraId="6DB4CAAD" w14:textId="77777777" w:rsidR="00BC4F03" w:rsidRDefault="00BC4F03" w:rsidP="00C24650">
            <w:pPr>
              <w:jc w:val="center"/>
              <w:rPr>
                <w:lang w:bidi="en-US"/>
              </w:rPr>
            </w:pPr>
            <w:r w:rsidRPr="00845CDC">
              <w:rPr>
                <w:szCs w:val="24"/>
                <w:lang w:bidi="en-US"/>
              </w:rPr>
              <w:t>(c) Monopole Vertical</w:t>
            </w:r>
          </w:p>
        </w:tc>
      </w:tr>
    </w:tbl>
    <w:p w14:paraId="1186B6B2" w14:textId="77777777" w:rsidR="00BC4F03" w:rsidRPr="001E0262" w:rsidRDefault="00BC4F03" w:rsidP="00BC4F03">
      <w:pPr>
        <w:rPr>
          <w:lang w:bidi="en-US"/>
        </w:rPr>
      </w:pPr>
    </w:p>
    <w:p w14:paraId="781B924B" w14:textId="77777777" w:rsidR="00BC4F03" w:rsidRPr="00CC08B5" w:rsidRDefault="00BC4F03" w:rsidP="00E3434D">
      <w:pPr>
        <w:pStyle w:val="O-BodyText"/>
        <w:rPr>
          <w:lang w:bidi="en-US"/>
        </w:rPr>
      </w:pPr>
      <w:r w:rsidRPr="00CC08B5">
        <w:rPr>
          <w:lang w:bidi="en-US"/>
        </w:rPr>
        <w:t xml:space="preserve">Notes:  w </w:t>
      </w:r>
      <w:r w:rsidRPr="00CC08B5">
        <w:rPr>
          <w:vertAlign w:val="subscript"/>
          <w:lang w:bidi="en-US"/>
        </w:rPr>
        <w:t>s</w:t>
      </w:r>
      <w:r w:rsidRPr="00CC08B5">
        <w:rPr>
          <w:lang w:bidi="en-US"/>
        </w:rPr>
        <w:t xml:space="preserve"> = Effective Structure Width (Outboard Conductor Spacing) W</w:t>
      </w:r>
      <w:r w:rsidRPr="00CC08B5">
        <w:rPr>
          <w:vertAlign w:val="subscript"/>
          <w:lang w:bidi="en-US"/>
        </w:rPr>
        <w:t>VM</w:t>
      </w:r>
      <w:r w:rsidRPr="00CC08B5">
        <w:rPr>
          <w:lang w:bidi="en-US"/>
        </w:rPr>
        <w:t xml:space="preserve"> = Vegetation Management Width; W </w:t>
      </w:r>
      <w:r w:rsidRPr="00CC08B5">
        <w:rPr>
          <w:vertAlign w:val="subscript"/>
          <w:lang w:bidi="en-US"/>
        </w:rPr>
        <w:t>CME</w:t>
      </w:r>
      <w:r w:rsidRPr="00CC08B5">
        <w:rPr>
          <w:lang w:bidi="en-US"/>
        </w:rPr>
        <w:t xml:space="preserve"> = Width, Conductor Movement Envelope W </w:t>
      </w:r>
      <w:r w:rsidRPr="00CC08B5">
        <w:rPr>
          <w:vertAlign w:val="subscript"/>
          <w:lang w:bidi="en-US"/>
        </w:rPr>
        <w:t>c-c</w:t>
      </w:r>
      <w:r w:rsidRPr="00CC08B5">
        <w:rPr>
          <w:lang w:bidi="en-US"/>
        </w:rPr>
        <w:t xml:space="preserve"> = Center to Center Structure Spacing</w:t>
      </w:r>
    </w:p>
    <w:p w14:paraId="54C839F6" w14:textId="77777777" w:rsidR="00BC4F03" w:rsidRPr="006519A0" w:rsidRDefault="00BC4F03" w:rsidP="004A380B">
      <w:pPr>
        <w:pStyle w:val="Legal5L4"/>
      </w:pPr>
      <w:r w:rsidRPr="006519A0">
        <w:lastRenderedPageBreak/>
        <w:t>E</w:t>
      </w:r>
      <w:r w:rsidRPr="00100FF1">
        <w:t>ffective</w:t>
      </w:r>
      <w:r w:rsidRPr="006519A0">
        <w:t xml:space="preserve"> Structure Width (ws) or Outboard Conductor Spacing</w:t>
      </w:r>
    </w:p>
    <w:p w14:paraId="20646FCE" w14:textId="77777777" w:rsidR="00BC4F03" w:rsidRPr="006519A0" w:rsidRDefault="00BC4F03" w:rsidP="00E3434D">
      <w:pPr>
        <w:pStyle w:val="O-BodyText"/>
        <w:rPr>
          <w:lang w:bidi="en-US"/>
        </w:rPr>
      </w:pPr>
      <w:r w:rsidRPr="006519A0">
        <w:rPr>
          <w:lang w:bidi="en-US"/>
        </w:rPr>
        <w:t xml:space="preserve">Except where special circumstances warrant use of larger values, the minimum allowed ROW widths for new construction shall be based on the effective structure widths (ws) for standard structure framings as set forth in </w:t>
      </w:r>
      <w:r w:rsidRPr="00F55223">
        <w:t>Table 6.3.4</w:t>
      </w:r>
      <w:r w:rsidRPr="007D73D7">
        <w:rPr>
          <w:lang w:bidi="en-US"/>
        </w:rPr>
        <w:t>.2</w:t>
      </w:r>
      <w:r w:rsidRPr="00F55223">
        <w:t>-1</w:t>
      </w:r>
      <w:r w:rsidRPr="006519A0">
        <w:rPr>
          <w:lang w:bidi="en-US"/>
        </w:rPr>
        <w:t>.</w:t>
      </w:r>
    </w:p>
    <w:p w14:paraId="4821F8B8" w14:textId="77777777" w:rsidR="00BC4F03" w:rsidRPr="006519A0" w:rsidRDefault="00BC4F03" w:rsidP="00BC4F03">
      <w:pPr>
        <w:pStyle w:val="O-Title2"/>
        <w:rPr>
          <w:lang w:bidi="en-US"/>
        </w:rPr>
      </w:pPr>
      <w:bookmarkStart w:id="123" w:name="_Hlk72073286"/>
      <w:r w:rsidRPr="001A46F5">
        <w:rPr>
          <w:lang w:bidi="en-US"/>
        </w:rPr>
        <w:t>Table 6.3.4.</w:t>
      </w:r>
      <w:r>
        <w:rPr>
          <w:lang w:bidi="en-US"/>
        </w:rPr>
        <w:t>2</w:t>
      </w:r>
      <w:r w:rsidRPr="006519A0">
        <w:rPr>
          <w:lang w:bidi="en-US"/>
        </w:rPr>
        <w:t>-</w:t>
      </w:r>
      <w:r w:rsidRPr="001A46F5">
        <w:rPr>
          <w:lang w:bidi="en-US"/>
        </w:rPr>
        <w:t>1 –</w:t>
      </w:r>
      <w:r w:rsidRPr="006519A0">
        <w:rPr>
          <w:lang w:bidi="en-US"/>
        </w:rPr>
        <w:t xml:space="preserve"> Typical Effective Structure Widths</w:t>
      </w:r>
    </w:p>
    <w:bookmarkEnd w:id="123"/>
    <w:tbl>
      <w:tblPr>
        <w:tblW w:w="341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596"/>
        <w:gridCol w:w="1596"/>
        <w:gridCol w:w="1597"/>
        <w:gridCol w:w="1597"/>
      </w:tblGrid>
      <w:tr w:rsidR="00BC4F03" w:rsidRPr="006519A0" w14:paraId="51225AAE" w14:textId="77777777" w:rsidTr="00C24650">
        <w:trPr>
          <w:trHeight w:val="314"/>
          <w:jc w:val="center"/>
        </w:trPr>
        <w:tc>
          <w:tcPr>
            <w:tcW w:w="2500" w:type="pct"/>
            <w:gridSpan w:val="2"/>
            <w:tcBorders>
              <w:top w:val="nil"/>
              <w:left w:val="nil"/>
            </w:tcBorders>
            <w:vAlign w:val="bottom"/>
          </w:tcPr>
          <w:p w14:paraId="5A4F7E3D" w14:textId="77777777" w:rsidR="00BC4F03" w:rsidRPr="006519A0" w:rsidRDefault="00BC4F03" w:rsidP="00C24650">
            <w:pPr>
              <w:keepNext/>
              <w:keepLines/>
              <w:jc w:val="center"/>
            </w:pPr>
          </w:p>
        </w:tc>
        <w:tc>
          <w:tcPr>
            <w:tcW w:w="2500" w:type="pct"/>
            <w:gridSpan w:val="2"/>
            <w:vAlign w:val="bottom"/>
          </w:tcPr>
          <w:p w14:paraId="36AACA5E" w14:textId="77777777" w:rsidR="00BC4F03" w:rsidRPr="006519A0" w:rsidRDefault="00BC4F03" w:rsidP="00C24650">
            <w:pPr>
              <w:jc w:val="center"/>
            </w:pPr>
            <w:r w:rsidRPr="006519A0">
              <w:t>Single Pole</w:t>
            </w:r>
          </w:p>
        </w:tc>
      </w:tr>
      <w:tr w:rsidR="00BC4F03" w:rsidRPr="006519A0" w14:paraId="73A3F95F" w14:textId="77777777" w:rsidTr="00C24650">
        <w:trPr>
          <w:trHeight w:val="1106"/>
          <w:jc w:val="center"/>
        </w:trPr>
        <w:tc>
          <w:tcPr>
            <w:tcW w:w="1250" w:type="pct"/>
            <w:vAlign w:val="bottom"/>
          </w:tcPr>
          <w:p w14:paraId="2DFD9995" w14:textId="77777777" w:rsidR="00BC4F03" w:rsidRPr="006519A0" w:rsidRDefault="00BC4F03" w:rsidP="00C24650">
            <w:pPr>
              <w:jc w:val="center"/>
            </w:pPr>
            <w:r w:rsidRPr="006519A0">
              <w:t>Voltage</w:t>
            </w:r>
          </w:p>
        </w:tc>
        <w:tc>
          <w:tcPr>
            <w:tcW w:w="1250" w:type="pct"/>
            <w:vAlign w:val="bottom"/>
          </w:tcPr>
          <w:p w14:paraId="74F9B0D5" w14:textId="77777777" w:rsidR="00BC4F03" w:rsidRPr="006519A0" w:rsidRDefault="00BC4F03" w:rsidP="00C24650">
            <w:pPr>
              <w:jc w:val="center"/>
            </w:pPr>
            <w:r w:rsidRPr="006519A0">
              <w:t>H-frames (ft.)</w:t>
            </w:r>
          </w:p>
        </w:tc>
        <w:tc>
          <w:tcPr>
            <w:tcW w:w="1250" w:type="pct"/>
            <w:vAlign w:val="bottom"/>
          </w:tcPr>
          <w:p w14:paraId="2A01D510" w14:textId="77777777" w:rsidR="00BC4F03" w:rsidRPr="001B6D2C" w:rsidRDefault="00BC4F03" w:rsidP="00C24650">
            <w:pPr>
              <w:jc w:val="center"/>
              <w:rPr>
                <w:lang w:val="fr-FR"/>
              </w:rPr>
            </w:pPr>
            <w:r w:rsidRPr="001B6D2C">
              <w:rPr>
                <w:lang w:val="fr-FR"/>
              </w:rPr>
              <w:t>Delta/ Vert. Double</w:t>
            </w:r>
            <w:r w:rsidRPr="001B6D2C">
              <w:rPr>
                <w:w w:val="99"/>
                <w:lang w:val="fr-FR"/>
              </w:rPr>
              <w:t xml:space="preserve"> </w:t>
            </w:r>
            <w:r w:rsidRPr="001B6D2C">
              <w:rPr>
                <w:lang w:val="fr-FR"/>
              </w:rPr>
              <w:t>Circuit (ft.)</w:t>
            </w:r>
          </w:p>
        </w:tc>
        <w:tc>
          <w:tcPr>
            <w:tcW w:w="1250" w:type="pct"/>
            <w:vAlign w:val="bottom"/>
          </w:tcPr>
          <w:p w14:paraId="2357A00E" w14:textId="77777777" w:rsidR="00BC4F03" w:rsidRPr="006519A0" w:rsidRDefault="00BC4F03" w:rsidP="00C24650">
            <w:pPr>
              <w:jc w:val="center"/>
            </w:pPr>
            <w:r w:rsidRPr="006519A0">
              <w:t>Single Circuit Vertical</w:t>
            </w:r>
            <w:r>
              <w:t xml:space="preserve"> </w:t>
            </w:r>
            <w:r w:rsidRPr="006519A0">
              <w:t>(ft.)</w:t>
            </w:r>
          </w:p>
        </w:tc>
      </w:tr>
      <w:tr w:rsidR="00BC4F03" w:rsidRPr="006519A0" w14:paraId="75992169" w14:textId="77777777" w:rsidTr="00C24650">
        <w:trPr>
          <w:trHeight w:val="360"/>
          <w:jc w:val="center"/>
        </w:trPr>
        <w:tc>
          <w:tcPr>
            <w:tcW w:w="1250" w:type="pct"/>
            <w:shd w:val="clear" w:color="auto" w:fill="auto"/>
            <w:vAlign w:val="bottom"/>
          </w:tcPr>
          <w:p w14:paraId="74A2ABDE" w14:textId="77777777" w:rsidR="00BC4F03" w:rsidRPr="006519A0" w:rsidRDefault="00BC4F03" w:rsidP="00C24650">
            <w:pPr>
              <w:jc w:val="center"/>
            </w:pPr>
            <w:r w:rsidRPr="006519A0">
              <w:t>500kV</w:t>
            </w:r>
          </w:p>
        </w:tc>
        <w:tc>
          <w:tcPr>
            <w:tcW w:w="1250" w:type="pct"/>
            <w:shd w:val="clear" w:color="auto" w:fill="auto"/>
            <w:vAlign w:val="bottom"/>
          </w:tcPr>
          <w:p w14:paraId="1FA85551" w14:textId="77777777" w:rsidR="00BC4F03" w:rsidRPr="006519A0" w:rsidRDefault="00BC4F03" w:rsidP="00C24650">
            <w:pPr>
              <w:jc w:val="center"/>
            </w:pPr>
            <w:r w:rsidRPr="006519A0">
              <w:t>67.66</w:t>
            </w:r>
          </w:p>
        </w:tc>
        <w:tc>
          <w:tcPr>
            <w:tcW w:w="1250" w:type="pct"/>
            <w:shd w:val="clear" w:color="auto" w:fill="auto"/>
            <w:vAlign w:val="bottom"/>
          </w:tcPr>
          <w:p w14:paraId="17DDCD09" w14:textId="77777777" w:rsidR="00BC4F03" w:rsidRPr="006519A0" w:rsidRDefault="00BC4F03" w:rsidP="00C24650">
            <w:pPr>
              <w:jc w:val="center"/>
            </w:pPr>
            <w:r w:rsidRPr="006519A0">
              <w:t>28.00</w:t>
            </w:r>
          </w:p>
        </w:tc>
        <w:tc>
          <w:tcPr>
            <w:tcW w:w="1250" w:type="pct"/>
            <w:shd w:val="clear" w:color="auto" w:fill="auto"/>
            <w:vAlign w:val="bottom"/>
          </w:tcPr>
          <w:p w14:paraId="330F861F" w14:textId="77777777" w:rsidR="00BC4F03" w:rsidRPr="006519A0" w:rsidRDefault="00BC4F03" w:rsidP="00C24650">
            <w:pPr>
              <w:jc w:val="center"/>
            </w:pPr>
            <w:r w:rsidRPr="006519A0">
              <w:t>0.00</w:t>
            </w:r>
          </w:p>
        </w:tc>
      </w:tr>
      <w:tr w:rsidR="00BC4F03" w:rsidRPr="006519A0" w14:paraId="633DA913" w14:textId="77777777" w:rsidTr="00C24650">
        <w:trPr>
          <w:trHeight w:val="405"/>
          <w:jc w:val="center"/>
        </w:trPr>
        <w:tc>
          <w:tcPr>
            <w:tcW w:w="1250" w:type="pct"/>
            <w:shd w:val="clear" w:color="auto" w:fill="auto"/>
            <w:vAlign w:val="bottom"/>
          </w:tcPr>
          <w:p w14:paraId="0EA3A44C" w14:textId="77777777" w:rsidR="00BC4F03" w:rsidRPr="006519A0" w:rsidRDefault="00BC4F03" w:rsidP="00C24650">
            <w:pPr>
              <w:jc w:val="center"/>
            </w:pPr>
            <w:r w:rsidRPr="006519A0">
              <w:t>345kV</w:t>
            </w:r>
          </w:p>
        </w:tc>
        <w:tc>
          <w:tcPr>
            <w:tcW w:w="1250" w:type="pct"/>
            <w:shd w:val="clear" w:color="auto" w:fill="auto"/>
            <w:vAlign w:val="bottom"/>
          </w:tcPr>
          <w:p w14:paraId="36E2A17F" w14:textId="77777777" w:rsidR="00BC4F03" w:rsidRPr="006519A0" w:rsidRDefault="00BC4F03" w:rsidP="00C24650">
            <w:pPr>
              <w:jc w:val="center"/>
            </w:pPr>
            <w:r w:rsidRPr="006519A0">
              <w:t>51.00</w:t>
            </w:r>
          </w:p>
        </w:tc>
        <w:tc>
          <w:tcPr>
            <w:tcW w:w="1250" w:type="pct"/>
            <w:shd w:val="clear" w:color="auto" w:fill="auto"/>
            <w:vAlign w:val="bottom"/>
          </w:tcPr>
          <w:p w14:paraId="2F5A4D38" w14:textId="77777777" w:rsidR="00BC4F03" w:rsidRPr="006519A0" w:rsidRDefault="00BC4F03" w:rsidP="00C24650">
            <w:pPr>
              <w:jc w:val="center"/>
            </w:pPr>
            <w:r w:rsidRPr="006519A0">
              <w:t>24.00</w:t>
            </w:r>
          </w:p>
        </w:tc>
        <w:tc>
          <w:tcPr>
            <w:tcW w:w="1250" w:type="pct"/>
            <w:shd w:val="clear" w:color="auto" w:fill="auto"/>
            <w:vAlign w:val="bottom"/>
          </w:tcPr>
          <w:p w14:paraId="36512D25" w14:textId="77777777" w:rsidR="00BC4F03" w:rsidRPr="006519A0" w:rsidRDefault="00BC4F03" w:rsidP="00C24650">
            <w:pPr>
              <w:jc w:val="center"/>
            </w:pPr>
            <w:r w:rsidRPr="006519A0">
              <w:t>0.00</w:t>
            </w:r>
          </w:p>
        </w:tc>
      </w:tr>
      <w:tr w:rsidR="00BC4F03" w:rsidRPr="006519A0" w14:paraId="29260724" w14:textId="77777777" w:rsidTr="00C24650">
        <w:trPr>
          <w:trHeight w:val="351"/>
          <w:jc w:val="center"/>
        </w:trPr>
        <w:tc>
          <w:tcPr>
            <w:tcW w:w="1250" w:type="pct"/>
            <w:shd w:val="clear" w:color="auto" w:fill="auto"/>
            <w:vAlign w:val="bottom"/>
          </w:tcPr>
          <w:p w14:paraId="4F8C266D" w14:textId="77777777" w:rsidR="00BC4F03" w:rsidRPr="006519A0" w:rsidRDefault="00BC4F03" w:rsidP="00C24650">
            <w:pPr>
              <w:jc w:val="center"/>
            </w:pPr>
            <w:r w:rsidRPr="006519A0">
              <w:t>230kV</w:t>
            </w:r>
          </w:p>
        </w:tc>
        <w:tc>
          <w:tcPr>
            <w:tcW w:w="1250" w:type="pct"/>
            <w:shd w:val="clear" w:color="auto" w:fill="auto"/>
            <w:vAlign w:val="bottom"/>
          </w:tcPr>
          <w:p w14:paraId="4EAB0C59" w14:textId="77777777" w:rsidR="00BC4F03" w:rsidRPr="006519A0" w:rsidRDefault="00BC4F03" w:rsidP="00C24650">
            <w:pPr>
              <w:jc w:val="center"/>
            </w:pPr>
            <w:r w:rsidRPr="006519A0">
              <w:t>40.00</w:t>
            </w:r>
          </w:p>
        </w:tc>
        <w:tc>
          <w:tcPr>
            <w:tcW w:w="1250" w:type="pct"/>
            <w:shd w:val="clear" w:color="auto" w:fill="auto"/>
            <w:vAlign w:val="bottom"/>
          </w:tcPr>
          <w:p w14:paraId="130589A0" w14:textId="77777777" w:rsidR="00BC4F03" w:rsidRPr="006519A0" w:rsidRDefault="00BC4F03" w:rsidP="00C24650">
            <w:pPr>
              <w:jc w:val="center"/>
            </w:pPr>
            <w:r w:rsidRPr="006519A0">
              <w:t>18.00</w:t>
            </w:r>
          </w:p>
        </w:tc>
        <w:tc>
          <w:tcPr>
            <w:tcW w:w="1250" w:type="pct"/>
            <w:shd w:val="clear" w:color="auto" w:fill="auto"/>
            <w:vAlign w:val="bottom"/>
          </w:tcPr>
          <w:p w14:paraId="567D8A0D" w14:textId="77777777" w:rsidR="00BC4F03" w:rsidRPr="006519A0" w:rsidRDefault="00BC4F03" w:rsidP="00C24650">
            <w:pPr>
              <w:jc w:val="center"/>
            </w:pPr>
            <w:r w:rsidRPr="006519A0">
              <w:t>0.00</w:t>
            </w:r>
          </w:p>
        </w:tc>
      </w:tr>
      <w:tr w:rsidR="00BC4F03" w:rsidRPr="006519A0" w14:paraId="499149A1" w14:textId="77777777" w:rsidTr="00C24650">
        <w:trPr>
          <w:trHeight w:val="314"/>
          <w:jc w:val="center"/>
        </w:trPr>
        <w:tc>
          <w:tcPr>
            <w:tcW w:w="1250" w:type="pct"/>
            <w:shd w:val="clear" w:color="auto" w:fill="auto"/>
            <w:vAlign w:val="bottom"/>
          </w:tcPr>
          <w:p w14:paraId="32ECB191" w14:textId="77777777" w:rsidR="00BC4F03" w:rsidRPr="006519A0" w:rsidRDefault="00BC4F03" w:rsidP="00C24650">
            <w:pPr>
              <w:jc w:val="center"/>
            </w:pPr>
            <w:r w:rsidRPr="006519A0">
              <w:t>161/138/115 kV</w:t>
            </w:r>
          </w:p>
        </w:tc>
        <w:tc>
          <w:tcPr>
            <w:tcW w:w="1250" w:type="pct"/>
            <w:shd w:val="clear" w:color="auto" w:fill="auto"/>
            <w:vAlign w:val="bottom"/>
          </w:tcPr>
          <w:p w14:paraId="3D64D813" w14:textId="77777777" w:rsidR="00BC4F03" w:rsidRPr="006519A0" w:rsidRDefault="00BC4F03" w:rsidP="00C24650">
            <w:pPr>
              <w:jc w:val="center"/>
            </w:pPr>
            <w:r w:rsidRPr="006519A0">
              <w:t>32.00</w:t>
            </w:r>
          </w:p>
        </w:tc>
        <w:tc>
          <w:tcPr>
            <w:tcW w:w="1250" w:type="pct"/>
            <w:shd w:val="clear" w:color="auto" w:fill="auto"/>
            <w:vAlign w:val="bottom"/>
          </w:tcPr>
          <w:p w14:paraId="60C226EB" w14:textId="77777777" w:rsidR="00BC4F03" w:rsidRPr="006519A0" w:rsidRDefault="00BC4F03" w:rsidP="00C24650">
            <w:pPr>
              <w:jc w:val="center"/>
            </w:pPr>
            <w:r w:rsidRPr="006519A0">
              <w:t>14.33</w:t>
            </w:r>
          </w:p>
        </w:tc>
        <w:tc>
          <w:tcPr>
            <w:tcW w:w="1250" w:type="pct"/>
            <w:shd w:val="clear" w:color="auto" w:fill="auto"/>
            <w:vAlign w:val="bottom"/>
          </w:tcPr>
          <w:p w14:paraId="135BF34B" w14:textId="77777777" w:rsidR="00BC4F03" w:rsidRPr="006519A0" w:rsidRDefault="00BC4F03" w:rsidP="00C24650">
            <w:pPr>
              <w:jc w:val="center"/>
            </w:pPr>
            <w:r w:rsidRPr="006519A0">
              <w:t>0.00</w:t>
            </w:r>
          </w:p>
        </w:tc>
      </w:tr>
      <w:tr w:rsidR="00BC4F03" w:rsidRPr="006519A0" w14:paraId="0DF1BDCA" w14:textId="77777777" w:rsidTr="00C24650">
        <w:trPr>
          <w:trHeight w:val="314"/>
          <w:jc w:val="center"/>
        </w:trPr>
        <w:tc>
          <w:tcPr>
            <w:tcW w:w="1250" w:type="pct"/>
            <w:shd w:val="clear" w:color="auto" w:fill="auto"/>
            <w:vAlign w:val="bottom"/>
          </w:tcPr>
          <w:p w14:paraId="65C286F8" w14:textId="77777777" w:rsidR="00BC4F03" w:rsidRPr="006519A0" w:rsidRDefault="00BC4F03" w:rsidP="00C24650">
            <w:pPr>
              <w:jc w:val="center"/>
            </w:pPr>
            <w:r w:rsidRPr="006519A0">
              <w:t>69kV</w:t>
            </w:r>
          </w:p>
        </w:tc>
        <w:tc>
          <w:tcPr>
            <w:tcW w:w="1250" w:type="pct"/>
            <w:shd w:val="clear" w:color="auto" w:fill="auto"/>
            <w:vAlign w:val="bottom"/>
          </w:tcPr>
          <w:p w14:paraId="72C0BDFE" w14:textId="77777777" w:rsidR="00BC4F03" w:rsidRPr="006519A0" w:rsidRDefault="00BC4F03" w:rsidP="00C24650">
            <w:pPr>
              <w:jc w:val="center"/>
            </w:pPr>
            <w:r w:rsidRPr="006519A0">
              <w:t>24.00</w:t>
            </w:r>
          </w:p>
        </w:tc>
        <w:tc>
          <w:tcPr>
            <w:tcW w:w="1250" w:type="pct"/>
            <w:shd w:val="clear" w:color="auto" w:fill="auto"/>
            <w:vAlign w:val="bottom"/>
          </w:tcPr>
          <w:p w14:paraId="6745BAAC" w14:textId="77777777" w:rsidR="00BC4F03" w:rsidRPr="006519A0" w:rsidRDefault="00BC4F03" w:rsidP="00C24650">
            <w:pPr>
              <w:jc w:val="center"/>
            </w:pPr>
            <w:r w:rsidRPr="006519A0">
              <w:t>12.00</w:t>
            </w:r>
          </w:p>
        </w:tc>
        <w:tc>
          <w:tcPr>
            <w:tcW w:w="1250" w:type="pct"/>
            <w:shd w:val="clear" w:color="auto" w:fill="auto"/>
            <w:vAlign w:val="bottom"/>
          </w:tcPr>
          <w:p w14:paraId="79174CFF" w14:textId="77777777" w:rsidR="00BC4F03" w:rsidRPr="006519A0" w:rsidRDefault="00BC4F03" w:rsidP="00C24650">
            <w:pPr>
              <w:jc w:val="center"/>
            </w:pPr>
            <w:r w:rsidRPr="006519A0">
              <w:t>0.00</w:t>
            </w:r>
          </w:p>
        </w:tc>
      </w:tr>
    </w:tbl>
    <w:p w14:paraId="0E0A9845" w14:textId="77777777" w:rsidR="00BC4F03" w:rsidRPr="006519A0" w:rsidRDefault="00BC4F03" w:rsidP="00BC4F03">
      <w:pPr>
        <w:rPr>
          <w:lang w:bidi="en-US"/>
        </w:rPr>
      </w:pPr>
    </w:p>
    <w:p w14:paraId="47805726" w14:textId="77777777" w:rsidR="00BC4F03" w:rsidRPr="006519A0" w:rsidRDefault="00BC4F03" w:rsidP="00E3434D">
      <w:pPr>
        <w:pStyle w:val="O-BodyText"/>
        <w:rPr>
          <w:lang w:bidi="en-US"/>
        </w:rPr>
      </w:pPr>
      <w:r w:rsidRPr="006519A0">
        <w:rPr>
          <w:lang w:bidi="en-US"/>
        </w:rPr>
        <w:t>Note that for vertical conductor configurations, the conductors fall on the centerline of the circuit/ROW and the monopole structure itself is offset by a function of the insulator length</w:t>
      </w:r>
      <w:r>
        <w:rPr>
          <w:lang w:bidi="en-US"/>
        </w:rPr>
        <w:t xml:space="preserve">.  </w:t>
      </w:r>
      <w:r w:rsidRPr="006519A0">
        <w:rPr>
          <w:lang w:bidi="en-US"/>
        </w:rPr>
        <w:t>In such configurations there are no outboard conductors, and the effective width of the structure is treated as zero.</w:t>
      </w:r>
    </w:p>
    <w:p w14:paraId="219C1C9B" w14:textId="77777777" w:rsidR="00BC4F03" w:rsidRPr="006519A0" w:rsidRDefault="00BC4F03" w:rsidP="00E3434D">
      <w:pPr>
        <w:pStyle w:val="O-BodyText"/>
        <w:rPr>
          <w:lang w:bidi="en-US"/>
        </w:rPr>
      </w:pPr>
      <w:r w:rsidRPr="006519A0">
        <w:rPr>
          <w:lang w:bidi="en-US"/>
        </w:rPr>
        <w:t>When determining ROW requirements for constructing a new transmission line adjacent to an existing transmission line (discussed in more detail below), the actual effective widths of the existing structure shall be determined and used in the calculation.</w:t>
      </w:r>
    </w:p>
    <w:p w14:paraId="7D022AF1" w14:textId="77777777" w:rsidR="00BC4F03" w:rsidRPr="006519A0" w:rsidRDefault="00BC4F03" w:rsidP="00E3434D">
      <w:pPr>
        <w:pStyle w:val="O-BodyText"/>
        <w:rPr>
          <w:lang w:bidi="en-US"/>
        </w:rPr>
      </w:pPr>
      <w:r w:rsidRPr="006519A0">
        <w:rPr>
          <w:lang w:bidi="en-US"/>
        </w:rPr>
        <w:t>Adjacent Circuit Separation (Wc-c)</w:t>
      </w:r>
    </w:p>
    <w:p w14:paraId="57364813" w14:textId="77777777" w:rsidR="00BC4F03" w:rsidRPr="006519A0" w:rsidRDefault="00BC4F03" w:rsidP="00E3434D">
      <w:pPr>
        <w:pStyle w:val="O-BodyText"/>
        <w:rPr>
          <w:lang w:bidi="en-US"/>
        </w:rPr>
      </w:pPr>
      <w:r w:rsidRPr="006519A0">
        <w:rPr>
          <w:lang w:bidi="en-US"/>
        </w:rPr>
        <w:t xml:space="preserve">Circuit center to center horizontal spacing for ROW determinations shall be as shown in </w:t>
      </w:r>
      <w:r w:rsidRPr="00663D34">
        <w:t>Table 6.3.4.2-2</w:t>
      </w:r>
      <w:r w:rsidRPr="006519A0">
        <w:rPr>
          <w:lang w:bidi="en-US"/>
        </w:rPr>
        <w:t xml:space="preserve"> unless</w:t>
      </w:r>
      <w:r w:rsidRPr="006519A0">
        <w:t xml:space="preserve"> the Performance Standard requires use of a higher value</w:t>
      </w:r>
      <w:r w:rsidRPr="006519A0">
        <w:rPr>
          <w:lang w:bidi="en-US"/>
        </w:rPr>
        <w:t>.</w:t>
      </w:r>
    </w:p>
    <w:p w14:paraId="5877E9BA" w14:textId="77777777" w:rsidR="00BC4F03" w:rsidRPr="006519A0" w:rsidRDefault="00BC4F03" w:rsidP="00BC4F03">
      <w:pPr>
        <w:pStyle w:val="O-Title2"/>
        <w:rPr>
          <w:lang w:bidi="en-US"/>
        </w:rPr>
      </w:pPr>
      <w:bookmarkStart w:id="124" w:name="_Hlk72073247"/>
      <w:r w:rsidRPr="00663D34">
        <w:rPr>
          <w:lang w:bidi="en-US"/>
        </w:rPr>
        <w:t>Table </w:t>
      </w:r>
      <w:r w:rsidRPr="00663D34">
        <w:t>6.3.4.2-2 –</w:t>
      </w:r>
      <w:r w:rsidRPr="006519A0">
        <w:rPr>
          <w:lang w:bidi="en-US"/>
        </w:rPr>
        <w:t xml:space="preserve"> Minimum Spacing for Adjacent Circuits (W</w:t>
      </w:r>
      <w:r w:rsidRPr="006519A0">
        <w:rPr>
          <w:vertAlign w:val="subscript"/>
          <w:lang w:bidi="en-US"/>
        </w:rPr>
        <w:t>c-c</w:t>
      </w:r>
      <w:r w:rsidRPr="006519A0">
        <w:rPr>
          <w:lang w:bidi="en-US"/>
        </w:rPr>
        <w:t>)</w:t>
      </w:r>
    </w:p>
    <w:bookmarkEnd w:id="124"/>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1597"/>
        <w:gridCol w:w="1598"/>
        <w:gridCol w:w="1597"/>
        <w:gridCol w:w="1598"/>
      </w:tblGrid>
      <w:tr w:rsidR="00BC4F03" w:rsidRPr="006519A0" w14:paraId="79A199DC" w14:textId="77777777" w:rsidTr="000308EA">
        <w:trPr>
          <w:trHeight w:val="313"/>
          <w:tblHeader/>
          <w:jc w:val="center"/>
        </w:trPr>
        <w:tc>
          <w:tcPr>
            <w:tcW w:w="3195" w:type="dxa"/>
            <w:gridSpan w:val="2"/>
            <w:tcBorders>
              <w:top w:val="nil"/>
              <w:left w:val="nil"/>
            </w:tcBorders>
            <w:shd w:val="clear" w:color="auto" w:fill="D9D9D9" w:themeFill="background1" w:themeFillShade="D9"/>
            <w:vAlign w:val="bottom"/>
          </w:tcPr>
          <w:p w14:paraId="0B4E62D5" w14:textId="77777777" w:rsidR="00BC4F03" w:rsidRPr="006519A0" w:rsidRDefault="00BC4F03" w:rsidP="00C24650">
            <w:pPr>
              <w:jc w:val="center"/>
            </w:pPr>
          </w:p>
        </w:tc>
        <w:tc>
          <w:tcPr>
            <w:tcW w:w="3195" w:type="dxa"/>
            <w:gridSpan w:val="2"/>
            <w:shd w:val="clear" w:color="auto" w:fill="D9D9D9" w:themeFill="background1" w:themeFillShade="D9"/>
            <w:vAlign w:val="bottom"/>
          </w:tcPr>
          <w:p w14:paraId="59324C2F" w14:textId="77777777" w:rsidR="00BC4F03" w:rsidRPr="006519A0" w:rsidRDefault="00BC4F03" w:rsidP="00C24650">
            <w:pPr>
              <w:jc w:val="center"/>
            </w:pPr>
            <w:r w:rsidRPr="006519A0">
              <w:t>Single Pole</w:t>
            </w:r>
          </w:p>
        </w:tc>
      </w:tr>
      <w:tr w:rsidR="00BC4F03" w:rsidRPr="006519A0" w14:paraId="4BE97DAF" w14:textId="77777777" w:rsidTr="000308EA">
        <w:trPr>
          <w:trHeight w:val="1103"/>
          <w:tblHeader/>
          <w:jc w:val="center"/>
        </w:trPr>
        <w:tc>
          <w:tcPr>
            <w:tcW w:w="1597" w:type="dxa"/>
            <w:shd w:val="clear" w:color="auto" w:fill="D9D9D9" w:themeFill="background1" w:themeFillShade="D9"/>
            <w:vAlign w:val="bottom"/>
          </w:tcPr>
          <w:p w14:paraId="4798979D" w14:textId="77777777" w:rsidR="00BC4F03" w:rsidRPr="006519A0" w:rsidRDefault="00BC4F03" w:rsidP="00C24650">
            <w:pPr>
              <w:jc w:val="center"/>
            </w:pPr>
            <w:r w:rsidRPr="006519A0">
              <w:t>Voltage</w:t>
            </w:r>
          </w:p>
        </w:tc>
        <w:tc>
          <w:tcPr>
            <w:tcW w:w="1598" w:type="dxa"/>
            <w:shd w:val="clear" w:color="auto" w:fill="D9D9D9" w:themeFill="background1" w:themeFillShade="D9"/>
            <w:vAlign w:val="bottom"/>
          </w:tcPr>
          <w:p w14:paraId="43FD4444" w14:textId="77777777" w:rsidR="00BC4F03" w:rsidRPr="006519A0" w:rsidRDefault="00BC4F03" w:rsidP="00C24650">
            <w:pPr>
              <w:jc w:val="center"/>
            </w:pPr>
            <w:r w:rsidRPr="006519A0">
              <w:t>H-frames (ft.)</w:t>
            </w:r>
          </w:p>
        </w:tc>
        <w:tc>
          <w:tcPr>
            <w:tcW w:w="1597" w:type="dxa"/>
            <w:shd w:val="clear" w:color="auto" w:fill="D9D9D9" w:themeFill="background1" w:themeFillShade="D9"/>
            <w:vAlign w:val="bottom"/>
          </w:tcPr>
          <w:p w14:paraId="6630C38F" w14:textId="77777777" w:rsidR="00BC4F03" w:rsidRPr="001B6D2C" w:rsidRDefault="00BC4F03" w:rsidP="00C24650">
            <w:pPr>
              <w:jc w:val="center"/>
              <w:rPr>
                <w:lang w:val="fr-FR"/>
              </w:rPr>
            </w:pPr>
            <w:r w:rsidRPr="001B6D2C">
              <w:rPr>
                <w:lang w:val="fr-FR"/>
              </w:rPr>
              <w:t>Delta/ Vert. Double Circuit (ft.)</w:t>
            </w:r>
          </w:p>
        </w:tc>
        <w:tc>
          <w:tcPr>
            <w:tcW w:w="1598" w:type="dxa"/>
            <w:shd w:val="clear" w:color="auto" w:fill="D9D9D9" w:themeFill="background1" w:themeFillShade="D9"/>
            <w:vAlign w:val="bottom"/>
          </w:tcPr>
          <w:p w14:paraId="77CB4380" w14:textId="77777777" w:rsidR="00BC4F03" w:rsidRPr="006519A0" w:rsidRDefault="00BC4F03" w:rsidP="00C24650">
            <w:pPr>
              <w:jc w:val="center"/>
            </w:pPr>
            <w:r w:rsidRPr="006519A0">
              <w:t>Single Circuit Vertical</w:t>
            </w:r>
            <w:r>
              <w:t xml:space="preserve"> </w:t>
            </w:r>
            <w:r w:rsidRPr="006519A0">
              <w:t>(ft.)</w:t>
            </w:r>
          </w:p>
        </w:tc>
      </w:tr>
      <w:tr w:rsidR="00BC4F03" w:rsidRPr="006519A0" w14:paraId="7456F5A7" w14:textId="77777777" w:rsidTr="00C24650">
        <w:trPr>
          <w:trHeight w:val="313"/>
          <w:jc w:val="center"/>
        </w:trPr>
        <w:tc>
          <w:tcPr>
            <w:tcW w:w="1597" w:type="dxa"/>
            <w:vAlign w:val="bottom"/>
          </w:tcPr>
          <w:p w14:paraId="578789E6" w14:textId="77777777" w:rsidR="00BC4F03" w:rsidRPr="006519A0" w:rsidRDefault="00BC4F03" w:rsidP="00C24650">
            <w:pPr>
              <w:jc w:val="center"/>
            </w:pPr>
            <w:r w:rsidRPr="006519A0">
              <w:t>500kV</w:t>
            </w:r>
          </w:p>
        </w:tc>
        <w:tc>
          <w:tcPr>
            <w:tcW w:w="1598" w:type="dxa"/>
            <w:vAlign w:val="bottom"/>
          </w:tcPr>
          <w:p w14:paraId="05C228E8" w14:textId="77777777" w:rsidR="00BC4F03" w:rsidRPr="006519A0" w:rsidRDefault="00BC4F03" w:rsidP="00C24650">
            <w:pPr>
              <w:jc w:val="center"/>
            </w:pPr>
            <w:r w:rsidRPr="006519A0">
              <w:t>140</w:t>
            </w:r>
          </w:p>
        </w:tc>
        <w:tc>
          <w:tcPr>
            <w:tcW w:w="1597" w:type="dxa"/>
            <w:vAlign w:val="bottom"/>
          </w:tcPr>
          <w:p w14:paraId="04A7F26C" w14:textId="77777777" w:rsidR="00BC4F03" w:rsidRPr="006519A0" w:rsidRDefault="00BC4F03" w:rsidP="00C24650">
            <w:pPr>
              <w:jc w:val="center"/>
            </w:pPr>
            <w:r w:rsidRPr="006519A0">
              <w:t>96</w:t>
            </w:r>
          </w:p>
        </w:tc>
        <w:tc>
          <w:tcPr>
            <w:tcW w:w="1598" w:type="dxa"/>
            <w:vAlign w:val="bottom"/>
          </w:tcPr>
          <w:p w14:paraId="3A0BDE2B" w14:textId="77777777" w:rsidR="00BC4F03" w:rsidRPr="006519A0" w:rsidRDefault="00BC4F03" w:rsidP="00C24650">
            <w:pPr>
              <w:jc w:val="center"/>
            </w:pPr>
            <w:r w:rsidRPr="006519A0">
              <w:t>70</w:t>
            </w:r>
          </w:p>
        </w:tc>
      </w:tr>
      <w:tr w:rsidR="00BC4F03" w:rsidRPr="006519A0" w14:paraId="5C5D2A27" w14:textId="77777777" w:rsidTr="00C24650">
        <w:trPr>
          <w:trHeight w:val="313"/>
          <w:jc w:val="center"/>
        </w:trPr>
        <w:tc>
          <w:tcPr>
            <w:tcW w:w="1597" w:type="dxa"/>
            <w:vAlign w:val="bottom"/>
          </w:tcPr>
          <w:p w14:paraId="471B064C" w14:textId="77777777" w:rsidR="00BC4F03" w:rsidRPr="006519A0" w:rsidRDefault="00BC4F03" w:rsidP="00C24650">
            <w:pPr>
              <w:jc w:val="center"/>
            </w:pPr>
            <w:r w:rsidRPr="006519A0">
              <w:lastRenderedPageBreak/>
              <w:t>345kV</w:t>
            </w:r>
          </w:p>
        </w:tc>
        <w:tc>
          <w:tcPr>
            <w:tcW w:w="1598" w:type="dxa"/>
            <w:vAlign w:val="bottom"/>
          </w:tcPr>
          <w:p w14:paraId="72CD6A8C" w14:textId="77777777" w:rsidR="00BC4F03" w:rsidRPr="006519A0" w:rsidRDefault="00BC4F03" w:rsidP="00C24650">
            <w:pPr>
              <w:jc w:val="center"/>
            </w:pPr>
            <w:r w:rsidRPr="006519A0">
              <w:t>120</w:t>
            </w:r>
          </w:p>
        </w:tc>
        <w:tc>
          <w:tcPr>
            <w:tcW w:w="1597" w:type="dxa"/>
            <w:vAlign w:val="bottom"/>
          </w:tcPr>
          <w:p w14:paraId="4D7D6E00" w14:textId="77777777" w:rsidR="00BC4F03" w:rsidRPr="006519A0" w:rsidRDefault="00BC4F03" w:rsidP="00C24650">
            <w:pPr>
              <w:jc w:val="center"/>
            </w:pPr>
            <w:r w:rsidRPr="006519A0">
              <w:t>65</w:t>
            </w:r>
          </w:p>
        </w:tc>
        <w:tc>
          <w:tcPr>
            <w:tcW w:w="1598" w:type="dxa"/>
            <w:vAlign w:val="bottom"/>
          </w:tcPr>
          <w:p w14:paraId="5FF1DAA1" w14:textId="77777777" w:rsidR="00BC4F03" w:rsidRPr="006519A0" w:rsidRDefault="00BC4F03" w:rsidP="00C24650">
            <w:pPr>
              <w:jc w:val="center"/>
            </w:pPr>
            <w:r w:rsidRPr="006519A0">
              <w:t>45</w:t>
            </w:r>
          </w:p>
        </w:tc>
      </w:tr>
      <w:tr w:rsidR="00BC4F03" w:rsidRPr="006519A0" w14:paraId="0DAE1A7D" w14:textId="77777777" w:rsidTr="00C24650">
        <w:trPr>
          <w:trHeight w:val="313"/>
          <w:jc w:val="center"/>
        </w:trPr>
        <w:tc>
          <w:tcPr>
            <w:tcW w:w="1597" w:type="dxa"/>
            <w:vAlign w:val="bottom"/>
          </w:tcPr>
          <w:p w14:paraId="7D2707EF" w14:textId="77777777" w:rsidR="00BC4F03" w:rsidRPr="006519A0" w:rsidRDefault="00BC4F03" w:rsidP="00C24650">
            <w:pPr>
              <w:jc w:val="center"/>
            </w:pPr>
            <w:r w:rsidRPr="006519A0">
              <w:t>230kV</w:t>
            </w:r>
          </w:p>
        </w:tc>
        <w:tc>
          <w:tcPr>
            <w:tcW w:w="1598" w:type="dxa"/>
            <w:vAlign w:val="bottom"/>
          </w:tcPr>
          <w:p w14:paraId="5D685FFF" w14:textId="77777777" w:rsidR="00BC4F03" w:rsidRPr="006519A0" w:rsidRDefault="00BC4F03" w:rsidP="00C24650">
            <w:pPr>
              <w:jc w:val="center"/>
            </w:pPr>
            <w:r w:rsidRPr="006519A0">
              <w:t>75</w:t>
            </w:r>
          </w:p>
        </w:tc>
        <w:tc>
          <w:tcPr>
            <w:tcW w:w="1597" w:type="dxa"/>
            <w:vAlign w:val="bottom"/>
          </w:tcPr>
          <w:p w14:paraId="0837A35D" w14:textId="77777777" w:rsidR="00BC4F03" w:rsidRPr="006519A0" w:rsidRDefault="00BC4F03" w:rsidP="00C24650">
            <w:pPr>
              <w:jc w:val="center"/>
            </w:pPr>
            <w:r w:rsidRPr="006519A0">
              <w:t>50</w:t>
            </w:r>
          </w:p>
        </w:tc>
        <w:tc>
          <w:tcPr>
            <w:tcW w:w="1598" w:type="dxa"/>
            <w:vAlign w:val="bottom"/>
          </w:tcPr>
          <w:p w14:paraId="5982E593" w14:textId="77777777" w:rsidR="00BC4F03" w:rsidRPr="006519A0" w:rsidRDefault="00BC4F03" w:rsidP="00C24650">
            <w:pPr>
              <w:jc w:val="center"/>
            </w:pPr>
            <w:r w:rsidRPr="006519A0">
              <w:t>35</w:t>
            </w:r>
          </w:p>
        </w:tc>
      </w:tr>
      <w:tr w:rsidR="00BC4F03" w:rsidRPr="006519A0" w14:paraId="0B438A28" w14:textId="77777777" w:rsidTr="00C24650">
        <w:trPr>
          <w:trHeight w:val="313"/>
          <w:jc w:val="center"/>
        </w:trPr>
        <w:tc>
          <w:tcPr>
            <w:tcW w:w="1597" w:type="dxa"/>
            <w:vAlign w:val="bottom"/>
          </w:tcPr>
          <w:p w14:paraId="6B3AD7F8" w14:textId="77777777" w:rsidR="00BC4F03" w:rsidRPr="006519A0" w:rsidRDefault="00BC4F03" w:rsidP="00C24650">
            <w:pPr>
              <w:jc w:val="center"/>
            </w:pPr>
            <w:r w:rsidRPr="006519A0">
              <w:t>161/138/115 kV</w:t>
            </w:r>
          </w:p>
        </w:tc>
        <w:tc>
          <w:tcPr>
            <w:tcW w:w="1598" w:type="dxa"/>
            <w:vAlign w:val="bottom"/>
          </w:tcPr>
          <w:p w14:paraId="4B7C2587" w14:textId="77777777" w:rsidR="00BC4F03" w:rsidRPr="006519A0" w:rsidRDefault="00BC4F03" w:rsidP="00C24650">
            <w:pPr>
              <w:jc w:val="center"/>
            </w:pPr>
            <w:r w:rsidRPr="006519A0">
              <w:t>60</w:t>
            </w:r>
          </w:p>
        </w:tc>
        <w:tc>
          <w:tcPr>
            <w:tcW w:w="1597" w:type="dxa"/>
            <w:vAlign w:val="bottom"/>
          </w:tcPr>
          <w:p w14:paraId="74B87D30" w14:textId="77777777" w:rsidR="00BC4F03" w:rsidRPr="006519A0" w:rsidRDefault="00BC4F03" w:rsidP="00C24650">
            <w:pPr>
              <w:jc w:val="center"/>
            </w:pPr>
            <w:r w:rsidRPr="006519A0">
              <w:t>40</w:t>
            </w:r>
          </w:p>
        </w:tc>
        <w:tc>
          <w:tcPr>
            <w:tcW w:w="1598" w:type="dxa"/>
            <w:vAlign w:val="bottom"/>
          </w:tcPr>
          <w:p w14:paraId="64A78FC6" w14:textId="77777777" w:rsidR="00BC4F03" w:rsidRPr="006519A0" w:rsidRDefault="00BC4F03" w:rsidP="00C24650">
            <w:pPr>
              <w:jc w:val="center"/>
            </w:pPr>
            <w:r w:rsidRPr="006519A0">
              <w:t>30</w:t>
            </w:r>
          </w:p>
        </w:tc>
      </w:tr>
      <w:tr w:rsidR="00BC4F03" w:rsidRPr="006519A0" w14:paraId="0F1611AE" w14:textId="77777777" w:rsidTr="00C24650">
        <w:trPr>
          <w:trHeight w:val="313"/>
          <w:jc w:val="center"/>
        </w:trPr>
        <w:tc>
          <w:tcPr>
            <w:tcW w:w="1597" w:type="dxa"/>
            <w:vAlign w:val="bottom"/>
          </w:tcPr>
          <w:p w14:paraId="3917D13C" w14:textId="77777777" w:rsidR="00BC4F03" w:rsidRPr="006519A0" w:rsidRDefault="00BC4F03" w:rsidP="00C24650">
            <w:pPr>
              <w:jc w:val="center"/>
            </w:pPr>
            <w:r w:rsidRPr="006519A0">
              <w:t>69kV</w:t>
            </w:r>
          </w:p>
        </w:tc>
        <w:tc>
          <w:tcPr>
            <w:tcW w:w="1598" w:type="dxa"/>
            <w:vAlign w:val="bottom"/>
          </w:tcPr>
          <w:p w14:paraId="61C2C72F" w14:textId="77777777" w:rsidR="00BC4F03" w:rsidRPr="006519A0" w:rsidRDefault="00BC4F03" w:rsidP="00C24650">
            <w:pPr>
              <w:jc w:val="center"/>
            </w:pPr>
            <w:r w:rsidRPr="006519A0">
              <w:t>45</w:t>
            </w:r>
          </w:p>
        </w:tc>
        <w:tc>
          <w:tcPr>
            <w:tcW w:w="1597" w:type="dxa"/>
            <w:vAlign w:val="bottom"/>
          </w:tcPr>
          <w:p w14:paraId="08602E7E" w14:textId="77777777" w:rsidR="00BC4F03" w:rsidRPr="006519A0" w:rsidRDefault="00BC4F03" w:rsidP="00C24650">
            <w:pPr>
              <w:jc w:val="center"/>
            </w:pPr>
            <w:r w:rsidRPr="006519A0">
              <w:t>30</w:t>
            </w:r>
          </w:p>
        </w:tc>
        <w:tc>
          <w:tcPr>
            <w:tcW w:w="1598" w:type="dxa"/>
            <w:vAlign w:val="bottom"/>
          </w:tcPr>
          <w:p w14:paraId="6CE45822" w14:textId="77777777" w:rsidR="00BC4F03" w:rsidRPr="006519A0" w:rsidRDefault="00BC4F03" w:rsidP="00C24650">
            <w:pPr>
              <w:jc w:val="center"/>
            </w:pPr>
            <w:r w:rsidRPr="006519A0">
              <w:t>20</w:t>
            </w:r>
          </w:p>
        </w:tc>
      </w:tr>
    </w:tbl>
    <w:p w14:paraId="5CB10777" w14:textId="77777777" w:rsidR="00BC4F03" w:rsidRDefault="00BC4F03" w:rsidP="00E3434D">
      <w:pPr>
        <w:pStyle w:val="O-BodyText"/>
        <w:rPr>
          <w:lang w:bidi="en-US"/>
        </w:rPr>
      </w:pPr>
    </w:p>
    <w:p w14:paraId="0E785678" w14:textId="77777777" w:rsidR="00BC4F03" w:rsidRPr="006519A0" w:rsidRDefault="00BC4F03" w:rsidP="00E3434D">
      <w:pPr>
        <w:pStyle w:val="O-BodyText"/>
        <w:rPr>
          <w:lang w:bidi="en-US"/>
        </w:rPr>
      </w:pPr>
      <w:r w:rsidRPr="006519A0">
        <w:rPr>
          <w:lang w:bidi="en-US"/>
        </w:rPr>
        <w:t>For 345 kV and 500 kV Transmission Lines, the distances specified for adjacent single pole circuits reflect geometrical limits only.</w:t>
      </w:r>
      <w:r>
        <w:rPr>
          <w:lang w:bidi="en-US"/>
        </w:rPr>
        <w:t xml:space="preserve"> </w:t>
      </w:r>
      <w:r w:rsidRPr="006519A0">
        <w:rPr>
          <w:lang w:bidi="en-US"/>
        </w:rPr>
        <w:t xml:space="preserve"> Electrical effects (audible noise, EMF, etc.) must be studied, and will require additional separation if indicated by the study</w:t>
      </w:r>
      <w:r>
        <w:rPr>
          <w:lang w:bidi="en-US"/>
        </w:rPr>
        <w:t xml:space="preserve">.  </w:t>
      </w:r>
      <w:r w:rsidRPr="006519A0">
        <w:rPr>
          <w:lang w:bidi="en-US"/>
        </w:rPr>
        <w:t>For two adjacent circuits of different voltage or framing, the larger of the two required separation distances shall be used.</w:t>
      </w:r>
    </w:p>
    <w:p w14:paraId="399A0532" w14:textId="77777777" w:rsidR="00BC4F03" w:rsidRPr="006519A0" w:rsidRDefault="00BC4F03" w:rsidP="004A380B">
      <w:pPr>
        <w:pStyle w:val="Legal5L4"/>
      </w:pPr>
      <w:r w:rsidRPr="006519A0">
        <w:t xml:space="preserve">Displaced </w:t>
      </w:r>
      <w:bookmarkStart w:id="125" w:name="_Hlk72072799"/>
      <w:r w:rsidRPr="006519A0">
        <w:t>Conductor Position (WCD)</w:t>
      </w:r>
    </w:p>
    <w:p w14:paraId="64C63391" w14:textId="54AAA94F" w:rsidR="00BC4F03" w:rsidRPr="006519A0" w:rsidRDefault="00BC4F03" w:rsidP="00BC4F03">
      <w:pPr>
        <w:pStyle w:val="O-Indent5"/>
        <w:rPr>
          <w:lang w:bidi="en-US"/>
        </w:rPr>
      </w:pPr>
      <w:r w:rsidRPr="006519A0">
        <w:rPr>
          <w:lang w:bidi="en-US"/>
        </w:rPr>
        <w:t xml:space="preserve">During detailed line design, the displaced conductor positions </w:t>
      </w:r>
      <w:bookmarkEnd w:id="125"/>
      <w:r w:rsidRPr="006519A0">
        <w:rPr>
          <w:lang w:bidi="en-US"/>
        </w:rPr>
        <w:t xml:space="preserve">are calculated including the effects of structure deflection and insulator/hardware swing; and using the load cases contained in </w:t>
      </w:r>
      <w:r>
        <w:rPr>
          <w:lang w:bidi="en-US"/>
        </w:rPr>
        <w:t>Section </w:t>
      </w:r>
      <w:r>
        <w:rPr>
          <w:lang w:bidi="en-US"/>
        </w:rPr>
        <w:fldChar w:fldCharType="begin"/>
      </w:r>
      <w:r>
        <w:rPr>
          <w:lang w:bidi="en-US"/>
        </w:rPr>
        <w:instrText xml:space="preserve"> REF _Ref70863379 \n \h </w:instrText>
      </w:r>
      <w:r>
        <w:rPr>
          <w:lang w:bidi="en-US"/>
        </w:rPr>
      </w:r>
      <w:r>
        <w:rPr>
          <w:lang w:bidi="en-US"/>
        </w:rPr>
        <w:fldChar w:fldCharType="separate"/>
      </w:r>
      <w:r w:rsidR="005E1C4F">
        <w:rPr>
          <w:lang w:bidi="en-US"/>
        </w:rPr>
        <w:t>5</w:t>
      </w:r>
      <w:r>
        <w:rPr>
          <w:lang w:bidi="en-US"/>
        </w:rPr>
        <w:fldChar w:fldCharType="end"/>
      </w:r>
      <w:r>
        <w:rPr>
          <w:lang w:bidi="en-US"/>
        </w:rPr>
        <w:t xml:space="preserve">.  </w:t>
      </w:r>
      <w:r w:rsidRPr="006519A0">
        <w:rPr>
          <w:lang w:bidi="en-US"/>
        </w:rPr>
        <w:t>Wind loads are applied transversely in each direction to displace the conductor away from the centerline as illustrated below.</w:t>
      </w:r>
    </w:p>
    <w:p w14:paraId="22B52ACD" w14:textId="77777777" w:rsidR="00BC4F03" w:rsidRPr="006519A0" w:rsidRDefault="00BC4F03" w:rsidP="00BC4F03">
      <w:pPr>
        <w:pStyle w:val="O-Title2"/>
        <w:rPr>
          <w:lang w:bidi="en-US"/>
        </w:rPr>
      </w:pPr>
      <w:bookmarkStart w:id="126" w:name="_Hlk72072945"/>
      <w:r w:rsidRPr="00100FF1">
        <w:t xml:space="preserve">Figure </w:t>
      </w:r>
      <w:r w:rsidRPr="00663D34">
        <w:t>6.3.</w:t>
      </w:r>
      <w:r w:rsidRPr="006519A0">
        <w:rPr>
          <w:lang w:bidi="en-US"/>
        </w:rPr>
        <w:t>4.</w:t>
      </w:r>
      <w:r w:rsidRPr="00663D34">
        <w:t>3</w:t>
      </w:r>
      <w:r w:rsidRPr="006519A0">
        <w:rPr>
          <w:lang w:bidi="en-US"/>
        </w:rPr>
        <w:t>-</w:t>
      </w:r>
      <w:r>
        <w:rPr>
          <w:lang w:bidi="en-US"/>
        </w:rPr>
        <w:t>1</w:t>
      </w:r>
      <w:r w:rsidRPr="006519A0">
        <w:rPr>
          <w:lang w:bidi="en-US"/>
        </w:rPr>
        <w:t xml:space="preserve"> – Displaced Conductor Position &amp; Relationship to W</w:t>
      </w:r>
      <w:r w:rsidRPr="006519A0">
        <w:rPr>
          <w:vertAlign w:val="subscript"/>
          <w:lang w:bidi="en-US"/>
        </w:rPr>
        <w:t>CME</w:t>
      </w:r>
      <w:r w:rsidRPr="006519A0">
        <w:rPr>
          <w:lang w:bidi="en-US"/>
        </w:rPr>
        <w:t xml:space="preserve"> and w</w:t>
      </w:r>
      <w:r w:rsidRPr="006519A0">
        <w:rPr>
          <w:vertAlign w:val="subscript"/>
          <w:lang w:bidi="en-US"/>
        </w:rPr>
        <w:t>s</w:t>
      </w:r>
    </w:p>
    <w:bookmarkEnd w:id="126"/>
    <w:p w14:paraId="1B37CE3F" w14:textId="77777777" w:rsidR="00BC4F03" w:rsidRPr="006519A0" w:rsidRDefault="00BC4F03" w:rsidP="00BC4F03">
      <w:pPr>
        <w:jc w:val="center"/>
        <w:rPr>
          <w:lang w:bidi="en-US"/>
        </w:rPr>
      </w:pPr>
      <w:r w:rsidRPr="006519A0">
        <w:rPr>
          <w:noProof/>
        </w:rPr>
        <w:drawing>
          <wp:inline distT="0" distB="0" distL="0" distR="0" wp14:anchorId="5B32A765" wp14:editId="414CC2BB">
            <wp:extent cx="2297927" cy="1979948"/>
            <wp:effectExtent l="0" t="0" r="762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32">
                      <a:extLst>
                        <a:ext uri="{28A0092B-C50C-407E-A947-70E740481C1C}">
                          <a14:useLocalDpi xmlns:a14="http://schemas.microsoft.com/office/drawing/2010/main" val="0"/>
                        </a:ext>
                      </a:extLst>
                    </a:blip>
                    <a:stretch>
                      <a:fillRect/>
                    </a:stretch>
                  </pic:blipFill>
                  <pic:spPr>
                    <a:xfrm>
                      <a:off x="0" y="0"/>
                      <a:ext cx="2297927" cy="1979948"/>
                    </a:xfrm>
                    <a:prstGeom prst="rect">
                      <a:avLst/>
                    </a:prstGeom>
                  </pic:spPr>
                </pic:pic>
              </a:graphicData>
            </a:graphic>
          </wp:inline>
        </w:drawing>
      </w:r>
    </w:p>
    <w:p w14:paraId="46EFFD36" w14:textId="77777777" w:rsidR="00BC4F03" w:rsidRPr="00566433" w:rsidRDefault="00BC4F03" w:rsidP="00E3434D">
      <w:pPr>
        <w:pStyle w:val="O-BodyText"/>
        <w:rPr>
          <w:lang w:bidi="en-US"/>
        </w:rPr>
      </w:pPr>
      <w:r w:rsidRPr="00566433">
        <w:rPr>
          <w:lang w:bidi="en-US"/>
        </w:rPr>
        <w:t xml:space="preserve">Notes:  w </w:t>
      </w:r>
      <w:r w:rsidRPr="00566433">
        <w:rPr>
          <w:vertAlign w:val="subscript"/>
          <w:lang w:bidi="en-US"/>
        </w:rPr>
        <w:t>s</w:t>
      </w:r>
      <w:r w:rsidRPr="00566433">
        <w:rPr>
          <w:lang w:bidi="en-US"/>
        </w:rPr>
        <w:t xml:space="preserve"> = Effective Structure Width (Outboard Conductor Spacing) W </w:t>
      </w:r>
      <w:r w:rsidRPr="00566433">
        <w:rPr>
          <w:vertAlign w:val="subscript"/>
          <w:lang w:bidi="en-US"/>
        </w:rPr>
        <w:t>CME</w:t>
      </w:r>
      <w:r w:rsidRPr="00566433">
        <w:rPr>
          <w:lang w:bidi="en-US"/>
        </w:rPr>
        <w:t xml:space="preserve"> = Width, Conductor Movement Envelope; W </w:t>
      </w:r>
      <w:r w:rsidRPr="00566433">
        <w:rPr>
          <w:vertAlign w:val="subscript"/>
          <w:lang w:bidi="en-US"/>
        </w:rPr>
        <w:t>CD</w:t>
      </w:r>
      <w:r w:rsidRPr="00566433">
        <w:rPr>
          <w:lang w:bidi="en-US"/>
        </w:rPr>
        <w:t xml:space="preserve"> = Displaced Conductor Position Including Structure Deflection</w:t>
      </w:r>
    </w:p>
    <w:p w14:paraId="7FD1CE8A" w14:textId="70BE06E5" w:rsidR="00BC4F03" w:rsidRPr="006519A0" w:rsidRDefault="00BC4F03" w:rsidP="00E3434D">
      <w:pPr>
        <w:pStyle w:val="O-BodyText"/>
        <w:rPr>
          <w:lang w:bidi="en-US"/>
        </w:rPr>
      </w:pPr>
      <w:bookmarkStart w:id="127" w:name="_Hlk72069403"/>
      <w:r w:rsidRPr="006519A0">
        <w:rPr>
          <w:lang w:bidi="en-US"/>
        </w:rPr>
        <w:t xml:space="preserve">In addition to checking required horizontal clearances per </w:t>
      </w:r>
      <w:r>
        <w:rPr>
          <w:lang w:bidi="en-US"/>
        </w:rPr>
        <w:t>Sections </w:t>
      </w:r>
      <w:r>
        <w:rPr>
          <w:lang w:bidi="en-US"/>
        </w:rPr>
        <w:fldChar w:fldCharType="begin"/>
      </w:r>
      <w:r>
        <w:rPr>
          <w:lang w:bidi="en-US"/>
        </w:rPr>
        <w:instrText xml:space="preserve"> REF _Ref70777796 \n \h </w:instrText>
      </w:r>
      <w:r w:rsidR="001C1E74">
        <w:rPr>
          <w:lang w:bidi="en-US"/>
        </w:rPr>
        <w:instrText xml:space="preserve"> \* MERGEFORMAT </w:instrText>
      </w:r>
      <w:r>
        <w:rPr>
          <w:lang w:bidi="en-US"/>
        </w:rPr>
      </w:r>
      <w:r>
        <w:rPr>
          <w:lang w:bidi="en-US"/>
        </w:rPr>
        <w:fldChar w:fldCharType="separate"/>
      </w:r>
      <w:r w:rsidR="005E1C4F">
        <w:rPr>
          <w:lang w:bidi="en-US"/>
        </w:rPr>
        <w:t>6.3.1</w:t>
      </w:r>
      <w:r>
        <w:rPr>
          <w:lang w:bidi="en-US"/>
        </w:rPr>
        <w:fldChar w:fldCharType="end"/>
      </w:r>
      <w:r w:rsidRPr="006519A0">
        <w:rPr>
          <w:lang w:bidi="en-US"/>
        </w:rPr>
        <w:t xml:space="preserve"> and </w:t>
      </w:r>
      <w:r>
        <w:rPr>
          <w:lang w:bidi="en-US"/>
        </w:rPr>
        <w:fldChar w:fldCharType="begin"/>
      </w:r>
      <w:r>
        <w:rPr>
          <w:lang w:bidi="en-US"/>
        </w:rPr>
        <w:instrText xml:space="preserve"> REF _Ref70777802 \n \h </w:instrText>
      </w:r>
      <w:r w:rsidR="001C1E74">
        <w:rPr>
          <w:lang w:bidi="en-US"/>
        </w:rPr>
        <w:instrText xml:space="preserve"> \* MERGEFORMAT </w:instrText>
      </w:r>
      <w:r>
        <w:rPr>
          <w:lang w:bidi="en-US"/>
        </w:rPr>
      </w:r>
      <w:r>
        <w:rPr>
          <w:lang w:bidi="en-US"/>
        </w:rPr>
        <w:fldChar w:fldCharType="separate"/>
      </w:r>
      <w:r w:rsidR="005E1C4F">
        <w:rPr>
          <w:lang w:bidi="en-US"/>
        </w:rPr>
        <w:t>6.3.2</w:t>
      </w:r>
      <w:r>
        <w:rPr>
          <w:lang w:bidi="en-US"/>
        </w:rPr>
        <w:fldChar w:fldCharType="end"/>
      </w:r>
      <w:r w:rsidRPr="006519A0">
        <w:rPr>
          <w:lang w:bidi="en-US"/>
        </w:rPr>
        <w:t xml:space="preserve">, the displaced conductor position shall stay within the available conductor movement envelope under the extreme </w:t>
      </w:r>
      <w:r w:rsidRPr="00636C41">
        <w:rPr>
          <w:lang w:bidi="en-US"/>
        </w:rPr>
        <w:t>wind cases</w:t>
      </w:r>
      <w:r w:rsidRPr="006519A0">
        <w:rPr>
          <w:lang w:bidi="en-US"/>
        </w:rPr>
        <w:t xml:space="preserve"> </w:t>
      </w:r>
      <w:r w:rsidRPr="006519A0">
        <w:rPr>
          <w:lang w:bidi="en-US"/>
        </w:rPr>
        <w:lastRenderedPageBreak/>
        <w:t xml:space="preserve">described in </w:t>
      </w:r>
      <w:r w:rsidRPr="00AD2CF1">
        <w:rPr>
          <w:lang w:bidi="en-US"/>
        </w:rPr>
        <w:t>Table 5.1.2.</w:t>
      </w:r>
      <w:r>
        <w:rPr>
          <w:lang w:bidi="en-US"/>
        </w:rPr>
        <w:t xml:space="preserve">  </w:t>
      </w:r>
      <w:r w:rsidRPr="006519A0">
        <w:rPr>
          <w:lang w:bidi="en-US"/>
        </w:rPr>
        <w:t>As part of the line design, pole placements and span lengths must be adjusted if required to maintain required clearances and keep the conductor within the available width</w:t>
      </w:r>
      <w:bookmarkEnd w:id="127"/>
      <w:r w:rsidRPr="006519A0">
        <w:rPr>
          <w:lang w:bidi="en-US"/>
        </w:rPr>
        <w:t>.</w:t>
      </w:r>
    </w:p>
    <w:p w14:paraId="2EED80BD" w14:textId="656B5CCA" w:rsidR="00BC4F03" w:rsidRPr="006519A0" w:rsidRDefault="00BC4F03" w:rsidP="00E3434D">
      <w:pPr>
        <w:pStyle w:val="O-BodyText"/>
        <w:rPr>
          <w:lang w:bidi="en-US"/>
        </w:rPr>
      </w:pPr>
      <w:bookmarkStart w:id="128" w:name="_Hlk72069488"/>
      <w:r w:rsidRPr="006519A0">
        <w:rPr>
          <w:lang w:bidi="en-US"/>
        </w:rPr>
        <w:t xml:space="preserve">The available CME widths in </w:t>
      </w:r>
      <w:r w:rsidRPr="00100FF1">
        <w:rPr>
          <w:lang w:bidi="en-US"/>
        </w:rPr>
        <w:t>Table 6.3.4.4-1 and Table 6.3.4.5-1 contemplate</w:t>
      </w:r>
      <w:r w:rsidRPr="006519A0">
        <w:rPr>
          <w:lang w:bidi="en-US"/>
        </w:rPr>
        <w:t xml:space="preserve"> </w:t>
      </w:r>
      <w:bookmarkEnd w:id="128"/>
      <w:r w:rsidRPr="006519A0">
        <w:rPr>
          <w:lang w:bidi="en-US"/>
        </w:rPr>
        <w:t>and accommodate standard framings, typical spans, the current list of typical conductors and their specified stringing limits, etc</w:t>
      </w:r>
      <w:r>
        <w:rPr>
          <w:lang w:bidi="en-US"/>
        </w:rPr>
        <w:t xml:space="preserve">.  </w:t>
      </w:r>
      <w:r w:rsidRPr="006519A0">
        <w:rPr>
          <w:lang w:bidi="en-US"/>
        </w:rPr>
        <w:t>Markedly atypical designs may require a more rigorous evaluation of the ROW requirements</w:t>
      </w:r>
      <w:r>
        <w:rPr>
          <w:lang w:bidi="en-US"/>
        </w:rPr>
        <w:t xml:space="preserve">.  </w:t>
      </w:r>
      <w:r w:rsidRPr="006519A0">
        <w:rPr>
          <w:lang w:bidi="en-US"/>
        </w:rPr>
        <w:t>Conversely, severe ROW restrictions will likely require atypical design such as shortened spans.</w:t>
      </w:r>
    </w:p>
    <w:p w14:paraId="6870AF32" w14:textId="77777777" w:rsidR="00BC4F03" w:rsidRPr="006519A0" w:rsidRDefault="00BC4F03" w:rsidP="00E3434D">
      <w:pPr>
        <w:pStyle w:val="O-BodyText"/>
        <w:rPr>
          <w:lang w:bidi="en-US"/>
        </w:rPr>
      </w:pPr>
      <w:r w:rsidRPr="006519A0">
        <w:rPr>
          <w:lang w:bidi="en-US"/>
        </w:rPr>
        <w:t>Note that all tabulated values consider the use of V-string assemblies, braced-post assemblies, suspension units with struts, or other configurations where insulator swing is confined.</w:t>
      </w:r>
    </w:p>
    <w:p w14:paraId="45FDF784" w14:textId="77777777" w:rsidR="00BC4F03" w:rsidRPr="006519A0" w:rsidRDefault="00BC4F03" w:rsidP="004A380B">
      <w:pPr>
        <w:pStyle w:val="Legal5L4"/>
      </w:pPr>
      <w:r w:rsidRPr="006519A0">
        <w:t>Vegetation Management Width (WVM)</w:t>
      </w:r>
    </w:p>
    <w:p w14:paraId="3B0D6170" w14:textId="77777777" w:rsidR="00BC4F03" w:rsidRPr="006519A0" w:rsidRDefault="00BC4F03" w:rsidP="00E3434D">
      <w:pPr>
        <w:pStyle w:val="O-BodyText"/>
        <w:rPr>
          <w:lang w:bidi="en-US"/>
        </w:rPr>
      </w:pPr>
      <w:r w:rsidRPr="006519A0">
        <w:rPr>
          <w:lang w:bidi="en-US"/>
        </w:rPr>
        <w:t>It is assumed that trees grow or someday will grow at the edge of the ROW, and that normal growth cycles will result in further encroachment into the Vegetation Management Width</w:t>
      </w:r>
      <w:r>
        <w:rPr>
          <w:lang w:bidi="en-US"/>
        </w:rPr>
        <w:t xml:space="preserve">.  </w:t>
      </w:r>
      <w:r w:rsidRPr="006519A0">
        <w:rPr>
          <w:lang w:bidi="en-US"/>
        </w:rPr>
        <w:t>Therefore, the conductor movement envelope (CME) alone is insufficient as a ROW</w:t>
      </w:r>
      <w:r>
        <w:rPr>
          <w:lang w:bidi="en-US"/>
        </w:rPr>
        <w:t xml:space="preserve">.  </w:t>
      </w:r>
      <w:r w:rsidRPr="006519A0">
        <w:rPr>
          <w:lang w:bidi="en-US"/>
        </w:rPr>
        <w:t>Vegetation management in the area adjacent to ROW edges is required to prevent grow-in and to comply with the Minimum Vegetation Clearance Distance (MVCD see also definitions)</w:t>
      </w:r>
      <w:r>
        <w:rPr>
          <w:lang w:bidi="en-US"/>
        </w:rPr>
        <w:t xml:space="preserve">.  </w:t>
      </w:r>
      <w:r w:rsidRPr="006519A0">
        <w:rPr>
          <w:lang w:bidi="en-US"/>
        </w:rPr>
        <w:t xml:space="preserve">Thus, additional width between the ROW edge and the outboard conductors is essential to allow planned, efficient vegetation management </w:t>
      </w:r>
      <w:r w:rsidRPr="00C37E48">
        <w:t>without</w:t>
      </w:r>
      <w:r w:rsidRPr="006519A0">
        <w:rPr>
          <w:lang w:bidi="en-US"/>
        </w:rPr>
        <w:t xml:space="preserve"> violating the MVCD.</w:t>
      </w:r>
    </w:p>
    <w:p w14:paraId="0B5FE167" w14:textId="77777777" w:rsidR="00BC4F03" w:rsidRPr="006519A0" w:rsidRDefault="00BC4F03" w:rsidP="00E3434D">
      <w:pPr>
        <w:pStyle w:val="O-BodyText"/>
        <w:rPr>
          <w:lang w:bidi="en-US"/>
        </w:rPr>
      </w:pPr>
      <w:r w:rsidRPr="006519A0">
        <w:rPr>
          <w:lang w:bidi="en-US"/>
        </w:rPr>
        <w:t>To accomplish this, apply a Minimum Vegetation Action Threshold Distance (MVATD) for prioritizing corrective maintenance</w:t>
      </w:r>
      <w:r>
        <w:rPr>
          <w:lang w:bidi="en-US"/>
        </w:rPr>
        <w:t xml:space="preserve">.  </w:t>
      </w:r>
      <w:r w:rsidRPr="006519A0">
        <w:rPr>
          <w:lang w:bidi="en-US"/>
        </w:rPr>
        <w:t>The Vegetation Management Width (W</w:t>
      </w:r>
      <w:r w:rsidRPr="006519A0">
        <w:rPr>
          <w:vertAlign w:val="subscript"/>
          <w:lang w:bidi="en-US"/>
        </w:rPr>
        <w:t>VM</w:t>
      </w:r>
      <w:r w:rsidRPr="006519A0">
        <w:rPr>
          <w:lang w:bidi="en-US"/>
        </w:rPr>
        <w:t>) to be used when determining ROW width shall bound the MVATD and MVCD, and is tabulated below (values for MVATD and MVCD are provided for reference):</w:t>
      </w:r>
    </w:p>
    <w:p w14:paraId="7856EC7B" w14:textId="77777777" w:rsidR="00BC4F03" w:rsidRPr="006519A0" w:rsidRDefault="00BC4F03" w:rsidP="00BC4F03">
      <w:pPr>
        <w:pStyle w:val="O-Title2"/>
        <w:rPr>
          <w:lang w:bidi="en-US"/>
        </w:rPr>
      </w:pPr>
      <w:bookmarkStart w:id="129" w:name="_Hlk72072989"/>
      <w:r w:rsidRPr="00100FF1">
        <w:t>Table 6.3.4.4-1</w:t>
      </w:r>
      <w:r w:rsidRPr="006519A0">
        <w:rPr>
          <w:lang w:bidi="en-US"/>
        </w:rPr>
        <w:t xml:space="preserve"> – Vegetation Management Widths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705"/>
        <w:gridCol w:w="720"/>
        <w:gridCol w:w="1800"/>
        <w:gridCol w:w="1710"/>
      </w:tblGrid>
      <w:tr w:rsidR="00BC4F03" w:rsidRPr="006519A0" w14:paraId="6E8FF0C5" w14:textId="77777777" w:rsidTr="00C24650">
        <w:trPr>
          <w:trHeight w:val="554"/>
          <w:jc w:val="center"/>
        </w:trPr>
        <w:tc>
          <w:tcPr>
            <w:tcW w:w="1705" w:type="dxa"/>
            <w:vAlign w:val="bottom"/>
          </w:tcPr>
          <w:bookmarkEnd w:id="129"/>
          <w:p w14:paraId="39BB1023" w14:textId="77777777" w:rsidR="00BC4F03" w:rsidRPr="006519A0" w:rsidRDefault="00BC4F03" w:rsidP="00C24650">
            <w:pPr>
              <w:jc w:val="center"/>
            </w:pPr>
            <w:r w:rsidRPr="006519A0">
              <w:t>Voltage</w:t>
            </w:r>
          </w:p>
        </w:tc>
        <w:tc>
          <w:tcPr>
            <w:tcW w:w="720" w:type="dxa"/>
            <w:vAlign w:val="bottom"/>
          </w:tcPr>
          <w:p w14:paraId="5866E674" w14:textId="77777777" w:rsidR="00BC4F03" w:rsidRPr="006519A0" w:rsidRDefault="00BC4F03" w:rsidP="00C24650">
            <w:pPr>
              <w:jc w:val="center"/>
            </w:pPr>
            <w:r w:rsidRPr="006519A0">
              <w:rPr>
                <w:position w:val="3"/>
              </w:rPr>
              <w:t>W</w:t>
            </w:r>
            <w:r w:rsidRPr="006519A0">
              <w:t>VM</w:t>
            </w:r>
            <w:r>
              <w:br/>
            </w:r>
            <w:r w:rsidRPr="006519A0">
              <w:t>(ft.)</w:t>
            </w:r>
          </w:p>
        </w:tc>
        <w:tc>
          <w:tcPr>
            <w:tcW w:w="1800" w:type="dxa"/>
            <w:vAlign w:val="bottom"/>
          </w:tcPr>
          <w:p w14:paraId="7EA3E4E0" w14:textId="77777777" w:rsidR="00BC4F03" w:rsidRPr="006519A0" w:rsidRDefault="00BC4F03" w:rsidP="00C24650">
            <w:pPr>
              <w:jc w:val="center"/>
            </w:pPr>
            <w:r w:rsidRPr="006519A0">
              <w:t>MVATD</w:t>
            </w:r>
            <w:r>
              <w:br/>
            </w:r>
            <w:r w:rsidRPr="006519A0">
              <w:t>(ft.)</w:t>
            </w:r>
          </w:p>
        </w:tc>
        <w:tc>
          <w:tcPr>
            <w:tcW w:w="1710" w:type="dxa"/>
            <w:vAlign w:val="bottom"/>
          </w:tcPr>
          <w:p w14:paraId="7090656D" w14:textId="77777777" w:rsidR="00BC4F03" w:rsidRPr="006519A0" w:rsidRDefault="00BC4F03" w:rsidP="00C24650">
            <w:pPr>
              <w:jc w:val="center"/>
            </w:pPr>
            <w:r w:rsidRPr="006519A0">
              <w:t>MVCD</w:t>
            </w:r>
            <w:r>
              <w:br/>
            </w:r>
            <w:r w:rsidRPr="006519A0">
              <w:t>(ft.)</w:t>
            </w:r>
          </w:p>
        </w:tc>
      </w:tr>
      <w:tr w:rsidR="00BC4F03" w:rsidRPr="006519A0" w14:paraId="0E831DDF" w14:textId="77777777" w:rsidTr="00C24650">
        <w:trPr>
          <w:trHeight w:val="554"/>
          <w:jc w:val="center"/>
        </w:trPr>
        <w:tc>
          <w:tcPr>
            <w:tcW w:w="1705" w:type="dxa"/>
          </w:tcPr>
          <w:p w14:paraId="23149E3E" w14:textId="77777777" w:rsidR="00BC4F03" w:rsidRPr="006519A0" w:rsidRDefault="00BC4F03" w:rsidP="00C24650">
            <w:pPr>
              <w:jc w:val="center"/>
            </w:pPr>
            <w:r w:rsidRPr="006519A0">
              <w:t>500kV</w:t>
            </w:r>
          </w:p>
        </w:tc>
        <w:tc>
          <w:tcPr>
            <w:tcW w:w="720" w:type="dxa"/>
          </w:tcPr>
          <w:p w14:paraId="690780EB" w14:textId="77777777" w:rsidR="00BC4F03" w:rsidRPr="006519A0" w:rsidRDefault="00BC4F03" w:rsidP="00C24650">
            <w:pPr>
              <w:jc w:val="center"/>
            </w:pPr>
            <w:r w:rsidRPr="006519A0">
              <w:t>22.5</w:t>
            </w:r>
          </w:p>
        </w:tc>
        <w:tc>
          <w:tcPr>
            <w:tcW w:w="1800" w:type="dxa"/>
          </w:tcPr>
          <w:p w14:paraId="5FE9B3C0" w14:textId="77777777" w:rsidR="00BC4F03" w:rsidRPr="006519A0" w:rsidRDefault="00BC4F03" w:rsidP="00C24650">
            <w:pPr>
              <w:jc w:val="center"/>
            </w:pPr>
            <w:r w:rsidRPr="006519A0">
              <w:t>14.68</w:t>
            </w:r>
          </w:p>
        </w:tc>
        <w:tc>
          <w:tcPr>
            <w:tcW w:w="1710" w:type="dxa"/>
          </w:tcPr>
          <w:p w14:paraId="23A1BAAC" w14:textId="77777777" w:rsidR="00BC4F03" w:rsidRPr="006519A0" w:rsidRDefault="00BC4F03" w:rsidP="00C24650">
            <w:pPr>
              <w:jc w:val="center"/>
            </w:pPr>
            <w:r w:rsidRPr="006519A0">
              <w:t>7.4</w:t>
            </w:r>
          </w:p>
        </w:tc>
      </w:tr>
      <w:tr w:rsidR="00BC4F03" w:rsidRPr="006519A0" w14:paraId="38232689" w14:textId="77777777" w:rsidTr="00C24650">
        <w:trPr>
          <w:trHeight w:val="554"/>
          <w:jc w:val="center"/>
        </w:trPr>
        <w:tc>
          <w:tcPr>
            <w:tcW w:w="1705" w:type="dxa"/>
          </w:tcPr>
          <w:p w14:paraId="571DAF21" w14:textId="77777777" w:rsidR="00BC4F03" w:rsidRPr="006519A0" w:rsidRDefault="00BC4F03" w:rsidP="00C24650">
            <w:pPr>
              <w:jc w:val="center"/>
            </w:pPr>
            <w:r w:rsidRPr="006519A0">
              <w:t>345kV</w:t>
            </w:r>
          </w:p>
        </w:tc>
        <w:tc>
          <w:tcPr>
            <w:tcW w:w="720" w:type="dxa"/>
          </w:tcPr>
          <w:p w14:paraId="28D46AE4" w14:textId="77777777" w:rsidR="00BC4F03" w:rsidRPr="006519A0" w:rsidRDefault="00BC4F03" w:rsidP="00C24650">
            <w:pPr>
              <w:jc w:val="center"/>
            </w:pPr>
            <w:r w:rsidRPr="006519A0">
              <w:t>15.0</w:t>
            </w:r>
          </w:p>
        </w:tc>
        <w:tc>
          <w:tcPr>
            <w:tcW w:w="1800" w:type="dxa"/>
          </w:tcPr>
          <w:p w14:paraId="781587DD" w14:textId="77777777" w:rsidR="00BC4F03" w:rsidRPr="006519A0" w:rsidRDefault="00BC4F03" w:rsidP="00C24650">
            <w:pPr>
              <w:jc w:val="center"/>
            </w:pPr>
            <w:r w:rsidRPr="006519A0">
              <w:t>9.44</w:t>
            </w:r>
          </w:p>
        </w:tc>
        <w:tc>
          <w:tcPr>
            <w:tcW w:w="1710" w:type="dxa"/>
          </w:tcPr>
          <w:p w14:paraId="6D0A1DB9" w14:textId="77777777" w:rsidR="00BC4F03" w:rsidRPr="006519A0" w:rsidRDefault="00BC4F03" w:rsidP="00C24650">
            <w:pPr>
              <w:jc w:val="center"/>
            </w:pPr>
            <w:r w:rsidRPr="006519A0">
              <w:t>4.5</w:t>
            </w:r>
          </w:p>
        </w:tc>
      </w:tr>
      <w:tr w:rsidR="00BC4F03" w:rsidRPr="006519A0" w14:paraId="592B2A62" w14:textId="77777777" w:rsidTr="00C24650">
        <w:trPr>
          <w:trHeight w:val="554"/>
          <w:jc w:val="center"/>
        </w:trPr>
        <w:tc>
          <w:tcPr>
            <w:tcW w:w="1705" w:type="dxa"/>
          </w:tcPr>
          <w:p w14:paraId="378A3800" w14:textId="77777777" w:rsidR="00BC4F03" w:rsidRPr="006519A0" w:rsidRDefault="00BC4F03" w:rsidP="00C24650">
            <w:pPr>
              <w:jc w:val="center"/>
            </w:pPr>
            <w:r w:rsidRPr="006519A0">
              <w:t>230kV</w:t>
            </w:r>
          </w:p>
        </w:tc>
        <w:tc>
          <w:tcPr>
            <w:tcW w:w="720" w:type="dxa"/>
          </w:tcPr>
          <w:p w14:paraId="4C9336DC" w14:textId="77777777" w:rsidR="00BC4F03" w:rsidRPr="006519A0" w:rsidRDefault="00BC4F03" w:rsidP="00C24650">
            <w:pPr>
              <w:jc w:val="center"/>
            </w:pPr>
            <w:r w:rsidRPr="006519A0">
              <w:t>12.5</w:t>
            </w:r>
          </w:p>
        </w:tc>
        <w:tc>
          <w:tcPr>
            <w:tcW w:w="1800" w:type="dxa"/>
          </w:tcPr>
          <w:p w14:paraId="46AC6E1D" w14:textId="77777777" w:rsidR="00BC4F03" w:rsidRPr="006519A0" w:rsidRDefault="00BC4F03" w:rsidP="00C24650">
            <w:pPr>
              <w:jc w:val="center"/>
            </w:pPr>
            <w:r w:rsidRPr="006519A0">
              <w:t>5.14</w:t>
            </w:r>
          </w:p>
        </w:tc>
        <w:tc>
          <w:tcPr>
            <w:tcW w:w="1710" w:type="dxa"/>
          </w:tcPr>
          <w:p w14:paraId="6009205B" w14:textId="77777777" w:rsidR="00BC4F03" w:rsidRPr="006519A0" w:rsidRDefault="00BC4F03" w:rsidP="00C24650">
            <w:pPr>
              <w:jc w:val="center"/>
            </w:pPr>
            <w:r w:rsidRPr="006519A0">
              <w:t>4.3</w:t>
            </w:r>
          </w:p>
        </w:tc>
      </w:tr>
      <w:tr w:rsidR="00BC4F03" w:rsidRPr="006519A0" w14:paraId="05B9A919" w14:textId="77777777" w:rsidTr="00C24650">
        <w:trPr>
          <w:trHeight w:val="551"/>
          <w:jc w:val="center"/>
        </w:trPr>
        <w:tc>
          <w:tcPr>
            <w:tcW w:w="1705" w:type="dxa"/>
          </w:tcPr>
          <w:p w14:paraId="6805DDF2" w14:textId="77777777" w:rsidR="00BC4F03" w:rsidRPr="006519A0" w:rsidRDefault="00BC4F03" w:rsidP="00C24650">
            <w:pPr>
              <w:jc w:val="center"/>
            </w:pPr>
            <w:r w:rsidRPr="006519A0">
              <w:t>161/138/115 kV</w:t>
            </w:r>
          </w:p>
        </w:tc>
        <w:tc>
          <w:tcPr>
            <w:tcW w:w="720" w:type="dxa"/>
          </w:tcPr>
          <w:p w14:paraId="44207FC7" w14:textId="77777777" w:rsidR="00BC4F03" w:rsidRPr="006519A0" w:rsidRDefault="00BC4F03" w:rsidP="00C24650">
            <w:pPr>
              <w:jc w:val="center"/>
            </w:pPr>
            <w:r w:rsidRPr="006519A0">
              <w:t>10</w:t>
            </w:r>
          </w:p>
        </w:tc>
        <w:tc>
          <w:tcPr>
            <w:tcW w:w="1800" w:type="dxa"/>
          </w:tcPr>
          <w:p w14:paraId="2DD2E097" w14:textId="77777777" w:rsidR="00BC4F03" w:rsidRPr="006519A0" w:rsidRDefault="00BC4F03" w:rsidP="00C24650">
            <w:pPr>
              <w:jc w:val="center"/>
            </w:pPr>
            <w:r w:rsidRPr="006519A0">
              <w:t>3.42 / 2.94 / 2.45</w:t>
            </w:r>
          </w:p>
        </w:tc>
        <w:tc>
          <w:tcPr>
            <w:tcW w:w="1710" w:type="dxa"/>
          </w:tcPr>
          <w:p w14:paraId="0DFEDEE5" w14:textId="77777777" w:rsidR="00BC4F03" w:rsidRPr="006519A0" w:rsidRDefault="00BC4F03" w:rsidP="00C24650">
            <w:pPr>
              <w:jc w:val="center"/>
            </w:pPr>
            <w:r w:rsidRPr="006519A0">
              <w:t>2.9 / 2.4 / 2.0</w:t>
            </w:r>
          </w:p>
        </w:tc>
      </w:tr>
      <w:tr w:rsidR="00BC4F03" w:rsidRPr="006519A0" w14:paraId="7E6B0C46" w14:textId="77777777" w:rsidTr="00C24650">
        <w:trPr>
          <w:trHeight w:val="551"/>
          <w:jc w:val="center"/>
        </w:trPr>
        <w:tc>
          <w:tcPr>
            <w:tcW w:w="1705" w:type="dxa"/>
          </w:tcPr>
          <w:p w14:paraId="3E98D682" w14:textId="77777777" w:rsidR="00BC4F03" w:rsidRPr="006519A0" w:rsidRDefault="00BC4F03" w:rsidP="00C24650">
            <w:pPr>
              <w:jc w:val="center"/>
            </w:pPr>
            <w:r w:rsidRPr="006519A0">
              <w:t>69kV</w:t>
            </w:r>
          </w:p>
        </w:tc>
        <w:tc>
          <w:tcPr>
            <w:tcW w:w="720" w:type="dxa"/>
          </w:tcPr>
          <w:p w14:paraId="086A1C6F" w14:textId="77777777" w:rsidR="00BC4F03" w:rsidRPr="006519A0" w:rsidRDefault="00BC4F03" w:rsidP="00C24650">
            <w:pPr>
              <w:jc w:val="center"/>
            </w:pPr>
            <w:r w:rsidRPr="006519A0">
              <w:t>7.5</w:t>
            </w:r>
          </w:p>
        </w:tc>
        <w:tc>
          <w:tcPr>
            <w:tcW w:w="1800" w:type="dxa"/>
          </w:tcPr>
          <w:p w14:paraId="69D194AE" w14:textId="77777777" w:rsidR="00BC4F03" w:rsidRPr="006519A0" w:rsidRDefault="00BC4F03" w:rsidP="00C24650">
            <w:pPr>
              <w:jc w:val="center"/>
            </w:pPr>
            <w:r w:rsidRPr="006519A0">
              <w:t>2.45</w:t>
            </w:r>
          </w:p>
        </w:tc>
        <w:tc>
          <w:tcPr>
            <w:tcW w:w="1710" w:type="dxa"/>
          </w:tcPr>
          <w:p w14:paraId="2841C68E" w14:textId="77777777" w:rsidR="00BC4F03" w:rsidRPr="006519A0" w:rsidRDefault="00BC4F03" w:rsidP="00C24650">
            <w:pPr>
              <w:jc w:val="center"/>
            </w:pPr>
            <w:r w:rsidRPr="006519A0">
              <w:t>1.2</w:t>
            </w:r>
          </w:p>
        </w:tc>
      </w:tr>
    </w:tbl>
    <w:p w14:paraId="6BC2DFB3" w14:textId="77777777" w:rsidR="00BC4F03" w:rsidRPr="006519A0" w:rsidRDefault="00BC4F03" w:rsidP="00BC4F03">
      <w:pPr>
        <w:rPr>
          <w:lang w:bidi="en-US"/>
        </w:rPr>
      </w:pPr>
    </w:p>
    <w:p w14:paraId="2E0CC30D" w14:textId="77777777" w:rsidR="00BC4F03" w:rsidRPr="006519A0" w:rsidRDefault="00BC4F03" w:rsidP="00E3434D">
      <w:pPr>
        <w:pStyle w:val="O-BodyText"/>
        <w:rPr>
          <w:lang w:bidi="en-US"/>
        </w:rPr>
      </w:pPr>
      <w:r w:rsidRPr="006519A0">
        <w:rPr>
          <w:lang w:bidi="en-US"/>
        </w:rPr>
        <w:t>Where a circuit is to be built at a given voltage but operated at a lower voltage, the W</w:t>
      </w:r>
      <w:r w:rsidRPr="006519A0">
        <w:rPr>
          <w:vertAlign w:val="subscript"/>
          <w:lang w:bidi="en-US"/>
        </w:rPr>
        <w:t>VM</w:t>
      </w:r>
      <w:r w:rsidRPr="006519A0">
        <w:rPr>
          <w:lang w:bidi="en-US"/>
        </w:rPr>
        <w:t xml:space="preserve"> for the higher voltage shall be used to determine ROW width.</w:t>
      </w:r>
    </w:p>
    <w:p w14:paraId="3AA3884A" w14:textId="77777777" w:rsidR="00BC4F03" w:rsidRPr="006519A0" w:rsidRDefault="00BC4F03" w:rsidP="004A380B">
      <w:pPr>
        <w:pStyle w:val="Legal5L4"/>
      </w:pPr>
      <w:bookmarkStart w:id="130" w:name="_Hlk72073128"/>
      <w:r w:rsidRPr="006519A0">
        <w:lastRenderedPageBreak/>
        <w:t>Calculation of Minimum Allowed ROW Width for Purchase - New Single Circuit Line or Double Circuit on the Same Structures</w:t>
      </w:r>
    </w:p>
    <w:bookmarkEnd w:id="130"/>
    <w:p w14:paraId="2EB04C0F" w14:textId="77777777" w:rsidR="00BC4F03" w:rsidRPr="006519A0" w:rsidRDefault="00BC4F03" w:rsidP="00E3434D">
      <w:pPr>
        <w:pStyle w:val="O-BodyText"/>
        <w:rPr>
          <w:lang w:bidi="en-US"/>
        </w:rPr>
      </w:pPr>
      <w:r w:rsidRPr="006519A0">
        <w:rPr>
          <w:lang w:bidi="en-US"/>
        </w:rPr>
        <w:t>As illustrated in the preceding figures, at any given point, the minimum allowed ROW shall equal the applicable CME plus the applicable vegetation management width (W</w:t>
      </w:r>
      <w:r w:rsidRPr="006519A0">
        <w:rPr>
          <w:vertAlign w:val="subscript"/>
          <w:lang w:bidi="en-US"/>
        </w:rPr>
        <w:t>VM</w:t>
      </w:r>
      <w:r w:rsidRPr="006519A0">
        <w:rPr>
          <w:lang w:bidi="en-US"/>
        </w:rPr>
        <w:t>) on each side of the ROW</w:t>
      </w:r>
      <w:r>
        <w:rPr>
          <w:lang w:bidi="en-US"/>
        </w:rPr>
        <w:t xml:space="preserve">.  </w:t>
      </w:r>
      <w:r w:rsidRPr="006519A0">
        <w:rPr>
          <w:lang w:bidi="en-US"/>
        </w:rPr>
        <w:t>Assuming multiple circuits are the same voltage, standard ROW widths are determined as:</w:t>
      </w:r>
    </w:p>
    <w:p w14:paraId="3C62B8BC" w14:textId="77777777" w:rsidR="00BC4F03" w:rsidRPr="006519A0" w:rsidRDefault="00BC4F03" w:rsidP="00E3434D">
      <w:pPr>
        <w:pStyle w:val="O-BodyText"/>
        <w:rPr>
          <w:lang w:bidi="en-US"/>
        </w:rPr>
      </w:pPr>
      <w:r w:rsidRPr="006519A0">
        <w:rPr>
          <w:lang w:bidi="en-US"/>
        </w:rPr>
        <w:t>ROW = WCME + 2(WVM)</w:t>
      </w:r>
      <w:r>
        <w:rPr>
          <w:lang w:bidi="en-US"/>
        </w:rPr>
        <w:t>,</w:t>
      </w:r>
      <w:r w:rsidRPr="006519A0">
        <w:rPr>
          <w:lang w:bidi="en-US"/>
        </w:rPr>
        <w:tab/>
        <w:t>rounded up to the next whole 5’ increment</w:t>
      </w:r>
    </w:p>
    <w:p w14:paraId="3255E39B" w14:textId="77777777" w:rsidR="00BC4F03" w:rsidRPr="006519A0" w:rsidRDefault="00BC4F03" w:rsidP="00E3434D">
      <w:pPr>
        <w:pStyle w:val="O-BodyText"/>
        <w:rPr>
          <w:lang w:bidi="en-US"/>
        </w:rPr>
      </w:pPr>
      <w:r w:rsidRPr="006519A0">
        <w:rPr>
          <w:lang w:bidi="en-US"/>
        </w:rPr>
        <w:t xml:space="preserve">and are tabulated by voltage and framing type in </w:t>
      </w:r>
      <w:r>
        <w:rPr>
          <w:lang w:bidi="en-US"/>
        </w:rPr>
        <w:t>Table </w:t>
      </w:r>
      <w:r w:rsidRPr="006519A0">
        <w:rPr>
          <w:lang w:bidi="en-US"/>
        </w:rPr>
        <w:t>6.3.4</w:t>
      </w:r>
      <w:r>
        <w:rPr>
          <w:lang w:bidi="en-US"/>
        </w:rPr>
        <w:t>.5</w:t>
      </w:r>
      <w:r w:rsidRPr="006519A0">
        <w:rPr>
          <w:lang w:bidi="en-US"/>
        </w:rPr>
        <w:t>-</w:t>
      </w:r>
      <w:r>
        <w:rPr>
          <w:lang w:bidi="en-US"/>
        </w:rPr>
        <w:t>1</w:t>
      </w:r>
      <w:r w:rsidRPr="006519A0">
        <w:rPr>
          <w:lang w:bidi="en-US"/>
        </w:rPr>
        <w:t xml:space="preserve"> and </w:t>
      </w:r>
      <w:r>
        <w:rPr>
          <w:lang w:bidi="en-US"/>
        </w:rPr>
        <w:t>Table </w:t>
      </w:r>
      <w:r w:rsidRPr="006519A0">
        <w:rPr>
          <w:lang w:bidi="en-US"/>
        </w:rPr>
        <w:t>6.3.4</w:t>
      </w:r>
      <w:r>
        <w:rPr>
          <w:lang w:bidi="en-US"/>
        </w:rPr>
        <w:t>.</w:t>
      </w:r>
      <w:r w:rsidRPr="006519A0">
        <w:rPr>
          <w:lang w:bidi="en-US"/>
        </w:rPr>
        <w:t>5-</w:t>
      </w:r>
      <w:r>
        <w:rPr>
          <w:lang w:bidi="en-US"/>
        </w:rPr>
        <w:t>2</w:t>
      </w:r>
      <w:r w:rsidRPr="006519A0">
        <w:rPr>
          <w:lang w:bidi="en-US"/>
        </w:rPr>
        <w:t>.</w:t>
      </w:r>
    </w:p>
    <w:p w14:paraId="24098CF3" w14:textId="77777777" w:rsidR="00BC4F03" w:rsidRPr="006519A0" w:rsidRDefault="00BC4F03" w:rsidP="00BC4F03">
      <w:pPr>
        <w:pStyle w:val="O-Title2"/>
        <w:rPr>
          <w:lang w:bidi="en-US"/>
        </w:rPr>
      </w:pPr>
      <w:bookmarkStart w:id="131" w:name="_Hlk72073150"/>
      <w:r w:rsidRPr="00100FF1">
        <w:t>Table 6.3.4.5-1</w:t>
      </w:r>
      <w:r w:rsidRPr="00100FF1">
        <w:rPr>
          <w:lang w:bidi="en-US"/>
        </w:rPr>
        <w:t xml:space="preserve"> –</w:t>
      </w:r>
      <w:r w:rsidRPr="006519A0">
        <w:rPr>
          <w:lang w:bidi="en-US"/>
        </w:rPr>
        <w:t xml:space="preserve"> Minimum Required ROW Widths for Single Structures</w:t>
      </w:r>
      <w:r w:rsidRPr="006519A0">
        <w:br/>
      </w:r>
      <w:r w:rsidRPr="006519A0">
        <w:rPr>
          <w:lang w:bidi="en-US"/>
        </w:rPr>
        <w:t>(Single Circuit or Multi-Circuit on Same Structure)</w:t>
      </w:r>
    </w:p>
    <w:bookmarkEnd w:id="131"/>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1"/>
        <w:gridCol w:w="789"/>
        <w:gridCol w:w="1055"/>
        <w:gridCol w:w="1505"/>
        <w:gridCol w:w="1146"/>
        <w:gridCol w:w="1089"/>
        <w:gridCol w:w="1504"/>
        <w:gridCol w:w="1146"/>
      </w:tblGrid>
      <w:tr w:rsidR="00BC4F03" w:rsidRPr="00CF1209" w14:paraId="09EF6395" w14:textId="77777777" w:rsidTr="001C1E74">
        <w:trPr>
          <w:trHeight w:val="413"/>
        </w:trPr>
        <w:tc>
          <w:tcPr>
            <w:tcW w:w="1910" w:type="dxa"/>
            <w:gridSpan w:val="2"/>
            <w:tcBorders>
              <w:top w:val="nil"/>
              <w:left w:val="nil"/>
            </w:tcBorders>
            <w:shd w:val="clear" w:color="auto" w:fill="D9D9D9" w:themeFill="background1" w:themeFillShade="D9"/>
            <w:vAlign w:val="center"/>
          </w:tcPr>
          <w:p w14:paraId="1D70FF60" w14:textId="77777777" w:rsidR="00BC4F03" w:rsidRPr="00CF1209" w:rsidRDefault="00BC4F03" w:rsidP="00C24650">
            <w:pPr>
              <w:keepNext/>
              <w:keepLines/>
              <w:jc w:val="center"/>
            </w:pPr>
          </w:p>
        </w:tc>
        <w:tc>
          <w:tcPr>
            <w:tcW w:w="3706" w:type="dxa"/>
            <w:gridSpan w:val="3"/>
            <w:shd w:val="clear" w:color="auto" w:fill="D9D9D9" w:themeFill="background1" w:themeFillShade="D9"/>
            <w:vAlign w:val="center"/>
          </w:tcPr>
          <w:p w14:paraId="1301C917" w14:textId="77777777" w:rsidR="00BC4F03" w:rsidRPr="00CF1209" w:rsidRDefault="00BC4F03" w:rsidP="00C24650">
            <w:pPr>
              <w:jc w:val="center"/>
            </w:pPr>
            <w:r w:rsidRPr="00CF1209">
              <w:t>Typical ROW Width (ft.) for Purchase</w:t>
            </w:r>
          </w:p>
        </w:tc>
        <w:tc>
          <w:tcPr>
            <w:tcW w:w="3739" w:type="dxa"/>
            <w:gridSpan w:val="3"/>
            <w:shd w:val="clear" w:color="auto" w:fill="D9D9D9" w:themeFill="background1" w:themeFillShade="D9"/>
            <w:vAlign w:val="center"/>
          </w:tcPr>
          <w:p w14:paraId="468C2835" w14:textId="77777777" w:rsidR="00BC4F03" w:rsidRPr="00CF1209" w:rsidRDefault="00BC4F03" w:rsidP="00C24650">
            <w:pPr>
              <w:jc w:val="center"/>
            </w:pPr>
            <w:r w:rsidRPr="00CF1209">
              <w:t>Conductor Movement Envelope - CME (ft.)</w:t>
            </w:r>
          </w:p>
        </w:tc>
      </w:tr>
      <w:tr w:rsidR="00BC4F03" w:rsidRPr="00CF1209" w14:paraId="1272E7F1" w14:textId="77777777" w:rsidTr="001C1E74">
        <w:trPr>
          <w:trHeight w:val="918"/>
        </w:trPr>
        <w:tc>
          <w:tcPr>
            <w:tcW w:w="1121" w:type="dxa"/>
            <w:vAlign w:val="center"/>
          </w:tcPr>
          <w:p w14:paraId="3FCBF4F0" w14:textId="77777777" w:rsidR="00BC4F03" w:rsidRPr="00CF1209" w:rsidRDefault="00BC4F03" w:rsidP="00C24650">
            <w:pPr>
              <w:jc w:val="center"/>
            </w:pPr>
            <w:r w:rsidRPr="00CF1209">
              <w:t>Line Voltage (kV)</w:t>
            </w:r>
          </w:p>
        </w:tc>
        <w:tc>
          <w:tcPr>
            <w:tcW w:w="789" w:type="dxa"/>
            <w:shd w:val="clear" w:color="auto" w:fill="D9D9D9" w:themeFill="background1" w:themeFillShade="D9"/>
            <w:vAlign w:val="center"/>
          </w:tcPr>
          <w:p w14:paraId="0E8082AB" w14:textId="77777777" w:rsidR="00BC4F03" w:rsidRPr="00CF1209" w:rsidRDefault="00BC4F03" w:rsidP="00C24650">
            <w:pPr>
              <w:jc w:val="center"/>
            </w:pPr>
            <w:r w:rsidRPr="00CF1209">
              <w:t>WVM (ft.)</w:t>
            </w:r>
          </w:p>
        </w:tc>
        <w:tc>
          <w:tcPr>
            <w:tcW w:w="1055" w:type="dxa"/>
            <w:shd w:val="clear" w:color="auto" w:fill="D9D9D9" w:themeFill="background1" w:themeFillShade="D9"/>
            <w:vAlign w:val="center"/>
          </w:tcPr>
          <w:p w14:paraId="732187AD" w14:textId="77777777" w:rsidR="00BC4F03" w:rsidRPr="00CF1209" w:rsidRDefault="00BC4F03" w:rsidP="00C24650">
            <w:pPr>
              <w:jc w:val="center"/>
            </w:pPr>
            <w:r w:rsidRPr="00CF1209">
              <w:t>H-Frame</w:t>
            </w:r>
          </w:p>
        </w:tc>
        <w:tc>
          <w:tcPr>
            <w:tcW w:w="1505" w:type="dxa"/>
            <w:shd w:val="clear" w:color="auto" w:fill="D9D9D9" w:themeFill="background1" w:themeFillShade="D9"/>
            <w:vAlign w:val="center"/>
          </w:tcPr>
          <w:p w14:paraId="685EE278" w14:textId="77777777" w:rsidR="00BC4F03" w:rsidRPr="00CF1209" w:rsidRDefault="00BC4F03" w:rsidP="00C24650">
            <w:pPr>
              <w:jc w:val="center"/>
            </w:pPr>
            <w:r w:rsidRPr="00CF1209">
              <w:t>Single Pole Delta/Vertical</w:t>
            </w:r>
          </w:p>
          <w:p w14:paraId="1B2301B8" w14:textId="77777777" w:rsidR="00BC4F03" w:rsidRPr="00CF1209" w:rsidRDefault="00BC4F03" w:rsidP="00C24650">
            <w:pPr>
              <w:jc w:val="center"/>
            </w:pPr>
            <w:r w:rsidRPr="00CF1209">
              <w:t>Double Circuit</w:t>
            </w:r>
          </w:p>
        </w:tc>
        <w:tc>
          <w:tcPr>
            <w:tcW w:w="1146" w:type="dxa"/>
            <w:shd w:val="clear" w:color="auto" w:fill="D9D9D9" w:themeFill="background1" w:themeFillShade="D9"/>
            <w:vAlign w:val="center"/>
          </w:tcPr>
          <w:p w14:paraId="2905A771" w14:textId="77777777" w:rsidR="00BC4F03" w:rsidRPr="00CF1209" w:rsidRDefault="00BC4F03" w:rsidP="00C24650">
            <w:pPr>
              <w:jc w:val="center"/>
            </w:pPr>
            <w:r w:rsidRPr="00CF1209">
              <w:t>Single Pole Vertical</w:t>
            </w:r>
          </w:p>
        </w:tc>
        <w:tc>
          <w:tcPr>
            <w:tcW w:w="1089" w:type="dxa"/>
            <w:shd w:val="clear" w:color="auto" w:fill="D9D9D9" w:themeFill="background1" w:themeFillShade="D9"/>
            <w:vAlign w:val="center"/>
          </w:tcPr>
          <w:p w14:paraId="58F56B59" w14:textId="77777777" w:rsidR="00BC4F03" w:rsidRPr="00CF1209" w:rsidRDefault="00BC4F03" w:rsidP="00C24650">
            <w:pPr>
              <w:jc w:val="center"/>
            </w:pPr>
            <w:r w:rsidRPr="00CF1209">
              <w:t>H-Frame</w:t>
            </w:r>
          </w:p>
        </w:tc>
        <w:tc>
          <w:tcPr>
            <w:tcW w:w="1504" w:type="dxa"/>
            <w:shd w:val="clear" w:color="auto" w:fill="D9D9D9" w:themeFill="background1" w:themeFillShade="D9"/>
            <w:vAlign w:val="center"/>
          </w:tcPr>
          <w:p w14:paraId="5A24123E" w14:textId="77777777" w:rsidR="00BC4F03" w:rsidRPr="00CF1209" w:rsidRDefault="00BC4F03" w:rsidP="00C24650">
            <w:pPr>
              <w:jc w:val="center"/>
            </w:pPr>
            <w:r w:rsidRPr="00CF1209">
              <w:t>Single Pole Delta/Vertical Double Circuit</w:t>
            </w:r>
          </w:p>
        </w:tc>
        <w:tc>
          <w:tcPr>
            <w:tcW w:w="1146" w:type="dxa"/>
            <w:shd w:val="clear" w:color="auto" w:fill="D9D9D9" w:themeFill="background1" w:themeFillShade="D9"/>
            <w:vAlign w:val="center"/>
          </w:tcPr>
          <w:p w14:paraId="34DCB75B" w14:textId="77777777" w:rsidR="00BC4F03" w:rsidRPr="00CF1209" w:rsidRDefault="00BC4F03" w:rsidP="00C24650">
            <w:pPr>
              <w:jc w:val="center"/>
            </w:pPr>
            <w:r w:rsidRPr="00CF1209">
              <w:t>Single Pole Vertical</w:t>
            </w:r>
          </w:p>
        </w:tc>
      </w:tr>
      <w:tr w:rsidR="00BC4F03" w:rsidRPr="00CF1209" w14:paraId="6A3F1EEB" w14:textId="77777777" w:rsidTr="00C24650">
        <w:trPr>
          <w:trHeight w:val="316"/>
        </w:trPr>
        <w:tc>
          <w:tcPr>
            <w:tcW w:w="1121" w:type="dxa"/>
          </w:tcPr>
          <w:p w14:paraId="5D38BFC5" w14:textId="77777777" w:rsidR="00BC4F03" w:rsidRPr="00CF1209" w:rsidRDefault="00BC4F03" w:rsidP="00C24650">
            <w:pPr>
              <w:jc w:val="center"/>
            </w:pPr>
            <w:r w:rsidRPr="00CF1209">
              <w:t>500</w:t>
            </w:r>
          </w:p>
        </w:tc>
        <w:tc>
          <w:tcPr>
            <w:tcW w:w="789" w:type="dxa"/>
          </w:tcPr>
          <w:p w14:paraId="6521E3BF" w14:textId="77777777" w:rsidR="00BC4F03" w:rsidRPr="00CF1209" w:rsidRDefault="00BC4F03" w:rsidP="00C24650">
            <w:pPr>
              <w:jc w:val="center"/>
            </w:pPr>
            <w:r w:rsidRPr="00CF1209">
              <w:t>22.50</w:t>
            </w:r>
          </w:p>
        </w:tc>
        <w:tc>
          <w:tcPr>
            <w:tcW w:w="1055" w:type="dxa"/>
          </w:tcPr>
          <w:p w14:paraId="602B07E7" w14:textId="77777777" w:rsidR="00BC4F03" w:rsidRPr="00CF1209" w:rsidRDefault="00BC4F03" w:rsidP="00C24650">
            <w:pPr>
              <w:jc w:val="center"/>
            </w:pPr>
            <w:r w:rsidRPr="00CF1209">
              <w:t>225</w:t>
            </w:r>
          </w:p>
        </w:tc>
        <w:tc>
          <w:tcPr>
            <w:tcW w:w="1505" w:type="dxa"/>
          </w:tcPr>
          <w:p w14:paraId="6DDB09DF" w14:textId="77777777" w:rsidR="00BC4F03" w:rsidRPr="00CF1209" w:rsidRDefault="00BC4F03" w:rsidP="00C24650">
            <w:pPr>
              <w:jc w:val="center"/>
            </w:pPr>
            <w:r w:rsidRPr="00CF1209">
              <w:t>125</w:t>
            </w:r>
          </w:p>
        </w:tc>
        <w:tc>
          <w:tcPr>
            <w:tcW w:w="1146" w:type="dxa"/>
          </w:tcPr>
          <w:p w14:paraId="0716B1DE" w14:textId="77777777" w:rsidR="00BC4F03" w:rsidRPr="00CF1209" w:rsidRDefault="00BC4F03" w:rsidP="00C24650">
            <w:pPr>
              <w:jc w:val="center"/>
            </w:pPr>
            <w:r w:rsidRPr="00CF1209">
              <w:t>125</w:t>
            </w:r>
          </w:p>
        </w:tc>
        <w:tc>
          <w:tcPr>
            <w:tcW w:w="1089" w:type="dxa"/>
          </w:tcPr>
          <w:p w14:paraId="0CB23CE3" w14:textId="77777777" w:rsidR="00BC4F03" w:rsidRPr="00CF1209" w:rsidRDefault="00BC4F03" w:rsidP="00C24650">
            <w:pPr>
              <w:jc w:val="center"/>
            </w:pPr>
            <w:r w:rsidRPr="00CF1209">
              <w:t>180</w:t>
            </w:r>
          </w:p>
        </w:tc>
        <w:tc>
          <w:tcPr>
            <w:tcW w:w="1504" w:type="dxa"/>
          </w:tcPr>
          <w:p w14:paraId="2CD67C86" w14:textId="77777777" w:rsidR="00BC4F03" w:rsidRPr="00CF1209" w:rsidRDefault="00BC4F03" w:rsidP="00C24650">
            <w:pPr>
              <w:jc w:val="center"/>
            </w:pPr>
            <w:r w:rsidRPr="00CF1209">
              <w:t>80</w:t>
            </w:r>
          </w:p>
        </w:tc>
        <w:tc>
          <w:tcPr>
            <w:tcW w:w="1146" w:type="dxa"/>
          </w:tcPr>
          <w:p w14:paraId="3B73F307" w14:textId="77777777" w:rsidR="00BC4F03" w:rsidRPr="00CF1209" w:rsidRDefault="00BC4F03" w:rsidP="00C24650">
            <w:pPr>
              <w:jc w:val="center"/>
            </w:pPr>
            <w:r w:rsidRPr="00CF1209">
              <w:t>80</w:t>
            </w:r>
          </w:p>
        </w:tc>
      </w:tr>
      <w:tr w:rsidR="00BC4F03" w:rsidRPr="00CF1209" w14:paraId="57EA85C6" w14:textId="77777777" w:rsidTr="00C24650">
        <w:trPr>
          <w:trHeight w:val="316"/>
        </w:trPr>
        <w:tc>
          <w:tcPr>
            <w:tcW w:w="1121" w:type="dxa"/>
          </w:tcPr>
          <w:p w14:paraId="1292133D" w14:textId="77777777" w:rsidR="00BC4F03" w:rsidRPr="00CF1209" w:rsidRDefault="00BC4F03" w:rsidP="00C24650">
            <w:pPr>
              <w:jc w:val="center"/>
            </w:pPr>
            <w:r w:rsidRPr="00CF1209">
              <w:t>345</w:t>
            </w:r>
          </w:p>
        </w:tc>
        <w:tc>
          <w:tcPr>
            <w:tcW w:w="789" w:type="dxa"/>
          </w:tcPr>
          <w:p w14:paraId="08F8B3ED" w14:textId="77777777" w:rsidR="00BC4F03" w:rsidRPr="00CF1209" w:rsidRDefault="00BC4F03" w:rsidP="00C24650">
            <w:pPr>
              <w:jc w:val="center"/>
            </w:pPr>
            <w:r w:rsidRPr="00CF1209">
              <w:t>15.00</w:t>
            </w:r>
          </w:p>
        </w:tc>
        <w:tc>
          <w:tcPr>
            <w:tcW w:w="1055" w:type="dxa"/>
          </w:tcPr>
          <w:p w14:paraId="481B3761" w14:textId="77777777" w:rsidR="00BC4F03" w:rsidRPr="00CF1209" w:rsidRDefault="00BC4F03" w:rsidP="00C24650">
            <w:pPr>
              <w:jc w:val="center"/>
            </w:pPr>
            <w:r w:rsidRPr="00CF1209">
              <w:t>190</w:t>
            </w:r>
          </w:p>
        </w:tc>
        <w:tc>
          <w:tcPr>
            <w:tcW w:w="1505" w:type="dxa"/>
          </w:tcPr>
          <w:p w14:paraId="57286B7D" w14:textId="77777777" w:rsidR="00BC4F03" w:rsidRPr="00CF1209" w:rsidRDefault="00BC4F03" w:rsidP="00C24650">
            <w:pPr>
              <w:jc w:val="center"/>
            </w:pPr>
            <w:r w:rsidRPr="00CF1209">
              <w:t>155</w:t>
            </w:r>
          </w:p>
        </w:tc>
        <w:tc>
          <w:tcPr>
            <w:tcW w:w="1146" w:type="dxa"/>
          </w:tcPr>
          <w:p w14:paraId="44B07FCA" w14:textId="77777777" w:rsidR="00BC4F03" w:rsidRPr="00CF1209" w:rsidRDefault="00BC4F03" w:rsidP="00C24650">
            <w:pPr>
              <w:jc w:val="center"/>
            </w:pPr>
            <w:r w:rsidRPr="00CF1209">
              <w:t>135</w:t>
            </w:r>
          </w:p>
        </w:tc>
        <w:tc>
          <w:tcPr>
            <w:tcW w:w="1089" w:type="dxa"/>
          </w:tcPr>
          <w:p w14:paraId="42233901" w14:textId="77777777" w:rsidR="00BC4F03" w:rsidRPr="00CF1209" w:rsidRDefault="00BC4F03" w:rsidP="00C24650">
            <w:pPr>
              <w:jc w:val="center"/>
            </w:pPr>
            <w:r w:rsidRPr="00CF1209">
              <w:t>160</w:t>
            </w:r>
          </w:p>
        </w:tc>
        <w:tc>
          <w:tcPr>
            <w:tcW w:w="1504" w:type="dxa"/>
          </w:tcPr>
          <w:p w14:paraId="5C4EC649" w14:textId="77777777" w:rsidR="00BC4F03" w:rsidRPr="00CF1209" w:rsidRDefault="00BC4F03" w:rsidP="00C24650">
            <w:pPr>
              <w:jc w:val="center"/>
            </w:pPr>
            <w:r w:rsidRPr="00CF1209">
              <w:t>125</w:t>
            </w:r>
          </w:p>
        </w:tc>
        <w:tc>
          <w:tcPr>
            <w:tcW w:w="1146" w:type="dxa"/>
          </w:tcPr>
          <w:p w14:paraId="5519C013" w14:textId="77777777" w:rsidR="00BC4F03" w:rsidRPr="00CF1209" w:rsidRDefault="00BC4F03" w:rsidP="00C24650">
            <w:pPr>
              <w:jc w:val="center"/>
            </w:pPr>
            <w:r w:rsidRPr="00CF1209">
              <w:t>105</w:t>
            </w:r>
          </w:p>
        </w:tc>
      </w:tr>
      <w:tr w:rsidR="00BC4F03" w:rsidRPr="00CF1209" w14:paraId="3518E393" w14:textId="77777777" w:rsidTr="00C24650">
        <w:trPr>
          <w:trHeight w:val="316"/>
        </w:trPr>
        <w:tc>
          <w:tcPr>
            <w:tcW w:w="1121" w:type="dxa"/>
          </w:tcPr>
          <w:p w14:paraId="5B1AD3D8" w14:textId="77777777" w:rsidR="00BC4F03" w:rsidRPr="00CF1209" w:rsidRDefault="00BC4F03" w:rsidP="00C24650">
            <w:pPr>
              <w:jc w:val="center"/>
            </w:pPr>
            <w:r w:rsidRPr="00CF1209">
              <w:t>230</w:t>
            </w:r>
          </w:p>
        </w:tc>
        <w:tc>
          <w:tcPr>
            <w:tcW w:w="789" w:type="dxa"/>
          </w:tcPr>
          <w:p w14:paraId="2F3DFA49" w14:textId="77777777" w:rsidR="00BC4F03" w:rsidRPr="00CF1209" w:rsidRDefault="00BC4F03" w:rsidP="00C24650">
            <w:pPr>
              <w:jc w:val="center"/>
            </w:pPr>
            <w:r w:rsidRPr="00CF1209">
              <w:t>12.50</w:t>
            </w:r>
          </w:p>
        </w:tc>
        <w:tc>
          <w:tcPr>
            <w:tcW w:w="1055" w:type="dxa"/>
          </w:tcPr>
          <w:p w14:paraId="77B77CD0" w14:textId="77777777" w:rsidR="00BC4F03" w:rsidRPr="00CF1209" w:rsidRDefault="00BC4F03" w:rsidP="00C24650">
            <w:pPr>
              <w:jc w:val="center"/>
            </w:pPr>
            <w:r w:rsidRPr="00CF1209">
              <w:t>150</w:t>
            </w:r>
          </w:p>
        </w:tc>
        <w:tc>
          <w:tcPr>
            <w:tcW w:w="1505" w:type="dxa"/>
          </w:tcPr>
          <w:p w14:paraId="553C1D8A" w14:textId="77777777" w:rsidR="00BC4F03" w:rsidRPr="00CF1209" w:rsidRDefault="00BC4F03" w:rsidP="00C24650">
            <w:pPr>
              <w:jc w:val="center"/>
            </w:pPr>
            <w:r w:rsidRPr="00CF1209">
              <w:t>125</w:t>
            </w:r>
          </w:p>
        </w:tc>
        <w:tc>
          <w:tcPr>
            <w:tcW w:w="1146" w:type="dxa"/>
          </w:tcPr>
          <w:p w14:paraId="7E461936" w14:textId="77777777" w:rsidR="00BC4F03" w:rsidRPr="00CF1209" w:rsidRDefault="00BC4F03" w:rsidP="00C24650">
            <w:pPr>
              <w:jc w:val="center"/>
            </w:pPr>
            <w:r w:rsidRPr="00CF1209">
              <w:t>110</w:t>
            </w:r>
          </w:p>
        </w:tc>
        <w:tc>
          <w:tcPr>
            <w:tcW w:w="1089" w:type="dxa"/>
          </w:tcPr>
          <w:p w14:paraId="624223E7" w14:textId="77777777" w:rsidR="00BC4F03" w:rsidRPr="00CF1209" w:rsidRDefault="00BC4F03" w:rsidP="00C24650">
            <w:pPr>
              <w:jc w:val="center"/>
            </w:pPr>
            <w:r w:rsidRPr="00CF1209">
              <w:t>125</w:t>
            </w:r>
          </w:p>
        </w:tc>
        <w:tc>
          <w:tcPr>
            <w:tcW w:w="1504" w:type="dxa"/>
          </w:tcPr>
          <w:p w14:paraId="1E68355A" w14:textId="77777777" w:rsidR="00BC4F03" w:rsidRPr="00CF1209" w:rsidRDefault="00BC4F03" w:rsidP="00C24650">
            <w:pPr>
              <w:jc w:val="center"/>
            </w:pPr>
            <w:r w:rsidRPr="00CF1209">
              <w:t>100</w:t>
            </w:r>
          </w:p>
        </w:tc>
        <w:tc>
          <w:tcPr>
            <w:tcW w:w="1146" w:type="dxa"/>
          </w:tcPr>
          <w:p w14:paraId="1ED38EC5" w14:textId="77777777" w:rsidR="00BC4F03" w:rsidRPr="00CF1209" w:rsidRDefault="00BC4F03" w:rsidP="00C24650">
            <w:pPr>
              <w:jc w:val="center"/>
            </w:pPr>
            <w:r w:rsidRPr="00CF1209">
              <w:t>85</w:t>
            </w:r>
          </w:p>
        </w:tc>
      </w:tr>
      <w:tr w:rsidR="00BC4F03" w:rsidRPr="00CF1209" w14:paraId="6210F6E1" w14:textId="77777777" w:rsidTr="00C24650">
        <w:trPr>
          <w:trHeight w:val="316"/>
        </w:trPr>
        <w:tc>
          <w:tcPr>
            <w:tcW w:w="1121" w:type="dxa"/>
          </w:tcPr>
          <w:p w14:paraId="16DF473C" w14:textId="77777777" w:rsidR="00BC4F03" w:rsidRPr="00CF1209" w:rsidRDefault="00BC4F03" w:rsidP="00C24650">
            <w:pPr>
              <w:jc w:val="center"/>
            </w:pPr>
            <w:r w:rsidRPr="00CF1209">
              <w:t>161</w:t>
            </w:r>
          </w:p>
        </w:tc>
        <w:tc>
          <w:tcPr>
            <w:tcW w:w="789" w:type="dxa"/>
          </w:tcPr>
          <w:p w14:paraId="0EBC918E" w14:textId="77777777" w:rsidR="00BC4F03" w:rsidRPr="00CF1209" w:rsidRDefault="00BC4F03" w:rsidP="00C24650">
            <w:pPr>
              <w:jc w:val="center"/>
            </w:pPr>
            <w:r w:rsidRPr="00CF1209">
              <w:t>10.00</w:t>
            </w:r>
          </w:p>
        </w:tc>
        <w:tc>
          <w:tcPr>
            <w:tcW w:w="1055" w:type="dxa"/>
          </w:tcPr>
          <w:p w14:paraId="7328B65F" w14:textId="77777777" w:rsidR="00BC4F03" w:rsidRPr="00CF1209" w:rsidRDefault="00BC4F03" w:rsidP="00C24650">
            <w:pPr>
              <w:jc w:val="center"/>
            </w:pPr>
            <w:r w:rsidRPr="00CF1209">
              <w:t>120</w:t>
            </w:r>
          </w:p>
        </w:tc>
        <w:tc>
          <w:tcPr>
            <w:tcW w:w="1505" w:type="dxa"/>
          </w:tcPr>
          <w:p w14:paraId="7BE946C8" w14:textId="77777777" w:rsidR="00BC4F03" w:rsidRPr="00CF1209" w:rsidRDefault="00BC4F03" w:rsidP="00C24650">
            <w:pPr>
              <w:jc w:val="center"/>
            </w:pPr>
            <w:r w:rsidRPr="00CF1209">
              <w:t>100</w:t>
            </w:r>
          </w:p>
        </w:tc>
        <w:tc>
          <w:tcPr>
            <w:tcW w:w="1146" w:type="dxa"/>
          </w:tcPr>
          <w:p w14:paraId="3F4D52A1" w14:textId="77777777" w:rsidR="00BC4F03" w:rsidRPr="00CF1209" w:rsidRDefault="00BC4F03" w:rsidP="00C24650">
            <w:pPr>
              <w:jc w:val="center"/>
            </w:pPr>
            <w:r w:rsidRPr="00CF1209">
              <w:t>90</w:t>
            </w:r>
          </w:p>
        </w:tc>
        <w:tc>
          <w:tcPr>
            <w:tcW w:w="1089" w:type="dxa"/>
          </w:tcPr>
          <w:p w14:paraId="1467BA97" w14:textId="77777777" w:rsidR="00BC4F03" w:rsidRPr="00CF1209" w:rsidRDefault="00BC4F03" w:rsidP="00C24650">
            <w:pPr>
              <w:jc w:val="center"/>
            </w:pPr>
            <w:r w:rsidRPr="00CF1209">
              <w:t>100</w:t>
            </w:r>
          </w:p>
        </w:tc>
        <w:tc>
          <w:tcPr>
            <w:tcW w:w="1504" w:type="dxa"/>
          </w:tcPr>
          <w:p w14:paraId="6A6DECFF" w14:textId="77777777" w:rsidR="00BC4F03" w:rsidRPr="00CF1209" w:rsidRDefault="00BC4F03" w:rsidP="00C24650">
            <w:pPr>
              <w:jc w:val="center"/>
            </w:pPr>
            <w:r w:rsidRPr="00CF1209">
              <w:t>80</w:t>
            </w:r>
          </w:p>
        </w:tc>
        <w:tc>
          <w:tcPr>
            <w:tcW w:w="1146" w:type="dxa"/>
          </w:tcPr>
          <w:p w14:paraId="1629F10B" w14:textId="77777777" w:rsidR="00BC4F03" w:rsidRPr="00CF1209" w:rsidRDefault="00BC4F03" w:rsidP="00C24650">
            <w:pPr>
              <w:jc w:val="center"/>
            </w:pPr>
            <w:r w:rsidRPr="00CF1209">
              <w:t>70</w:t>
            </w:r>
          </w:p>
        </w:tc>
      </w:tr>
      <w:tr w:rsidR="00BC4F03" w:rsidRPr="00CF1209" w14:paraId="4197E4DB" w14:textId="77777777" w:rsidTr="00C24650">
        <w:trPr>
          <w:trHeight w:val="316"/>
        </w:trPr>
        <w:tc>
          <w:tcPr>
            <w:tcW w:w="1121" w:type="dxa"/>
          </w:tcPr>
          <w:p w14:paraId="3FDC054F" w14:textId="77777777" w:rsidR="00BC4F03" w:rsidRPr="00CF1209" w:rsidRDefault="00BC4F03" w:rsidP="00C24650">
            <w:pPr>
              <w:jc w:val="center"/>
            </w:pPr>
            <w:r w:rsidRPr="00CF1209">
              <w:t>69</w:t>
            </w:r>
          </w:p>
        </w:tc>
        <w:tc>
          <w:tcPr>
            <w:tcW w:w="789" w:type="dxa"/>
          </w:tcPr>
          <w:p w14:paraId="76C46CEE" w14:textId="77777777" w:rsidR="00BC4F03" w:rsidRPr="00CF1209" w:rsidRDefault="00BC4F03" w:rsidP="00C24650">
            <w:pPr>
              <w:jc w:val="center"/>
            </w:pPr>
            <w:r w:rsidRPr="00CF1209">
              <w:t>7.50</w:t>
            </w:r>
          </w:p>
        </w:tc>
        <w:tc>
          <w:tcPr>
            <w:tcW w:w="1055" w:type="dxa"/>
          </w:tcPr>
          <w:p w14:paraId="6893E05E" w14:textId="77777777" w:rsidR="00BC4F03" w:rsidRPr="00CF1209" w:rsidRDefault="00BC4F03" w:rsidP="00C24650">
            <w:pPr>
              <w:jc w:val="center"/>
            </w:pPr>
            <w:r w:rsidRPr="00CF1209">
              <w:t>90</w:t>
            </w:r>
          </w:p>
        </w:tc>
        <w:tc>
          <w:tcPr>
            <w:tcW w:w="1505" w:type="dxa"/>
          </w:tcPr>
          <w:p w14:paraId="0C13645F" w14:textId="77777777" w:rsidR="00BC4F03" w:rsidRPr="00CF1209" w:rsidRDefault="00BC4F03" w:rsidP="00C24650">
            <w:pPr>
              <w:jc w:val="center"/>
            </w:pPr>
            <w:r w:rsidRPr="00CF1209">
              <w:t>75</w:t>
            </w:r>
          </w:p>
        </w:tc>
        <w:tc>
          <w:tcPr>
            <w:tcW w:w="1146" w:type="dxa"/>
          </w:tcPr>
          <w:p w14:paraId="5EFE4B67" w14:textId="77777777" w:rsidR="00BC4F03" w:rsidRPr="00CF1209" w:rsidRDefault="00BC4F03" w:rsidP="00C24650">
            <w:pPr>
              <w:jc w:val="center"/>
            </w:pPr>
            <w:r w:rsidRPr="00CF1209">
              <w:t>65</w:t>
            </w:r>
          </w:p>
        </w:tc>
        <w:tc>
          <w:tcPr>
            <w:tcW w:w="1089" w:type="dxa"/>
          </w:tcPr>
          <w:p w14:paraId="5C9FA5C7" w14:textId="77777777" w:rsidR="00BC4F03" w:rsidRPr="00CF1209" w:rsidRDefault="00BC4F03" w:rsidP="00C24650">
            <w:pPr>
              <w:jc w:val="center"/>
            </w:pPr>
            <w:r w:rsidRPr="00CF1209">
              <w:t>75</w:t>
            </w:r>
          </w:p>
        </w:tc>
        <w:tc>
          <w:tcPr>
            <w:tcW w:w="1504" w:type="dxa"/>
          </w:tcPr>
          <w:p w14:paraId="73A7AAB1" w14:textId="77777777" w:rsidR="00BC4F03" w:rsidRPr="00CF1209" w:rsidRDefault="00BC4F03" w:rsidP="00C24650">
            <w:pPr>
              <w:jc w:val="center"/>
            </w:pPr>
            <w:r w:rsidRPr="00CF1209">
              <w:t>60</w:t>
            </w:r>
          </w:p>
        </w:tc>
        <w:tc>
          <w:tcPr>
            <w:tcW w:w="1146" w:type="dxa"/>
          </w:tcPr>
          <w:p w14:paraId="024C3B9F" w14:textId="77777777" w:rsidR="00BC4F03" w:rsidRPr="00CF1209" w:rsidRDefault="00BC4F03" w:rsidP="00C24650">
            <w:pPr>
              <w:jc w:val="center"/>
            </w:pPr>
            <w:r w:rsidRPr="00CF1209">
              <w:t>50</w:t>
            </w:r>
          </w:p>
        </w:tc>
      </w:tr>
    </w:tbl>
    <w:p w14:paraId="7B3371D6" w14:textId="77777777" w:rsidR="00BC4F03" w:rsidRPr="006519A0" w:rsidRDefault="00BC4F03" w:rsidP="00BC4F03">
      <w:pPr>
        <w:rPr>
          <w:lang w:bidi="en-US"/>
        </w:rPr>
      </w:pPr>
    </w:p>
    <w:p w14:paraId="7FA30C22" w14:textId="77777777" w:rsidR="00BC4F03" w:rsidRPr="006519A0" w:rsidRDefault="00BC4F03" w:rsidP="00BC4F03">
      <w:pPr>
        <w:spacing w:line="288" w:lineRule="auto"/>
        <w:jc w:val="center"/>
        <w:rPr>
          <w:b/>
          <w:bCs/>
          <w:szCs w:val="24"/>
          <w:lang w:bidi="en-US"/>
        </w:rPr>
      </w:pPr>
      <w:bookmarkStart w:id="132" w:name="_Hlk72073173"/>
      <w:r>
        <w:rPr>
          <w:b/>
          <w:bCs/>
          <w:szCs w:val="24"/>
          <w:lang w:bidi="en-US"/>
        </w:rPr>
        <w:t>Table </w:t>
      </w:r>
      <w:r w:rsidRPr="006519A0">
        <w:rPr>
          <w:b/>
          <w:bCs/>
          <w:szCs w:val="24"/>
          <w:lang w:bidi="en-US"/>
        </w:rPr>
        <w:t>6.3.4</w:t>
      </w:r>
      <w:r>
        <w:rPr>
          <w:b/>
          <w:bCs/>
          <w:szCs w:val="24"/>
          <w:lang w:bidi="en-US"/>
        </w:rPr>
        <w:t>.</w:t>
      </w:r>
      <w:r w:rsidRPr="006519A0">
        <w:rPr>
          <w:b/>
          <w:bCs/>
          <w:szCs w:val="24"/>
          <w:lang w:bidi="en-US"/>
        </w:rPr>
        <w:t>5-</w:t>
      </w:r>
      <w:r>
        <w:rPr>
          <w:b/>
          <w:bCs/>
          <w:szCs w:val="24"/>
          <w:lang w:bidi="en-US"/>
        </w:rPr>
        <w:t>2</w:t>
      </w:r>
      <w:r w:rsidRPr="006519A0">
        <w:rPr>
          <w:b/>
          <w:bCs/>
          <w:szCs w:val="24"/>
          <w:lang w:bidi="en-US"/>
        </w:rPr>
        <w:t xml:space="preserve"> – Minimum Allowed ROW Widths for Multiple Structures and Circuits</w:t>
      </w:r>
    </w:p>
    <w:bookmarkEnd w:id="132"/>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0"/>
        <w:gridCol w:w="776"/>
        <w:gridCol w:w="1471"/>
        <w:gridCol w:w="784"/>
        <w:gridCol w:w="699"/>
        <w:gridCol w:w="1260"/>
        <w:gridCol w:w="818"/>
        <w:gridCol w:w="712"/>
        <w:gridCol w:w="1350"/>
        <w:gridCol w:w="715"/>
      </w:tblGrid>
      <w:tr w:rsidR="00BC4F03" w:rsidRPr="00CF1209" w14:paraId="6230234D" w14:textId="77777777" w:rsidTr="001C1E74">
        <w:trPr>
          <w:trHeight w:val="314"/>
        </w:trPr>
        <w:tc>
          <w:tcPr>
            <w:tcW w:w="770" w:type="dxa"/>
            <w:tcBorders>
              <w:top w:val="nil"/>
              <w:left w:val="nil"/>
            </w:tcBorders>
            <w:shd w:val="clear" w:color="auto" w:fill="D9D9D9" w:themeFill="background1" w:themeFillShade="D9"/>
            <w:vAlign w:val="center"/>
          </w:tcPr>
          <w:p w14:paraId="2D157C0C" w14:textId="77777777" w:rsidR="00BC4F03" w:rsidRPr="00CF1209" w:rsidRDefault="00BC4F03" w:rsidP="00C24650">
            <w:pPr>
              <w:jc w:val="center"/>
              <w:rPr>
                <w:szCs w:val="16"/>
              </w:rPr>
            </w:pPr>
          </w:p>
        </w:tc>
        <w:tc>
          <w:tcPr>
            <w:tcW w:w="8585" w:type="dxa"/>
            <w:gridSpan w:val="9"/>
            <w:shd w:val="clear" w:color="auto" w:fill="D9D9D9" w:themeFill="background1" w:themeFillShade="D9"/>
            <w:vAlign w:val="center"/>
          </w:tcPr>
          <w:p w14:paraId="2C44B067" w14:textId="77777777" w:rsidR="00BC4F03" w:rsidRPr="00CF1209" w:rsidRDefault="00BC4F03" w:rsidP="00C24650">
            <w:pPr>
              <w:jc w:val="center"/>
              <w:rPr>
                <w:szCs w:val="16"/>
              </w:rPr>
            </w:pPr>
            <w:r w:rsidRPr="00CF1209">
              <w:rPr>
                <w:szCs w:val="16"/>
              </w:rPr>
              <w:t>ROW Widths (ft.) assuming two identical lines</w:t>
            </w:r>
          </w:p>
        </w:tc>
      </w:tr>
      <w:tr w:rsidR="00BC4F03" w:rsidRPr="00CF1209" w14:paraId="699E122D" w14:textId="77777777" w:rsidTr="001C1E74">
        <w:trPr>
          <w:trHeight w:val="609"/>
        </w:trPr>
        <w:tc>
          <w:tcPr>
            <w:tcW w:w="770" w:type="dxa"/>
            <w:vMerge w:val="restart"/>
            <w:shd w:val="clear" w:color="auto" w:fill="D9D9D9" w:themeFill="background1" w:themeFillShade="D9"/>
            <w:vAlign w:val="center"/>
          </w:tcPr>
          <w:p w14:paraId="6BC7308A" w14:textId="77777777" w:rsidR="00BC4F03" w:rsidRPr="00CF1209" w:rsidRDefault="00BC4F03" w:rsidP="00C24650">
            <w:pPr>
              <w:jc w:val="center"/>
              <w:rPr>
                <w:szCs w:val="16"/>
              </w:rPr>
            </w:pPr>
            <w:r w:rsidRPr="00CF1209">
              <w:rPr>
                <w:szCs w:val="16"/>
              </w:rPr>
              <w:t>Line Voltage (kV)</w:t>
            </w:r>
          </w:p>
        </w:tc>
        <w:tc>
          <w:tcPr>
            <w:tcW w:w="3031" w:type="dxa"/>
            <w:gridSpan w:val="3"/>
            <w:shd w:val="clear" w:color="auto" w:fill="D9D9D9" w:themeFill="background1" w:themeFillShade="D9"/>
            <w:vAlign w:val="center"/>
          </w:tcPr>
          <w:p w14:paraId="539E09BB" w14:textId="77777777" w:rsidR="00BC4F03" w:rsidRPr="00CF1209" w:rsidRDefault="00BC4F03" w:rsidP="00C24650">
            <w:pPr>
              <w:jc w:val="center"/>
              <w:rPr>
                <w:szCs w:val="16"/>
              </w:rPr>
            </w:pPr>
            <w:r w:rsidRPr="00CF1209">
              <w:rPr>
                <w:szCs w:val="16"/>
              </w:rPr>
              <w:t>ROW Width for Purchase (ft.)</w:t>
            </w:r>
          </w:p>
        </w:tc>
        <w:tc>
          <w:tcPr>
            <w:tcW w:w="2777" w:type="dxa"/>
            <w:gridSpan w:val="3"/>
            <w:shd w:val="clear" w:color="auto" w:fill="D9D9D9" w:themeFill="background1" w:themeFillShade="D9"/>
            <w:vAlign w:val="center"/>
          </w:tcPr>
          <w:p w14:paraId="70E81E7A" w14:textId="77777777" w:rsidR="00BC4F03" w:rsidRPr="00CF1209" w:rsidRDefault="00BC4F03" w:rsidP="00C24650">
            <w:pPr>
              <w:jc w:val="center"/>
              <w:rPr>
                <w:szCs w:val="16"/>
              </w:rPr>
            </w:pPr>
            <w:r w:rsidRPr="00CF1209">
              <w:rPr>
                <w:szCs w:val="16"/>
              </w:rPr>
              <w:t>Conductor Movement Envelope</w:t>
            </w:r>
          </w:p>
          <w:p w14:paraId="13E61C78" w14:textId="77777777" w:rsidR="00BC4F03" w:rsidRPr="00CF1209" w:rsidRDefault="00BC4F03" w:rsidP="00C24650">
            <w:pPr>
              <w:jc w:val="center"/>
              <w:rPr>
                <w:szCs w:val="16"/>
              </w:rPr>
            </w:pPr>
            <w:r w:rsidRPr="00CF1209">
              <w:rPr>
                <w:szCs w:val="16"/>
              </w:rPr>
              <w:t>- CME (ft.)</w:t>
            </w:r>
          </w:p>
        </w:tc>
        <w:tc>
          <w:tcPr>
            <w:tcW w:w="2777" w:type="dxa"/>
            <w:gridSpan w:val="3"/>
            <w:shd w:val="clear" w:color="auto" w:fill="D9D9D9" w:themeFill="background1" w:themeFillShade="D9"/>
            <w:vAlign w:val="center"/>
          </w:tcPr>
          <w:p w14:paraId="7DDEDBAA" w14:textId="77777777" w:rsidR="00BC4F03" w:rsidRPr="00CF1209" w:rsidRDefault="00BC4F03" w:rsidP="00C24650">
            <w:pPr>
              <w:jc w:val="center"/>
              <w:rPr>
                <w:szCs w:val="16"/>
              </w:rPr>
            </w:pPr>
            <w:r w:rsidRPr="00CF1209">
              <w:rPr>
                <w:szCs w:val="16"/>
              </w:rPr>
              <w:t>Add. Width per line (ft.)</w:t>
            </w:r>
          </w:p>
        </w:tc>
      </w:tr>
      <w:tr w:rsidR="00BC4F03" w:rsidRPr="00CF1209" w14:paraId="7A113068" w14:textId="77777777" w:rsidTr="001C1E74">
        <w:trPr>
          <w:trHeight w:val="1063"/>
        </w:trPr>
        <w:tc>
          <w:tcPr>
            <w:tcW w:w="770" w:type="dxa"/>
            <w:vMerge/>
            <w:tcBorders>
              <w:top w:val="nil"/>
            </w:tcBorders>
            <w:shd w:val="clear" w:color="auto" w:fill="D9D9D9" w:themeFill="background1" w:themeFillShade="D9"/>
            <w:vAlign w:val="center"/>
          </w:tcPr>
          <w:p w14:paraId="702C2747" w14:textId="77777777" w:rsidR="00BC4F03" w:rsidRPr="00CF1209" w:rsidRDefault="00BC4F03" w:rsidP="00C24650">
            <w:pPr>
              <w:jc w:val="center"/>
              <w:rPr>
                <w:szCs w:val="16"/>
              </w:rPr>
            </w:pPr>
          </w:p>
        </w:tc>
        <w:tc>
          <w:tcPr>
            <w:tcW w:w="776" w:type="dxa"/>
            <w:shd w:val="clear" w:color="auto" w:fill="D9D9D9" w:themeFill="background1" w:themeFillShade="D9"/>
            <w:vAlign w:val="center"/>
          </w:tcPr>
          <w:p w14:paraId="68EBD450" w14:textId="77777777" w:rsidR="00BC4F03" w:rsidRPr="00CF1209" w:rsidRDefault="00BC4F03" w:rsidP="00C24650">
            <w:pPr>
              <w:jc w:val="center"/>
              <w:rPr>
                <w:szCs w:val="16"/>
              </w:rPr>
            </w:pPr>
            <w:r w:rsidRPr="00CF1209">
              <w:rPr>
                <w:szCs w:val="16"/>
              </w:rPr>
              <w:t>H-Frame</w:t>
            </w:r>
          </w:p>
        </w:tc>
        <w:tc>
          <w:tcPr>
            <w:tcW w:w="1471" w:type="dxa"/>
            <w:shd w:val="clear" w:color="auto" w:fill="D9D9D9" w:themeFill="background1" w:themeFillShade="D9"/>
            <w:vAlign w:val="center"/>
          </w:tcPr>
          <w:p w14:paraId="3A3CF547" w14:textId="77777777" w:rsidR="00BC4F03" w:rsidRPr="00CF1209" w:rsidRDefault="00BC4F03" w:rsidP="00C24650">
            <w:pPr>
              <w:jc w:val="center"/>
              <w:rPr>
                <w:szCs w:val="16"/>
              </w:rPr>
            </w:pPr>
            <w:r w:rsidRPr="00CF1209">
              <w:rPr>
                <w:szCs w:val="16"/>
              </w:rPr>
              <w:t>Single Pole Delta/Vertical Double Circuit</w:t>
            </w:r>
          </w:p>
        </w:tc>
        <w:tc>
          <w:tcPr>
            <w:tcW w:w="784" w:type="dxa"/>
            <w:shd w:val="clear" w:color="auto" w:fill="D9D9D9" w:themeFill="background1" w:themeFillShade="D9"/>
            <w:vAlign w:val="center"/>
          </w:tcPr>
          <w:p w14:paraId="4F9A7411" w14:textId="77777777" w:rsidR="00BC4F03" w:rsidRPr="00CF1209" w:rsidRDefault="00BC4F03" w:rsidP="00C24650">
            <w:pPr>
              <w:jc w:val="center"/>
              <w:rPr>
                <w:szCs w:val="16"/>
              </w:rPr>
            </w:pPr>
            <w:r w:rsidRPr="00CF1209">
              <w:rPr>
                <w:szCs w:val="16"/>
              </w:rPr>
              <w:t>Single Pole Vertical</w:t>
            </w:r>
          </w:p>
        </w:tc>
        <w:tc>
          <w:tcPr>
            <w:tcW w:w="699" w:type="dxa"/>
            <w:shd w:val="clear" w:color="auto" w:fill="D9D9D9" w:themeFill="background1" w:themeFillShade="D9"/>
            <w:vAlign w:val="center"/>
          </w:tcPr>
          <w:p w14:paraId="736390C1" w14:textId="77777777" w:rsidR="00BC4F03" w:rsidRPr="00CF1209" w:rsidRDefault="00BC4F03" w:rsidP="00C24650">
            <w:pPr>
              <w:jc w:val="center"/>
              <w:rPr>
                <w:szCs w:val="16"/>
              </w:rPr>
            </w:pPr>
            <w:r w:rsidRPr="00CF1209">
              <w:rPr>
                <w:szCs w:val="16"/>
              </w:rPr>
              <w:t>H-Frame</w:t>
            </w:r>
          </w:p>
        </w:tc>
        <w:tc>
          <w:tcPr>
            <w:tcW w:w="1260" w:type="dxa"/>
            <w:shd w:val="clear" w:color="auto" w:fill="D9D9D9" w:themeFill="background1" w:themeFillShade="D9"/>
            <w:vAlign w:val="center"/>
          </w:tcPr>
          <w:p w14:paraId="4DB5417C" w14:textId="77777777" w:rsidR="00BC4F03" w:rsidRPr="00CF1209" w:rsidRDefault="00BC4F03" w:rsidP="00C24650">
            <w:pPr>
              <w:jc w:val="center"/>
              <w:rPr>
                <w:szCs w:val="16"/>
              </w:rPr>
            </w:pPr>
            <w:r w:rsidRPr="00CF1209">
              <w:rPr>
                <w:szCs w:val="16"/>
              </w:rPr>
              <w:t>Single Pole Delta/Vertical Double Circuit</w:t>
            </w:r>
          </w:p>
        </w:tc>
        <w:tc>
          <w:tcPr>
            <w:tcW w:w="818" w:type="dxa"/>
            <w:shd w:val="clear" w:color="auto" w:fill="D9D9D9" w:themeFill="background1" w:themeFillShade="D9"/>
            <w:vAlign w:val="center"/>
          </w:tcPr>
          <w:p w14:paraId="3D9E182D" w14:textId="77777777" w:rsidR="00BC4F03" w:rsidRPr="00CF1209" w:rsidRDefault="00BC4F03" w:rsidP="00C24650">
            <w:pPr>
              <w:jc w:val="center"/>
              <w:rPr>
                <w:szCs w:val="16"/>
              </w:rPr>
            </w:pPr>
            <w:r w:rsidRPr="00CF1209">
              <w:rPr>
                <w:szCs w:val="16"/>
              </w:rPr>
              <w:t>Single Pole Vertical</w:t>
            </w:r>
          </w:p>
        </w:tc>
        <w:tc>
          <w:tcPr>
            <w:tcW w:w="712" w:type="dxa"/>
            <w:shd w:val="clear" w:color="auto" w:fill="D9D9D9" w:themeFill="background1" w:themeFillShade="D9"/>
            <w:vAlign w:val="center"/>
          </w:tcPr>
          <w:p w14:paraId="75123FED" w14:textId="77777777" w:rsidR="00BC4F03" w:rsidRPr="00CF1209" w:rsidRDefault="00BC4F03" w:rsidP="00C24650">
            <w:pPr>
              <w:jc w:val="center"/>
              <w:rPr>
                <w:szCs w:val="16"/>
              </w:rPr>
            </w:pPr>
            <w:r w:rsidRPr="00CF1209">
              <w:rPr>
                <w:szCs w:val="16"/>
              </w:rPr>
              <w:t>H-Frame</w:t>
            </w:r>
          </w:p>
        </w:tc>
        <w:tc>
          <w:tcPr>
            <w:tcW w:w="1350" w:type="dxa"/>
            <w:shd w:val="clear" w:color="auto" w:fill="D9D9D9" w:themeFill="background1" w:themeFillShade="D9"/>
            <w:vAlign w:val="center"/>
          </w:tcPr>
          <w:p w14:paraId="582B4F2C" w14:textId="77777777" w:rsidR="00BC4F03" w:rsidRPr="00CF1209" w:rsidRDefault="00BC4F03" w:rsidP="00C24650">
            <w:pPr>
              <w:jc w:val="center"/>
              <w:rPr>
                <w:szCs w:val="16"/>
              </w:rPr>
            </w:pPr>
            <w:r w:rsidRPr="00CF1209">
              <w:rPr>
                <w:szCs w:val="16"/>
              </w:rPr>
              <w:t>Single Pole Delta/Vertical Double Circuit</w:t>
            </w:r>
          </w:p>
        </w:tc>
        <w:tc>
          <w:tcPr>
            <w:tcW w:w="715" w:type="dxa"/>
            <w:shd w:val="clear" w:color="auto" w:fill="D9D9D9" w:themeFill="background1" w:themeFillShade="D9"/>
            <w:vAlign w:val="center"/>
          </w:tcPr>
          <w:p w14:paraId="1089305E" w14:textId="77777777" w:rsidR="00BC4F03" w:rsidRPr="00CF1209" w:rsidRDefault="00BC4F03" w:rsidP="00C24650">
            <w:pPr>
              <w:jc w:val="center"/>
              <w:rPr>
                <w:szCs w:val="16"/>
              </w:rPr>
            </w:pPr>
            <w:r w:rsidRPr="00CF1209">
              <w:rPr>
                <w:szCs w:val="16"/>
              </w:rPr>
              <w:t>Single Pole Vertical</w:t>
            </w:r>
          </w:p>
        </w:tc>
      </w:tr>
      <w:tr w:rsidR="00BC4F03" w:rsidRPr="00CF1209" w14:paraId="14655314" w14:textId="77777777" w:rsidTr="00C24650">
        <w:trPr>
          <w:trHeight w:val="261"/>
        </w:trPr>
        <w:tc>
          <w:tcPr>
            <w:tcW w:w="770" w:type="dxa"/>
          </w:tcPr>
          <w:p w14:paraId="007AF0B5" w14:textId="77777777" w:rsidR="00BC4F03" w:rsidRPr="00CF1209" w:rsidRDefault="00BC4F03" w:rsidP="00C24650">
            <w:pPr>
              <w:jc w:val="center"/>
              <w:rPr>
                <w:szCs w:val="16"/>
              </w:rPr>
            </w:pPr>
            <w:r w:rsidRPr="00CF1209">
              <w:rPr>
                <w:szCs w:val="16"/>
              </w:rPr>
              <w:lastRenderedPageBreak/>
              <w:t>500</w:t>
            </w:r>
          </w:p>
        </w:tc>
        <w:tc>
          <w:tcPr>
            <w:tcW w:w="776" w:type="dxa"/>
          </w:tcPr>
          <w:p w14:paraId="07710B07" w14:textId="77777777" w:rsidR="00BC4F03" w:rsidRPr="00CF1209" w:rsidRDefault="00BC4F03" w:rsidP="00C24650">
            <w:pPr>
              <w:jc w:val="center"/>
              <w:rPr>
                <w:szCs w:val="16"/>
              </w:rPr>
            </w:pPr>
            <w:r w:rsidRPr="00CF1209">
              <w:rPr>
                <w:szCs w:val="16"/>
              </w:rPr>
              <w:t>365</w:t>
            </w:r>
          </w:p>
        </w:tc>
        <w:tc>
          <w:tcPr>
            <w:tcW w:w="1471" w:type="dxa"/>
          </w:tcPr>
          <w:p w14:paraId="16C0B2A9" w14:textId="77777777" w:rsidR="00BC4F03" w:rsidRPr="00CF1209" w:rsidRDefault="00BC4F03" w:rsidP="00C24650">
            <w:pPr>
              <w:jc w:val="center"/>
              <w:rPr>
                <w:szCs w:val="16"/>
              </w:rPr>
            </w:pPr>
            <w:r w:rsidRPr="00CF1209">
              <w:rPr>
                <w:szCs w:val="16"/>
              </w:rPr>
              <w:t>225</w:t>
            </w:r>
          </w:p>
        </w:tc>
        <w:tc>
          <w:tcPr>
            <w:tcW w:w="784" w:type="dxa"/>
          </w:tcPr>
          <w:p w14:paraId="7992B553" w14:textId="77777777" w:rsidR="00BC4F03" w:rsidRPr="00CF1209" w:rsidRDefault="00BC4F03" w:rsidP="00C24650">
            <w:pPr>
              <w:jc w:val="center"/>
              <w:rPr>
                <w:szCs w:val="16"/>
              </w:rPr>
            </w:pPr>
            <w:r w:rsidRPr="00CF1209">
              <w:rPr>
                <w:szCs w:val="16"/>
              </w:rPr>
              <w:t>195</w:t>
            </w:r>
          </w:p>
        </w:tc>
        <w:tc>
          <w:tcPr>
            <w:tcW w:w="699" w:type="dxa"/>
          </w:tcPr>
          <w:p w14:paraId="0C4334FE" w14:textId="77777777" w:rsidR="00BC4F03" w:rsidRPr="00CF1209" w:rsidRDefault="00BC4F03" w:rsidP="00C24650">
            <w:pPr>
              <w:jc w:val="center"/>
              <w:rPr>
                <w:szCs w:val="16"/>
              </w:rPr>
            </w:pPr>
            <w:r w:rsidRPr="00CF1209">
              <w:rPr>
                <w:szCs w:val="16"/>
              </w:rPr>
              <w:t>320</w:t>
            </w:r>
          </w:p>
        </w:tc>
        <w:tc>
          <w:tcPr>
            <w:tcW w:w="1260" w:type="dxa"/>
          </w:tcPr>
          <w:p w14:paraId="0954AB80" w14:textId="77777777" w:rsidR="00BC4F03" w:rsidRPr="00CF1209" w:rsidRDefault="00BC4F03" w:rsidP="00C24650">
            <w:pPr>
              <w:jc w:val="center"/>
              <w:rPr>
                <w:szCs w:val="16"/>
              </w:rPr>
            </w:pPr>
            <w:r w:rsidRPr="00CF1209">
              <w:rPr>
                <w:szCs w:val="16"/>
              </w:rPr>
              <w:t>180</w:t>
            </w:r>
          </w:p>
        </w:tc>
        <w:tc>
          <w:tcPr>
            <w:tcW w:w="818" w:type="dxa"/>
          </w:tcPr>
          <w:p w14:paraId="1043FBF5" w14:textId="77777777" w:rsidR="00BC4F03" w:rsidRPr="00CF1209" w:rsidRDefault="00BC4F03" w:rsidP="00C24650">
            <w:pPr>
              <w:jc w:val="center"/>
              <w:rPr>
                <w:szCs w:val="16"/>
              </w:rPr>
            </w:pPr>
            <w:r w:rsidRPr="00CF1209">
              <w:rPr>
                <w:szCs w:val="16"/>
              </w:rPr>
              <w:t>150</w:t>
            </w:r>
          </w:p>
        </w:tc>
        <w:tc>
          <w:tcPr>
            <w:tcW w:w="712" w:type="dxa"/>
          </w:tcPr>
          <w:p w14:paraId="1B25B129" w14:textId="77777777" w:rsidR="00BC4F03" w:rsidRPr="00CF1209" w:rsidRDefault="00BC4F03" w:rsidP="00C24650">
            <w:pPr>
              <w:jc w:val="center"/>
              <w:rPr>
                <w:szCs w:val="16"/>
              </w:rPr>
            </w:pPr>
            <w:r w:rsidRPr="00CF1209">
              <w:rPr>
                <w:szCs w:val="16"/>
              </w:rPr>
              <w:t>140</w:t>
            </w:r>
          </w:p>
        </w:tc>
        <w:tc>
          <w:tcPr>
            <w:tcW w:w="1350" w:type="dxa"/>
          </w:tcPr>
          <w:p w14:paraId="100A2C7E" w14:textId="77777777" w:rsidR="00BC4F03" w:rsidRPr="00CF1209" w:rsidRDefault="00BC4F03" w:rsidP="00C24650">
            <w:pPr>
              <w:jc w:val="center"/>
              <w:rPr>
                <w:szCs w:val="16"/>
              </w:rPr>
            </w:pPr>
            <w:r w:rsidRPr="00CF1209">
              <w:rPr>
                <w:szCs w:val="16"/>
              </w:rPr>
              <w:t>96</w:t>
            </w:r>
          </w:p>
        </w:tc>
        <w:tc>
          <w:tcPr>
            <w:tcW w:w="715" w:type="dxa"/>
          </w:tcPr>
          <w:p w14:paraId="715992E5" w14:textId="77777777" w:rsidR="00BC4F03" w:rsidRPr="00CF1209" w:rsidRDefault="00BC4F03" w:rsidP="00C24650">
            <w:pPr>
              <w:jc w:val="center"/>
              <w:rPr>
                <w:szCs w:val="16"/>
              </w:rPr>
            </w:pPr>
            <w:r w:rsidRPr="00CF1209">
              <w:rPr>
                <w:szCs w:val="16"/>
              </w:rPr>
              <w:t>70</w:t>
            </w:r>
          </w:p>
        </w:tc>
      </w:tr>
      <w:tr w:rsidR="00BC4F03" w:rsidRPr="00CF1209" w14:paraId="285B35BC" w14:textId="77777777" w:rsidTr="00C24650">
        <w:trPr>
          <w:trHeight w:val="261"/>
        </w:trPr>
        <w:tc>
          <w:tcPr>
            <w:tcW w:w="770" w:type="dxa"/>
          </w:tcPr>
          <w:p w14:paraId="0E30F1B9" w14:textId="77777777" w:rsidR="00BC4F03" w:rsidRPr="00CF1209" w:rsidRDefault="00BC4F03" w:rsidP="00C24650">
            <w:pPr>
              <w:jc w:val="center"/>
              <w:rPr>
                <w:szCs w:val="16"/>
              </w:rPr>
            </w:pPr>
            <w:r w:rsidRPr="00CF1209">
              <w:rPr>
                <w:szCs w:val="16"/>
              </w:rPr>
              <w:t>345</w:t>
            </w:r>
          </w:p>
        </w:tc>
        <w:tc>
          <w:tcPr>
            <w:tcW w:w="776" w:type="dxa"/>
          </w:tcPr>
          <w:p w14:paraId="06B5F651" w14:textId="77777777" w:rsidR="00BC4F03" w:rsidRPr="00CF1209" w:rsidRDefault="00BC4F03" w:rsidP="00C24650">
            <w:pPr>
              <w:jc w:val="center"/>
              <w:rPr>
                <w:szCs w:val="16"/>
              </w:rPr>
            </w:pPr>
            <w:r w:rsidRPr="00CF1209">
              <w:rPr>
                <w:szCs w:val="16"/>
              </w:rPr>
              <w:t>310</w:t>
            </w:r>
          </w:p>
        </w:tc>
        <w:tc>
          <w:tcPr>
            <w:tcW w:w="1471" w:type="dxa"/>
          </w:tcPr>
          <w:p w14:paraId="0DB72612" w14:textId="77777777" w:rsidR="00BC4F03" w:rsidRPr="00CF1209" w:rsidRDefault="00BC4F03" w:rsidP="00C24650">
            <w:pPr>
              <w:jc w:val="center"/>
              <w:rPr>
                <w:szCs w:val="16"/>
              </w:rPr>
            </w:pPr>
            <w:r w:rsidRPr="00CF1209">
              <w:rPr>
                <w:szCs w:val="16"/>
              </w:rPr>
              <w:t>220</w:t>
            </w:r>
          </w:p>
        </w:tc>
        <w:tc>
          <w:tcPr>
            <w:tcW w:w="784" w:type="dxa"/>
          </w:tcPr>
          <w:p w14:paraId="463C2D32" w14:textId="77777777" w:rsidR="00BC4F03" w:rsidRPr="00CF1209" w:rsidRDefault="00BC4F03" w:rsidP="00C24650">
            <w:pPr>
              <w:jc w:val="center"/>
              <w:rPr>
                <w:szCs w:val="16"/>
              </w:rPr>
            </w:pPr>
            <w:r w:rsidRPr="00CF1209">
              <w:rPr>
                <w:szCs w:val="16"/>
              </w:rPr>
              <w:t>180</w:t>
            </w:r>
          </w:p>
        </w:tc>
        <w:tc>
          <w:tcPr>
            <w:tcW w:w="699" w:type="dxa"/>
          </w:tcPr>
          <w:p w14:paraId="0D9EBAE6" w14:textId="77777777" w:rsidR="00BC4F03" w:rsidRPr="00CF1209" w:rsidRDefault="00BC4F03" w:rsidP="00C24650">
            <w:pPr>
              <w:jc w:val="center"/>
              <w:rPr>
                <w:szCs w:val="16"/>
              </w:rPr>
            </w:pPr>
            <w:r w:rsidRPr="00CF1209">
              <w:rPr>
                <w:szCs w:val="16"/>
              </w:rPr>
              <w:t>280</w:t>
            </w:r>
          </w:p>
        </w:tc>
        <w:tc>
          <w:tcPr>
            <w:tcW w:w="1260" w:type="dxa"/>
          </w:tcPr>
          <w:p w14:paraId="1D74B3F7" w14:textId="77777777" w:rsidR="00BC4F03" w:rsidRPr="00CF1209" w:rsidRDefault="00BC4F03" w:rsidP="00C24650">
            <w:pPr>
              <w:jc w:val="center"/>
              <w:rPr>
                <w:szCs w:val="16"/>
              </w:rPr>
            </w:pPr>
            <w:r w:rsidRPr="00CF1209">
              <w:rPr>
                <w:szCs w:val="16"/>
              </w:rPr>
              <w:t>190</w:t>
            </w:r>
          </w:p>
        </w:tc>
        <w:tc>
          <w:tcPr>
            <w:tcW w:w="818" w:type="dxa"/>
          </w:tcPr>
          <w:p w14:paraId="2128DD3B" w14:textId="77777777" w:rsidR="00BC4F03" w:rsidRPr="00CF1209" w:rsidRDefault="00BC4F03" w:rsidP="00C24650">
            <w:pPr>
              <w:jc w:val="center"/>
              <w:rPr>
                <w:szCs w:val="16"/>
              </w:rPr>
            </w:pPr>
            <w:r w:rsidRPr="00CF1209">
              <w:rPr>
                <w:szCs w:val="16"/>
              </w:rPr>
              <w:t>150</w:t>
            </w:r>
          </w:p>
        </w:tc>
        <w:tc>
          <w:tcPr>
            <w:tcW w:w="712" w:type="dxa"/>
          </w:tcPr>
          <w:p w14:paraId="37BBD363" w14:textId="77777777" w:rsidR="00BC4F03" w:rsidRPr="00CF1209" w:rsidRDefault="00BC4F03" w:rsidP="00C24650">
            <w:pPr>
              <w:jc w:val="center"/>
              <w:rPr>
                <w:szCs w:val="16"/>
              </w:rPr>
            </w:pPr>
            <w:r w:rsidRPr="00CF1209">
              <w:rPr>
                <w:szCs w:val="16"/>
              </w:rPr>
              <w:t>120</w:t>
            </w:r>
          </w:p>
        </w:tc>
        <w:tc>
          <w:tcPr>
            <w:tcW w:w="1350" w:type="dxa"/>
          </w:tcPr>
          <w:p w14:paraId="3BA94439" w14:textId="77777777" w:rsidR="00BC4F03" w:rsidRPr="00CF1209" w:rsidRDefault="00BC4F03" w:rsidP="00C24650">
            <w:pPr>
              <w:jc w:val="center"/>
              <w:rPr>
                <w:szCs w:val="16"/>
              </w:rPr>
            </w:pPr>
            <w:r w:rsidRPr="00CF1209">
              <w:rPr>
                <w:szCs w:val="16"/>
              </w:rPr>
              <w:t>65</w:t>
            </w:r>
          </w:p>
        </w:tc>
        <w:tc>
          <w:tcPr>
            <w:tcW w:w="715" w:type="dxa"/>
          </w:tcPr>
          <w:p w14:paraId="67AB0E94" w14:textId="77777777" w:rsidR="00BC4F03" w:rsidRPr="00CF1209" w:rsidRDefault="00BC4F03" w:rsidP="00C24650">
            <w:pPr>
              <w:jc w:val="center"/>
              <w:rPr>
                <w:szCs w:val="16"/>
              </w:rPr>
            </w:pPr>
            <w:r w:rsidRPr="00CF1209">
              <w:rPr>
                <w:szCs w:val="16"/>
              </w:rPr>
              <w:t>45</w:t>
            </w:r>
          </w:p>
        </w:tc>
      </w:tr>
      <w:tr w:rsidR="00BC4F03" w:rsidRPr="00CF1209" w14:paraId="0C75B3EB" w14:textId="77777777" w:rsidTr="00C24650">
        <w:trPr>
          <w:trHeight w:val="261"/>
        </w:trPr>
        <w:tc>
          <w:tcPr>
            <w:tcW w:w="770" w:type="dxa"/>
          </w:tcPr>
          <w:p w14:paraId="4E292B56" w14:textId="77777777" w:rsidR="00BC4F03" w:rsidRPr="00CF1209" w:rsidRDefault="00BC4F03" w:rsidP="00C24650">
            <w:pPr>
              <w:jc w:val="center"/>
              <w:rPr>
                <w:szCs w:val="16"/>
              </w:rPr>
            </w:pPr>
            <w:r w:rsidRPr="00CF1209">
              <w:rPr>
                <w:szCs w:val="16"/>
              </w:rPr>
              <w:t>230</w:t>
            </w:r>
          </w:p>
        </w:tc>
        <w:tc>
          <w:tcPr>
            <w:tcW w:w="776" w:type="dxa"/>
          </w:tcPr>
          <w:p w14:paraId="1C706B5E" w14:textId="77777777" w:rsidR="00BC4F03" w:rsidRPr="00CF1209" w:rsidRDefault="00BC4F03" w:rsidP="00C24650">
            <w:pPr>
              <w:jc w:val="center"/>
              <w:rPr>
                <w:szCs w:val="16"/>
              </w:rPr>
            </w:pPr>
            <w:r w:rsidRPr="00CF1209">
              <w:rPr>
                <w:szCs w:val="16"/>
              </w:rPr>
              <w:t>225</w:t>
            </w:r>
          </w:p>
        </w:tc>
        <w:tc>
          <w:tcPr>
            <w:tcW w:w="1471" w:type="dxa"/>
          </w:tcPr>
          <w:p w14:paraId="1FD3C8EC" w14:textId="77777777" w:rsidR="00BC4F03" w:rsidRPr="00CF1209" w:rsidRDefault="00BC4F03" w:rsidP="00C24650">
            <w:pPr>
              <w:jc w:val="center"/>
              <w:rPr>
                <w:szCs w:val="16"/>
              </w:rPr>
            </w:pPr>
            <w:r w:rsidRPr="00CF1209">
              <w:rPr>
                <w:szCs w:val="16"/>
              </w:rPr>
              <w:t>175</w:t>
            </w:r>
          </w:p>
        </w:tc>
        <w:tc>
          <w:tcPr>
            <w:tcW w:w="784" w:type="dxa"/>
          </w:tcPr>
          <w:p w14:paraId="1ACFBC0F" w14:textId="77777777" w:rsidR="00BC4F03" w:rsidRPr="00CF1209" w:rsidRDefault="00BC4F03" w:rsidP="00C24650">
            <w:pPr>
              <w:jc w:val="center"/>
              <w:rPr>
                <w:szCs w:val="16"/>
              </w:rPr>
            </w:pPr>
            <w:r w:rsidRPr="00CF1209">
              <w:rPr>
                <w:szCs w:val="16"/>
              </w:rPr>
              <w:t>145</w:t>
            </w:r>
          </w:p>
        </w:tc>
        <w:tc>
          <w:tcPr>
            <w:tcW w:w="699" w:type="dxa"/>
          </w:tcPr>
          <w:p w14:paraId="2E6E5960" w14:textId="77777777" w:rsidR="00BC4F03" w:rsidRPr="00CF1209" w:rsidRDefault="00BC4F03" w:rsidP="00C24650">
            <w:pPr>
              <w:jc w:val="center"/>
              <w:rPr>
                <w:szCs w:val="16"/>
              </w:rPr>
            </w:pPr>
            <w:r w:rsidRPr="00CF1209">
              <w:rPr>
                <w:szCs w:val="16"/>
              </w:rPr>
              <w:t>200</w:t>
            </w:r>
          </w:p>
        </w:tc>
        <w:tc>
          <w:tcPr>
            <w:tcW w:w="1260" w:type="dxa"/>
          </w:tcPr>
          <w:p w14:paraId="5A678E1E" w14:textId="77777777" w:rsidR="00BC4F03" w:rsidRPr="00CF1209" w:rsidRDefault="00BC4F03" w:rsidP="00C24650">
            <w:pPr>
              <w:jc w:val="center"/>
              <w:rPr>
                <w:szCs w:val="16"/>
              </w:rPr>
            </w:pPr>
            <w:r w:rsidRPr="00CF1209">
              <w:rPr>
                <w:szCs w:val="16"/>
              </w:rPr>
              <w:t>150</w:t>
            </w:r>
          </w:p>
        </w:tc>
        <w:tc>
          <w:tcPr>
            <w:tcW w:w="818" w:type="dxa"/>
          </w:tcPr>
          <w:p w14:paraId="51C3F15C" w14:textId="77777777" w:rsidR="00BC4F03" w:rsidRPr="00CF1209" w:rsidRDefault="00BC4F03" w:rsidP="00C24650">
            <w:pPr>
              <w:jc w:val="center"/>
              <w:rPr>
                <w:szCs w:val="16"/>
              </w:rPr>
            </w:pPr>
            <w:r w:rsidRPr="00CF1209">
              <w:rPr>
                <w:szCs w:val="16"/>
              </w:rPr>
              <w:t>120</w:t>
            </w:r>
          </w:p>
        </w:tc>
        <w:tc>
          <w:tcPr>
            <w:tcW w:w="712" w:type="dxa"/>
          </w:tcPr>
          <w:p w14:paraId="650F35CE" w14:textId="77777777" w:rsidR="00BC4F03" w:rsidRPr="00CF1209" w:rsidRDefault="00BC4F03" w:rsidP="00C24650">
            <w:pPr>
              <w:jc w:val="center"/>
              <w:rPr>
                <w:szCs w:val="16"/>
              </w:rPr>
            </w:pPr>
            <w:r w:rsidRPr="00CF1209">
              <w:rPr>
                <w:szCs w:val="16"/>
              </w:rPr>
              <w:t>75</w:t>
            </w:r>
          </w:p>
        </w:tc>
        <w:tc>
          <w:tcPr>
            <w:tcW w:w="1350" w:type="dxa"/>
          </w:tcPr>
          <w:p w14:paraId="13900272" w14:textId="77777777" w:rsidR="00BC4F03" w:rsidRPr="00CF1209" w:rsidRDefault="00BC4F03" w:rsidP="00C24650">
            <w:pPr>
              <w:jc w:val="center"/>
              <w:rPr>
                <w:szCs w:val="16"/>
              </w:rPr>
            </w:pPr>
            <w:r w:rsidRPr="00CF1209">
              <w:rPr>
                <w:szCs w:val="16"/>
              </w:rPr>
              <w:t>50</w:t>
            </w:r>
          </w:p>
        </w:tc>
        <w:tc>
          <w:tcPr>
            <w:tcW w:w="715" w:type="dxa"/>
          </w:tcPr>
          <w:p w14:paraId="16BA8464" w14:textId="77777777" w:rsidR="00BC4F03" w:rsidRPr="00CF1209" w:rsidRDefault="00BC4F03" w:rsidP="00C24650">
            <w:pPr>
              <w:jc w:val="center"/>
              <w:rPr>
                <w:szCs w:val="16"/>
              </w:rPr>
            </w:pPr>
            <w:r w:rsidRPr="00CF1209">
              <w:rPr>
                <w:szCs w:val="16"/>
              </w:rPr>
              <w:t>35</w:t>
            </w:r>
          </w:p>
        </w:tc>
      </w:tr>
      <w:tr w:rsidR="00BC4F03" w:rsidRPr="00CF1209" w14:paraId="1AE175A6" w14:textId="77777777" w:rsidTr="00C24650">
        <w:trPr>
          <w:trHeight w:val="261"/>
        </w:trPr>
        <w:tc>
          <w:tcPr>
            <w:tcW w:w="770" w:type="dxa"/>
          </w:tcPr>
          <w:p w14:paraId="1A83EBB5" w14:textId="77777777" w:rsidR="00BC4F03" w:rsidRPr="00CF1209" w:rsidRDefault="00BC4F03" w:rsidP="00C24650">
            <w:pPr>
              <w:jc w:val="center"/>
              <w:rPr>
                <w:szCs w:val="16"/>
              </w:rPr>
            </w:pPr>
            <w:r w:rsidRPr="00CF1209">
              <w:rPr>
                <w:szCs w:val="16"/>
              </w:rPr>
              <w:t>161</w:t>
            </w:r>
          </w:p>
        </w:tc>
        <w:tc>
          <w:tcPr>
            <w:tcW w:w="776" w:type="dxa"/>
          </w:tcPr>
          <w:p w14:paraId="51F62E1C" w14:textId="77777777" w:rsidR="00BC4F03" w:rsidRPr="00CF1209" w:rsidRDefault="00BC4F03" w:rsidP="00C24650">
            <w:pPr>
              <w:jc w:val="center"/>
              <w:rPr>
                <w:szCs w:val="16"/>
              </w:rPr>
            </w:pPr>
            <w:r w:rsidRPr="00CF1209">
              <w:rPr>
                <w:szCs w:val="16"/>
              </w:rPr>
              <w:t>180</w:t>
            </w:r>
          </w:p>
        </w:tc>
        <w:tc>
          <w:tcPr>
            <w:tcW w:w="1471" w:type="dxa"/>
          </w:tcPr>
          <w:p w14:paraId="6C53BA37" w14:textId="77777777" w:rsidR="00BC4F03" w:rsidRPr="00CF1209" w:rsidRDefault="00BC4F03" w:rsidP="00C24650">
            <w:pPr>
              <w:jc w:val="center"/>
              <w:rPr>
                <w:szCs w:val="16"/>
              </w:rPr>
            </w:pPr>
            <w:r w:rsidRPr="00CF1209">
              <w:rPr>
                <w:szCs w:val="16"/>
              </w:rPr>
              <w:t>140</w:t>
            </w:r>
          </w:p>
        </w:tc>
        <w:tc>
          <w:tcPr>
            <w:tcW w:w="784" w:type="dxa"/>
          </w:tcPr>
          <w:p w14:paraId="631BCC36" w14:textId="77777777" w:rsidR="00BC4F03" w:rsidRPr="00CF1209" w:rsidRDefault="00BC4F03" w:rsidP="00C24650">
            <w:pPr>
              <w:jc w:val="center"/>
              <w:rPr>
                <w:szCs w:val="16"/>
              </w:rPr>
            </w:pPr>
            <w:r w:rsidRPr="00CF1209">
              <w:rPr>
                <w:szCs w:val="16"/>
              </w:rPr>
              <w:t>120</w:t>
            </w:r>
          </w:p>
        </w:tc>
        <w:tc>
          <w:tcPr>
            <w:tcW w:w="699" w:type="dxa"/>
          </w:tcPr>
          <w:p w14:paraId="3C7613C0" w14:textId="77777777" w:rsidR="00BC4F03" w:rsidRPr="00CF1209" w:rsidRDefault="00BC4F03" w:rsidP="00C24650">
            <w:pPr>
              <w:jc w:val="center"/>
              <w:rPr>
                <w:szCs w:val="16"/>
              </w:rPr>
            </w:pPr>
            <w:r w:rsidRPr="00CF1209">
              <w:rPr>
                <w:szCs w:val="16"/>
              </w:rPr>
              <w:t>160</w:t>
            </w:r>
          </w:p>
        </w:tc>
        <w:tc>
          <w:tcPr>
            <w:tcW w:w="1260" w:type="dxa"/>
          </w:tcPr>
          <w:p w14:paraId="18E08851" w14:textId="77777777" w:rsidR="00BC4F03" w:rsidRPr="00CF1209" w:rsidRDefault="00BC4F03" w:rsidP="00C24650">
            <w:pPr>
              <w:jc w:val="center"/>
              <w:rPr>
                <w:szCs w:val="16"/>
              </w:rPr>
            </w:pPr>
            <w:r w:rsidRPr="00CF1209">
              <w:rPr>
                <w:szCs w:val="16"/>
              </w:rPr>
              <w:t>120</w:t>
            </w:r>
          </w:p>
        </w:tc>
        <w:tc>
          <w:tcPr>
            <w:tcW w:w="818" w:type="dxa"/>
          </w:tcPr>
          <w:p w14:paraId="78DA3D8D" w14:textId="77777777" w:rsidR="00BC4F03" w:rsidRPr="00CF1209" w:rsidRDefault="00BC4F03" w:rsidP="00C24650">
            <w:pPr>
              <w:jc w:val="center"/>
              <w:rPr>
                <w:szCs w:val="16"/>
              </w:rPr>
            </w:pPr>
            <w:r w:rsidRPr="00CF1209">
              <w:rPr>
                <w:szCs w:val="16"/>
              </w:rPr>
              <w:t>100</w:t>
            </w:r>
          </w:p>
        </w:tc>
        <w:tc>
          <w:tcPr>
            <w:tcW w:w="712" w:type="dxa"/>
          </w:tcPr>
          <w:p w14:paraId="677837EA" w14:textId="77777777" w:rsidR="00BC4F03" w:rsidRPr="00CF1209" w:rsidRDefault="00BC4F03" w:rsidP="00C24650">
            <w:pPr>
              <w:jc w:val="center"/>
              <w:rPr>
                <w:szCs w:val="16"/>
              </w:rPr>
            </w:pPr>
            <w:r w:rsidRPr="00CF1209">
              <w:rPr>
                <w:szCs w:val="16"/>
              </w:rPr>
              <w:t>60</w:t>
            </w:r>
          </w:p>
        </w:tc>
        <w:tc>
          <w:tcPr>
            <w:tcW w:w="1350" w:type="dxa"/>
          </w:tcPr>
          <w:p w14:paraId="0A060937" w14:textId="77777777" w:rsidR="00BC4F03" w:rsidRPr="00CF1209" w:rsidRDefault="00BC4F03" w:rsidP="00C24650">
            <w:pPr>
              <w:jc w:val="center"/>
              <w:rPr>
                <w:szCs w:val="16"/>
              </w:rPr>
            </w:pPr>
            <w:r w:rsidRPr="00CF1209">
              <w:rPr>
                <w:szCs w:val="16"/>
              </w:rPr>
              <w:t>40</w:t>
            </w:r>
          </w:p>
        </w:tc>
        <w:tc>
          <w:tcPr>
            <w:tcW w:w="715" w:type="dxa"/>
          </w:tcPr>
          <w:p w14:paraId="249C4A77" w14:textId="77777777" w:rsidR="00BC4F03" w:rsidRPr="00CF1209" w:rsidRDefault="00BC4F03" w:rsidP="00C24650">
            <w:pPr>
              <w:jc w:val="center"/>
              <w:rPr>
                <w:szCs w:val="16"/>
              </w:rPr>
            </w:pPr>
            <w:r w:rsidRPr="00CF1209">
              <w:rPr>
                <w:szCs w:val="16"/>
              </w:rPr>
              <w:t>30</w:t>
            </w:r>
          </w:p>
        </w:tc>
      </w:tr>
      <w:tr w:rsidR="00BC4F03" w:rsidRPr="00CF1209" w14:paraId="4C863ED5" w14:textId="77777777" w:rsidTr="00C24650">
        <w:trPr>
          <w:trHeight w:val="261"/>
        </w:trPr>
        <w:tc>
          <w:tcPr>
            <w:tcW w:w="770" w:type="dxa"/>
          </w:tcPr>
          <w:p w14:paraId="566B208B" w14:textId="77777777" w:rsidR="00BC4F03" w:rsidRPr="00CF1209" w:rsidRDefault="00BC4F03" w:rsidP="00C24650">
            <w:pPr>
              <w:jc w:val="center"/>
              <w:rPr>
                <w:szCs w:val="16"/>
              </w:rPr>
            </w:pPr>
            <w:r w:rsidRPr="00CF1209">
              <w:rPr>
                <w:szCs w:val="16"/>
              </w:rPr>
              <w:t>69</w:t>
            </w:r>
          </w:p>
        </w:tc>
        <w:tc>
          <w:tcPr>
            <w:tcW w:w="776" w:type="dxa"/>
          </w:tcPr>
          <w:p w14:paraId="66CC5A06" w14:textId="77777777" w:rsidR="00BC4F03" w:rsidRPr="00CF1209" w:rsidRDefault="00BC4F03" w:rsidP="00C24650">
            <w:pPr>
              <w:jc w:val="center"/>
              <w:rPr>
                <w:szCs w:val="16"/>
              </w:rPr>
            </w:pPr>
            <w:r w:rsidRPr="00CF1209">
              <w:rPr>
                <w:szCs w:val="16"/>
              </w:rPr>
              <w:t>135</w:t>
            </w:r>
          </w:p>
        </w:tc>
        <w:tc>
          <w:tcPr>
            <w:tcW w:w="1471" w:type="dxa"/>
          </w:tcPr>
          <w:p w14:paraId="48A676BD" w14:textId="77777777" w:rsidR="00BC4F03" w:rsidRPr="00CF1209" w:rsidRDefault="00BC4F03" w:rsidP="00C24650">
            <w:pPr>
              <w:jc w:val="center"/>
              <w:rPr>
                <w:szCs w:val="16"/>
              </w:rPr>
            </w:pPr>
            <w:r w:rsidRPr="00CF1209">
              <w:rPr>
                <w:szCs w:val="16"/>
              </w:rPr>
              <w:t>105</w:t>
            </w:r>
          </w:p>
        </w:tc>
        <w:tc>
          <w:tcPr>
            <w:tcW w:w="784" w:type="dxa"/>
          </w:tcPr>
          <w:p w14:paraId="35261357" w14:textId="77777777" w:rsidR="00BC4F03" w:rsidRPr="00CF1209" w:rsidRDefault="00BC4F03" w:rsidP="00C24650">
            <w:pPr>
              <w:jc w:val="center"/>
              <w:rPr>
                <w:szCs w:val="16"/>
              </w:rPr>
            </w:pPr>
            <w:r w:rsidRPr="00CF1209">
              <w:rPr>
                <w:szCs w:val="16"/>
              </w:rPr>
              <w:t>85</w:t>
            </w:r>
          </w:p>
        </w:tc>
        <w:tc>
          <w:tcPr>
            <w:tcW w:w="699" w:type="dxa"/>
          </w:tcPr>
          <w:p w14:paraId="10C0D2EA" w14:textId="77777777" w:rsidR="00BC4F03" w:rsidRPr="00CF1209" w:rsidRDefault="00BC4F03" w:rsidP="00C24650">
            <w:pPr>
              <w:jc w:val="center"/>
              <w:rPr>
                <w:szCs w:val="16"/>
              </w:rPr>
            </w:pPr>
            <w:r w:rsidRPr="00CF1209">
              <w:rPr>
                <w:szCs w:val="16"/>
              </w:rPr>
              <w:t>120</w:t>
            </w:r>
          </w:p>
        </w:tc>
        <w:tc>
          <w:tcPr>
            <w:tcW w:w="1260" w:type="dxa"/>
          </w:tcPr>
          <w:p w14:paraId="50681A79" w14:textId="77777777" w:rsidR="00BC4F03" w:rsidRPr="00CF1209" w:rsidRDefault="00BC4F03" w:rsidP="00C24650">
            <w:pPr>
              <w:jc w:val="center"/>
              <w:rPr>
                <w:szCs w:val="16"/>
              </w:rPr>
            </w:pPr>
            <w:r w:rsidRPr="00CF1209">
              <w:rPr>
                <w:szCs w:val="16"/>
              </w:rPr>
              <w:t>90</w:t>
            </w:r>
          </w:p>
        </w:tc>
        <w:tc>
          <w:tcPr>
            <w:tcW w:w="818" w:type="dxa"/>
          </w:tcPr>
          <w:p w14:paraId="44CC6807" w14:textId="77777777" w:rsidR="00BC4F03" w:rsidRPr="00CF1209" w:rsidRDefault="00BC4F03" w:rsidP="00C24650">
            <w:pPr>
              <w:jc w:val="center"/>
              <w:rPr>
                <w:szCs w:val="16"/>
              </w:rPr>
            </w:pPr>
            <w:r w:rsidRPr="00CF1209">
              <w:rPr>
                <w:szCs w:val="16"/>
              </w:rPr>
              <w:t>70</w:t>
            </w:r>
          </w:p>
        </w:tc>
        <w:tc>
          <w:tcPr>
            <w:tcW w:w="712" w:type="dxa"/>
          </w:tcPr>
          <w:p w14:paraId="70BFA6BD" w14:textId="77777777" w:rsidR="00BC4F03" w:rsidRPr="00CF1209" w:rsidRDefault="00BC4F03" w:rsidP="00C24650">
            <w:pPr>
              <w:jc w:val="center"/>
              <w:rPr>
                <w:szCs w:val="16"/>
              </w:rPr>
            </w:pPr>
            <w:r w:rsidRPr="00CF1209">
              <w:rPr>
                <w:szCs w:val="16"/>
              </w:rPr>
              <w:t>45</w:t>
            </w:r>
          </w:p>
        </w:tc>
        <w:tc>
          <w:tcPr>
            <w:tcW w:w="1350" w:type="dxa"/>
          </w:tcPr>
          <w:p w14:paraId="036C8478" w14:textId="77777777" w:rsidR="00BC4F03" w:rsidRPr="00CF1209" w:rsidRDefault="00BC4F03" w:rsidP="00C24650">
            <w:pPr>
              <w:jc w:val="center"/>
              <w:rPr>
                <w:szCs w:val="16"/>
              </w:rPr>
            </w:pPr>
            <w:r w:rsidRPr="00CF1209">
              <w:rPr>
                <w:szCs w:val="16"/>
              </w:rPr>
              <w:t>30</w:t>
            </w:r>
          </w:p>
        </w:tc>
        <w:tc>
          <w:tcPr>
            <w:tcW w:w="715" w:type="dxa"/>
          </w:tcPr>
          <w:p w14:paraId="7522A0F8" w14:textId="77777777" w:rsidR="00BC4F03" w:rsidRPr="00CF1209" w:rsidRDefault="00BC4F03" w:rsidP="00C24650">
            <w:pPr>
              <w:jc w:val="center"/>
              <w:rPr>
                <w:szCs w:val="16"/>
              </w:rPr>
            </w:pPr>
            <w:r w:rsidRPr="00CF1209">
              <w:rPr>
                <w:szCs w:val="16"/>
              </w:rPr>
              <w:t>20</w:t>
            </w:r>
          </w:p>
        </w:tc>
      </w:tr>
    </w:tbl>
    <w:p w14:paraId="55254B38" w14:textId="77777777" w:rsidR="00BC4F03" w:rsidRPr="006519A0" w:rsidRDefault="00BC4F03" w:rsidP="00BC4F03">
      <w:pPr>
        <w:rPr>
          <w:lang w:bidi="en-US"/>
        </w:rPr>
      </w:pPr>
    </w:p>
    <w:p w14:paraId="12C37505" w14:textId="77777777" w:rsidR="00BC4F03" w:rsidRPr="007A3F85" w:rsidRDefault="00BC4F03" w:rsidP="00E3434D">
      <w:pPr>
        <w:pStyle w:val="O-BodyText"/>
        <w:rPr>
          <w:lang w:bidi="en-US"/>
        </w:rPr>
      </w:pPr>
      <w:r w:rsidRPr="007A3F85">
        <w:rPr>
          <w:lang w:bidi="en-US"/>
        </w:rPr>
        <w:t xml:space="preserve">Notes regarding Tables </w:t>
      </w:r>
      <w:r w:rsidRPr="00100FF1">
        <w:t>6.3.4.5-</w:t>
      </w:r>
      <w:r w:rsidRPr="00100FF1">
        <w:rPr>
          <w:lang w:bidi="en-US"/>
        </w:rPr>
        <w:t>1</w:t>
      </w:r>
      <w:r w:rsidRPr="007A3F85">
        <w:rPr>
          <w:lang w:bidi="en-US"/>
        </w:rPr>
        <w:t xml:space="preserve"> and 6.3.4</w:t>
      </w:r>
      <w:r>
        <w:rPr>
          <w:lang w:bidi="en-US"/>
        </w:rPr>
        <w:t>.</w:t>
      </w:r>
      <w:r w:rsidRPr="007A3F85">
        <w:rPr>
          <w:lang w:bidi="en-US"/>
        </w:rPr>
        <w:t>5-</w:t>
      </w:r>
      <w:r>
        <w:rPr>
          <w:lang w:bidi="en-US"/>
        </w:rPr>
        <w:t>2</w:t>
      </w:r>
      <w:r w:rsidRPr="007A3F85">
        <w:rPr>
          <w:lang w:bidi="en-US"/>
        </w:rPr>
        <w:t>:</w:t>
      </w:r>
    </w:p>
    <w:p w14:paraId="6F6CF3D7" w14:textId="77777777" w:rsidR="00BC4F03" w:rsidRPr="007A3F85" w:rsidRDefault="00BC4F03" w:rsidP="00E3434D">
      <w:pPr>
        <w:pStyle w:val="O-BodyText"/>
        <w:rPr>
          <w:lang w:bidi="en-US"/>
        </w:rPr>
      </w:pPr>
      <w:r w:rsidRPr="007A3F85">
        <w:rPr>
          <w:w w:val="99"/>
          <w:lang w:bidi="en-US"/>
        </w:rPr>
        <w:t>1.</w:t>
      </w:r>
      <w:r w:rsidRPr="007A3F85">
        <w:rPr>
          <w:w w:val="99"/>
          <w:lang w:bidi="en-US"/>
        </w:rPr>
        <w:tab/>
      </w:r>
      <w:r w:rsidRPr="007A3F85">
        <w:rPr>
          <w:lang w:bidi="en-US"/>
        </w:rPr>
        <w:t>Tabulated 500 kV single pole ROW reflect an atypical short span design intended to compact lines on narrower ROWs.</w:t>
      </w:r>
    </w:p>
    <w:p w14:paraId="41D373B2" w14:textId="77777777" w:rsidR="00BC4F03" w:rsidRPr="007A3F85" w:rsidRDefault="00BC4F03" w:rsidP="00E3434D">
      <w:pPr>
        <w:pStyle w:val="O-BodyText"/>
        <w:rPr>
          <w:lang w:bidi="en-US"/>
        </w:rPr>
      </w:pPr>
      <w:r w:rsidRPr="007A3F85">
        <w:rPr>
          <w:w w:val="99"/>
          <w:lang w:bidi="en-US"/>
        </w:rPr>
        <w:t>2.</w:t>
      </w:r>
      <w:r w:rsidRPr="007A3F85">
        <w:rPr>
          <w:w w:val="99"/>
          <w:lang w:bidi="en-US"/>
        </w:rPr>
        <w:tab/>
      </w:r>
      <w:r w:rsidRPr="007A3F85">
        <w:rPr>
          <w:lang w:bidi="en-US"/>
        </w:rPr>
        <w:t>As noted in 6.3.4.1, tabulated values reflect Vee-String, Brace Post, Suspension/Strut or other insulator assemblies where conductor attachments are somewhat restrained.  Where suspension I-String assemblies are used:  at 230 kV and below the ROW widths given shall be increased by 5 feet;</w:t>
      </w:r>
      <w:r w:rsidRPr="007A3F85">
        <w:t xml:space="preserve"> </w:t>
      </w:r>
      <w:r w:rsidRPr="007A3F85">
        <w:rPr>
          <w:lang w:bidi="en-US"/>
        </w:rPr>
        <w:t>and at 345 kV they shall be increased by 10 feet.  Only Vee-String assemblies are currently approved for 500 kV.</w:t>
      </w:r>
    </w:p>
    <w:p w14:paraId="680A3F6A" w14:textId="77777777" w:rsidR="00BC4F03" w:rsidRPr="007A3F85" w:rsidRDefault="00BC4F03" w:rsidP="00E3434D">
      <w:pPr>
        <w:pStyle w:val="O-BodyText"/>
        <w:rPr>
          <w:lang w:bidi="en-US"/>
        </w:rPr>
      </w:pPr>
      <w:r w:rsidRPr="007A3F85">
        <w:rPr>
          <w:w w:val="99"/>
          <w:lang w:bidi="en-US"/>
        </w:rPr>
        <w:t>3.</w:t>
      </w:r>
      <w:r w:rsidRPr="007A3F85">
        <w:rPr>
          <w:w w:val="99"/>
          <w:lang w:bidi="en-US"/>
        </w:rPr>
        <w:tab/>
      </w:r>
      <w:r w:rsidRPr="007A3F85">
        <w:rPr>
          <w:lang w:bidi="en-US"/>
        </w:rPr>
        <w:t>The ROW values presented are indicative of what would be required in straight sections of ROW containing tangent or light angle structures.  Large angle changes using multi-pole structures or extensive guying patterns will require additional ROW in the vicinity of the angle structure.</w:t>
      </w:r>
    </w:p>
    <w:p w14:paraId="6C2FB7D9" w14:textId="77FA42FD" w:rsidR="00BC4F03" w:rsidRPr="00663D34" w:rsidRDefault="00BC4F03" w:rsidP="00F60554">
      <w:pPr>
        <w:pStyle w:val="Legal5L1"/>
      </w:pPr>
      <w:bookmarkStart w:id="133" w:name="_Toc70756101"/>
      <w:bookmarkStart w:id="134" w:name="_Ref70778394"/>
      <w:bookmarkStart w:id="135" w:name="_Ref70778398"/>
      <w:bookmarkStart w:id="136" w:name="_Toc71225750"/>
      <w:bookmarkStart w:id="137" w:name="_Toc142486680"/>
      <w:bookmarkStart w:id="138" w:name="_Toc145598214"/>
      <w:r w:rsidRPr="00663D34">
        <w:t>CONDUCTOR AND SHIELD WIRE INFORMATION</w:t>
      </w:r>
      <w:bookmarkEnd w:id="133"/>
      <w:bookmarkEnd w:id="134"/>
      <w:bookmarkEnd w:id="135"/>
      <w:bookmarkEnd w:id="136"/>
      <w:bookmarkEnd w:id="137"/>
      <w:bookmarkEnd w:id="138"/>
    </w:p>
    <w:p w14:paraId="7DACE0B6" w14:textId="77777777" w:rsidR="00BC4F03" w:rsidRPr="006519A0" w:rsidRDefault="00BC4F03" w:rsidP="00E3434D">
      <w:pPr>
        <w:pStyle w:val="O-BodyText"/>
        <w:rPr>
          <w:lang w:bidi="en-US"/>
        </w:rPr>
      </w:pPr>
      <w:r w:rsidRPr="006519A0">
        <w:rPr>
          <w:lang w:bidi="en-US"/>
        </w:rPr>
        <w:t>This section includes design information about standard conductors, both in single and in bundled configurations, along with standard shield wires, including fiber optic wires</w:t>
      </w:r>
      <w:r>
        <w:rPr>
          <w:lang w:bidi="en-US"/>
        </w:rPr>
        <w:t xml:space="preserve">.  </w:t>
      </w:r>
      <w:r w:rsidRPr="006519A0">
        <w:rPr>
          <w:lang w:bidi="en-US"/>
        </w:rPr>
        <w:t>It includes tension and vibration control data for the NESC and Entergy design conditions</w:t>
      </w:r>
      <w:r>
        <w:rPr>
          <w:lang w:bidi="en-US"/>
        </w:rPr>
        <w:t xml:space="preserve">.  </w:t>
      </w:r>
      <w:r w:rsidRPr="006519A0">
        <w:rPr>
          <w:lang w:bidi="en-US"/>
        </w:rPr>
        <w:t xml:space="preserve">Conductors and shield wires shall be selected from these standards unless Buyer and </w:t>
      </w:r>
      <w:r>
        <w:rPr>
          <w:lang w:bidi="en-US"/>
        </w:rPr>
        <w:t>Seller</w:t>
      </w:r>
      <w:r w:rsidRPr="006519A0">
        <w:rPr>
          <w:lang w:bidi="en-US"/>
        </w:rPr>
        <w:t xml:space="preserve"> otherwise agree in a writing signed by authorized representatives of the Parties.</w:t>
      </w:r>
    </w:p>
    <w:p w14:paraId="6C35A112" w14:textId="5F7FB4C6" w:rsidR="00BC4F03" w:rsidRPr="00663D34" w:rsidRDefault="00BC4F03" w:rsidP="00F60554">
      <w:pPr>
        <w:pStyle w:val="Legal5L2"/>
      </w:pPr>
      <w:bookmarkStart w:id="139" w:name="_Toc70756102"/>
      <w:bookmarkStart w:id="140" w:name="_Ref70863420"/>
      <w:bookmarkStart w:id="141" w:name="_Toc71225751"/>
      <w:bookmarkStart w:id="142" w:name="_Toc142486681"/>
      <w:bookmarkStart w:id="143" w:name="_Toc145598215"/>
      <w:r w:rsidRPr="00663D34">
        <w:t>Entergy Standard Conductors</w:t>
      </w:r>
      <w:bookmarkEnd w:id="139"/>
      <w:bookmarkEnd w:id="140"/>
      <w:bookmarkEnd w:id="141"/>
      <w:bookmarkEnd w:id="142"/>
      <w:bookmarkEnd w:id="143"/>
    </w:p>
    <w:p w14:paraId="60713296" w14:textId="32BCAD8A" w:rsidR="00BC4F03" w:rsidRPr="006519A0" w:rsidRDefault="00BC4F03" w:rsidP="00BC4F03">
      <w:pPr>
        <w:pStyle w:val="O-Indent5"/>
        <w:rPr>
          <w:lang w:bidi="en-US"/>
        </w:rPr>
      </w:pPr>
      <w:r w:rsidRPr="006519A0">
        <w:rPr>
          <w:lang w:bidi="en-US"/>
        </w:rPr>
        <w:t xml:space="preserve">The required technical standards for conductors are set forth in this </w:t>
      </w:r>
      <w:r w:rsidRPr="00663D34">
        <w:t>Section </w:t>
      </w:r>
      <w:r w:rsidRPr="00663D34">
        <w:fldChar w:fldCharType="begin"/>
      </w:r>
      <w:r w:rsidRPr="00663D34">
        <w:instrText xml:space="preserve"> REF _Ref70863420 \n \h  \* MERGEFORMAT </w:instrText>
      </w:r>
      <w:r w:rsidRPr="00663D34">
        <w:fldChar w:fldCharType="separate"/>
      </w:r>
      <w:r w:rsidR="005E1C4F">
        <w:t>7.1</w:t>
      </w:r>
      <w:r w:rsidRPr="00663D34">
        <w:fldChar w:fldCharType="end"/>
      </w:r>
      <w:r w:rsidRPr="00DE55DE">
        <w:rPr>
          <w:u w:val="single"/>
          <w:lang w:bidi="en-US"/>
        </w:rPr>
        <w:t xml:space="preserve"> </w:t>
      </w:r>
      <w:r w:rsidRPr="006519A0">
        <w:rPr>
          <w:lang w:bidi="en-US"/>
        </w:rPr>
        <w:t>(properties based on Southwire® data unless noted.):</w:t>
      </w:r>
    </w:p>
    <w:p w14:paraId="71AE98DA" w14:textId="77777777" w:rsidR="00BC4F03" w:rsidRPr="006519A0" w:rsidRDefault="00BC4F03" w:rsidP="00BC4F03">
      <w:pPr>
        <w:pStyle w:val="O-Title2"/>
        <w:rPr>
          <w:lang w:bidi="en-US"/>
        </w:rPr>
      </w:pPr>
      <w:r>
        <w:rPr>
          <w:lang w:bidi="en-US"/>
        </w:rPr>
        <w:t>Table </w:t>
      </w:r>
      <w:r w:rsidRPr="006519A0">
        <w:rPr>
          <w:lang w:bidi="en-US"/>
        </w:rPr>
        <w:t>7.1</w:t>
      </w:r>
      <w:r>
        <w:rPr>
          <w:lang w:bidi="en-US"/>
        </w:rPr>
        <w:t>A</w:t>
      </w:r>
      <w:r w:rsidRPr="006519A0">
        <w:rPr>
          <w:lang w:bidi="en-US"/>
        </w:rPr>
        <w:t xml:space="preserve"> – Standard Conductors – Mechanical Properties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9"/>
        <w:gridCol w:w="960"/>
        <w:gridCol w:w="1292"/>
        <w:gridCol w:w="2154"/>
        <w:gridCol w:w="901"/>
        <w:gridCol w:w="901"/>
        <w:gridCol w:w="1146"/>
        <w:gridCol w:w="1167"/>
      </w:tblGrid>
      <w:tr w:rsidR="00BC4F03" w:rsidRPr="006519A0" w14:paraId="7BAC3C79" w14:textId="77777777" w:rsidTr="00C24650">
        <w:trPr>
          <w:trHeight w:val="897"/>
          <w:tblHeader/>
        </w:trPr>
        <w:tc>
          <w:tcPr>
            <w:tcW w:w="829" w:type="dxa"/>
          </w:tcPr>
          <w:p w14:paraId="522AE6C5" w14:textId="77777777" w:rsidR="00BC4F03" w:rsidRPr="00F61CEA" w:rsidRDefault="00BC4F03" w:rsidP="00C24650">
            <w:pPr>
              <w:rPr>
                <w:b/>
                <w:bCs/>
                <w:u w:val="single"/>
              </w:rPr>
            </w:pPr>
            <w:r w:rsidRPr="00F61CEA">
              <w:rPr>
                <w:b/>
                <w:bCs/>
                <w:u w:val="single"/>
              </w:rPr>
              <w:t>Type</w:t>
            </w:r>
          </w:p>
        </w:tc>
        <w:tc>
          <w:tcPr>
            <w:tcW w:w="960" w:type="dxa"/>
          </w:tcPr>
          <w:p w14:paraId="52E3EBE8" w14:textId="77777777" w:rsidR="00BC4F03" w:rsidRPr="00F61CEA" w:rsidRDefault="00BC4F03" w:rsidP="00C24650">
            <w:pPr>
              <w:rPr>
                <w:b/>
                <w:bCs/>
                <w:u w:val="single"/>
              </w:rPr>
            </w:pPr>
            <w:r w:rsidRPr="00F61CEA">
              <w:rPr>
                <w:b/>
                <w:bCs/>
                <w:u w:val="single"/>
              </w:rPr>
              <w:t>Size</w:t>
            </w:r>
          </w:p>
        </w:tc>
        <w:tc>
          <w:tcPr>
            <w:tcW w:w="1292" w:type="dxa"/>
          </w:tcPr>
          <w:p w14:paraId="0CDE030B" w14:textId="77777777" w:rsidR="00BC4F03" w:rsidRPr="00F61CEA" w:rsidRDefault="00BC4F03" w:rsidP="00C24650">
            <w:pPr>
              <w:rPr>
                <w:b/>
                <w:bCs/>
                <w:u w:val="single"/>
              </w:rPr>
            </w:pPr>
            <w:r w:rsidRPr="00F61CEA">
              <w:rPr>
                <w:b/>
                <w:bCs/>
                <w:u w:val="single"/>
              </w:rPr>
              <w:t>Stranding</w:t>
            </w:r>
          </w:p>
        </w:tc>
        <w:tc>
          <w:tcPr>
            <w:tcW w:w="2154" w:type="dxa"/>
          </w:tcPr>
          <w:p w14:paraId="3C2775B8" w14:textId="77777777" w:rsidR="00BC4F03" w:rsidRPr="00F61CEA" w:rsidRDefault="00BC4F03" w:rsidP="00C24650">
            <w:pPr>
              <w:rPr>
                <w:b/>
                <w:bCs/>
                <w:u w:val="single"/>
              </w:rPr>
            </w:pPr>
            <w:r w:rsidRPr="00F61CEA">
              <w:rPr>
                <w:b/>
                <w:bCs/>
                <w:u w:val="single"/>
              </w:rPr>
              <w:t>Code Word</w:t>
            </w:r>
          </w:p>
        </w:tc>
        <w:tc>
          <w:tcPr>
            <w:tcW w:w="901" w:type="dxa"/>
          </w:tcPr>
          <w:p w14:paraId="50DBDA93" w14:textId="77777777" w:rsidR="00BC4F03" w:rsidRPr="00F61CEA" w:rsidRDefault="00BC4F03" w:rsidP="00C24650">
            <w:pPr>
              <w:rPr>
                <w:b/>
                <w:bCs/>
                <w:u w:val="single"/>
              </w:rPr>
            </w:pPr>
            <w:r w:rsidRPr="00F61CEA">
              <w:rPr>
                <w:b/>
                <w:bCs/>
                <w:u w:val="single"/>
              </w:rPr>
              <w:t>Area (in</w:t>
            </w:r>
            <w:r w:rsidRPr="00F61CEA">
              <w:rPr>
                <w:b/>
                <w:bCs/>
                <w:u w:val="single"/>
                <w:vertAlign w:val="superscript"/>
              </w:rPr>
              <w:t>2</w:t>
            </w:r>
            <w:r w:rsidRPr="00F61CEA">
              <w:rPr>
                <w:b/>
                <w:bCs/>
                <w:u w:val="single"/>
              </w:rPr>
              <w:t>)</w:t>
            </w:r>
          </w:p>
        </w:tc>
        <w:tc>
          <w:tcPr>
            <w:tcW w:w="901" w:type="dxa"/>
          </w:tcPr>
          <w:p w14:paraId="1D5D253A" w14:textId="77777777" w:rsidR="00BC4F03" w:rsidRPr="00F61CEA" w:rsidRDefault="00BC4F03" w:rsidP="00C24650">
            <w:pPr>
              <w:rPr>
                <w:b/>
                <w:bCs/>
                <w:u w:val="single"/>
              </w:rPr>
            </w:pPr>
            <w:r w:rsidRPr="00F61CEA">
              <w:rPr>
                <w:b/>
                <w:bCs/>
                <w:u w:val="single"/>
              </w:rPr>
              <w:t>Dia. (in.)</w:t>
            </w:r>
          </w:p>
        </w:tc>
        <w:tc>
          <w:tcPr>
            <w:tcW w:w="1146" w:type="dxa"/>
          </w:tcPr>
          <w:p w14:paraId="1969E429" w14:textId="77777777" w:rsidR="00BC4F03" w:rsidRPr="00F61CEA" w:rsidRDefault="00BC4F03" w:rsidP="00C24650">
            <w:pPr>
              <w:rPr>
                <w:b/>
                <w:bCs/>
                <w:u w:val="single"/>
              </w:rPr>
            </w:pPr>
            <w:r w:rsidRPr="00F61CEA">
              <w:rPr>
                <w:b/>
                <w:bCs/>
                <w:u w:val="single"/>
              </w:rPr>
              <w:t>Weight (lb/ft)</w:t>
            </w:r>
          </w:p>
        </w:tc>
        <w:tc>
          <w:tcPr>
            <w:tcW w:w="1167" w:type="dxa"/>
          </w:tcPr>
          <w:p w14:paraId="0E62B451" w14:textId="77777777" w:rsidR="00BC4F03" w:rsidRPr="00F61CEA" w:rsidRDefault="00BC4F03" w:rsidP="00C24650">
            <w:pPr>
              <w:rPr>
                <w:b/>
                <w:bCs/>
                <w:u w:val="single"/>
              </w:rPr>
            </w:pPr>
            <w:r w:rsidRPr="00F61CEA">
              <w:rPr>
                <w:b/>
                <w:bCs/>
                <w:u w:val="single"/>
              </w:rPr>
              <w:t>Strength (lbs)</w:t>
            </w:r>
          </w:p>
        </w:tc>
      </w:tr>
      <w:tr w:rsidR="00BC4F03" w:rsidRPr="006519A0" w14:paraId="3B1869B1" w14:textId="77777777" w:rsidTr="00C24650">
        <w:trPr>
          <w:trHeight w:val="289"/>
        </w:trPr>
        <w:tc>
          <w:tcPr>
            <w:tcW w:w="829" w:type="dxa"/>
            <w:vMerge w:val="restart"/>
            <w:tcBorders>
              <w:bottom w:val="double" w:sz="1" w:space="0" w:color="000000" w:themeColor="text1"/>
            </w:tcBorders>
            <w:textDirection w:val="btLr"/>
          </w:tcPr>
          <w:p w14:paraId="1998DEE0" w14:textId="77777777" w:rsidR="00BC4F03" w:rsidRPr="006519A0" w:rsidRDefault="00BC4F03" w:rsidP="00C24650">
            <w:r w:rsidRPr="006519A0">
              <w:t xml:space="preserve">ACCC/TW </w:t>
            </w:r>
            <w:r w:rsidRPr="006519A0">
              <w:rPr>
                <w:vertAlign w:val="superscript"/>
              </w:rPr>
              <w:t>(5)</w:t>
            </w:r>
          </w:p>
        </w:tc>
        <w:tc>
          <w:tcPr>
            <w:tcW w:w="960" w:type="dxa"/>
            <w:vAlign w:val="center"/>
          </w:tcPr>
          <w:p w14:paraId="18AB0707" w14:textId="77777777" w:rsidR="00BC4F03" w:rsidRPr="006519A0" w:rsidRDefault="00BC4F03" w:rsidP="00C24650">
            <w:r w:rsidRPr="006519A0">
              <w:t>1949</w:t>
            </w:r>
          </w:p>
        </w:tc>
        <w:tc>
          <w:tcPr>
            <w:tcW w:w="1292" w:type="dxa"/>
            <w:vAlign w:val="center"/>
          </w:tcPr>
          <w:p w14:paraId="74394E3D" w14:textId="77777777" w:rsidR="00BC4F03" w:rsidRPr="006519A0" w:rsidRDefault="00BC4F03" w:rsidP="00C24650">
            <w:r w:rsidRPr="006519A0">
              <w:t>56/1</w:t>
            </w:r>
          </w:p>
        </w:tc>
        <w:tc>
          <w:tcPr>
            <w:tcW w:w="2154" w:type="dxa"/>
            <w:vAlign w:val="center"/>
          </w:tcPr>
          <w:p w14:paraId="557B6AED" w14:textId="77777777" w:rsidR="00BC4F03" w:rsidRPr="006519A0" w:rsidRDefault="00BC4F03" w:rsidP="00C24650">
            <w:r w:rsidRPr="006519A0">
              <w:t xml:space="preserve">LAPWING </w:t>
            </w:r>
            <w:r w:rsidRPr="006519A0">
              <w:rPr>
                <w:vertAlign w:val="superscript"/>
              </w:rPr>
              <w:t>(4)</w:t>
            </w:r>
          </w:p>
        </w:tc>
        <w:tc>
          <w:tcPr>
            <w:tcW w:w="901" w:type="dxa"/>
            <w:vAlign w:val="center"/>
          </w:tcPr>
          <w:p w14:paraId="7AC1EE2B" w14:textId="77777777" w:rsidR="00BC4F03" w:rsidRPr="006519A0" w:rsidRDefault="00BC4F03" w:rsidP="00C24650">
            <w:r w:rsidRPr="006519A0">
              <w:t>1.647</w:t>
            </w:r>
          </w:p>
        </w:tc>
        <w:tc>
          <w:tcPr>
            <w:tcW w:w="901" w:type="dxa"/>
            <w:vAlign w:val="center"/>
          </w:tcPr>
          <w:p w14:paraId="7CDAF349" w14:textId="77777777" w:rsidR="00BC4F03" w:rsidRPr="006519A0" w:rsidRDefault="00BC4F03" w:rsidP="00C24650">
            <w:r w:rsidRPr="006519A0">
              <w:t>1.504</w:t>
            </w:r>
          </w:p>
        </w:tc>
        <w:tc>
          <w:tcPr>
            <w:tcW w:w="1146" w:type="dxa"/>
            <w:vAlign w:val="center"/>
          </w:tcPr>
          <w:p w14:paraId="76B42789" w14:textId="77777777" w:rsidR="00BC4F03" w:rsidRPr="006519A0" w:rsidRDefault="00BC4F03" w:rsidP="00C24650">
            <w:r w:rsidRPr="006519A0">
              <w:t>1.938</w:t>
            </w:r>
          </w:p>
        </w:tc>
        <w:tc>
          <w:tcPr>
            <w:tcW w:w="1167" w:type="dxa"/>
            <w:vAlign w:val="center"/>
          </w:tcPr>
          <w:p w14:paraId="785DA1E3" w14:textId="77777777" w:rsidR="00BC4F03" w:rsidRPr="006519A0" w:rsidRDefault="00BC4F03" w:rsidP="00C24650">
            <w:r w:rsidRPr="006519A0">
              <w:t>48,900</w:t>
            </w:r>
          </w:p>
        </w:tc>
      </w:tr>
      <w:tr w:rsidR="00BC4F03" w:rsidRPr="006519A0" w14:paraId="414C5AB6" w14:textId="77777777" w:rsidTr="00C24650">
        <w:trPr>
          <w:trHeight w:val="298"/>
        </w:trPr>
        <w:tc>
          <w:tcPr>
            <w:tcW w:w="829" w:type="dxa"/>
            <w:vMerge/>
            <w:textDirection w:val="btLr"/>
          </w:tcPr>
          <w:p w14:paraId="329B7841" w14:textId="77777777" w:rsidR="00BC4F03" w:rsidRPr="006519A0" w:rsidRDefault="00BC4F03" w:rsidP="00C24650"/>
        </w:tc>
        <w:tc>
          <w:tcPr>
            <w:tcW w:w="960" w:type="dxa"/>
            <w:vAlign w:val="center"/>
          </w:tcPr>
          <w:p w14:paraId="11611DFF" w14:textId="77777777" w:rsidR="00BC4F03" w:rsidRPr="006519A0" w:rsidRDefault="00BC4F03" w:rsidP="00C24650">
            <w:r w:rsidRPr="006519A0">
              <w:t>1582</w:t>
            </w:r>
          </w:p>
        </w:tc>
        <w:tc>
          <w:tcPr>
            <w:tcW w:w="1292" w:type="dxa"/>
            <w:vAlign w:val="center"/>
          </w:tcPr>
          <w:p w14:paraId="55C884F2" w14:textId="77777777" w:rsidR="00BC4F03" w:rsidRPr="006519A0" w:rsidRDefault="00BC4F03" w:rsidP="00C24650">
            <w:r w:rsidRPr="006519A0">
              <w:t>33/1</w:t>
            </w:r>
          </w:p>
        </w:tc>
        <w:tc>
          <w:tcPr>
            <w:tcW w:w="2154" w:type="dxa"/>
            <w:vAlign w:val="center"/>
          </w:tcPr>
          <w:p w14:paraId="08A1126E" w14:textId="77777777" w:rsidR="00BC4F03" w:rsidRPr="006519A0" w:rsidRDefault="00BC4F03" w:rsidP="00C24650">
            <w:r w:rsidRPr="006519A0">
              <w:t xml:space="preserve">BITTERN </w:t>
            </w:r>
            <w:r w:rsidRPr="006519A0">
              <w:rPr>
                <w:vertAlign w:val="superscript"/>
              </w:rPr>
              <w:t>(4)</w:t>
            </w:r>
          </w:p>
        </w:tc>
        <w:tc>
          <w:tcPr>
            <w:tcW w:w="901" w:type="dxa"/>
            <w:vAlign w:val="center"/>
          </w:tcPr>
          <w:p w14:paraId="264CC9A0" w14:textId="77777777" w:rsidR="00BC4F03" w:rsidRPr="006519A0" w:rsidRDefault="00BC4F03" w:rsidP="00C24650">
            <w:r w:rsidRPr="006519A0">
              <w:t>1.336</w:t>
            </w:r>
          </w:p>
        </w:tc>
        <w:tc>
          <w:tcPr>
            <w:tcW w:w="901" w:type="dxa"/>
            <w:vAlign w:val="center"/>
          </w:tcPr>
          <w:p w14:paraId="6ADFB36C" w14:textId="77777777" w:rsidR="00BC4F03" w:rsidRPr="006519A0" w:rsidRDefault="00BC4F03" w:rsidP="00C24650">
            <w:r w:rsidRPr="006519A0">
              <w:t>1.345</w:t>
            </w:r>
          </w:p>
        </w:tc>
        <w:tc>
          <w:tcPr>
            <w:tcW w:w="1146" w:type="dxa"/>
            <w:vAlign w:val="center"/>
          </w:tcPr>
          <w:p w14:paraId="22F32E32" w14:textId="77777777" w:rsidR="00BC4F03" w:rsidRPr="006519A0" w:rsidRDefault="00BC4F03" w:rsidP="00C24650">
            <w:r w:rsidRPr="006519A0">
              <w:t>1.566</w:t>
            </w:r>
          </w:p>
        </w:tc>
        <w:tc>
          <w:tcPr>
            <w:tcW w:w="1167" w:type="dxa"/>
            <w:vAlign w:val="center"/>
          </w:tcPr>
          <w:p w14:paraId="664006A8" w14:textId="77777777" w:rsidR="00BC4F03" w:rsidRPr="006519A0" w:rsidRDefault="00BC4F03" w:rsidP="00C24650">
            <w:r w:rsidRPr="006519A0">
              <w:t>39,400</w:t>
            </w:r>
          </w:p>
        </w:tc>
      </w:tr>
      <w:tr w:rsidR="00BC4F03" w:rsidRPr="006519A0" w14:paraId="2026C998" w14:textId="77777777" w:rsidTr="00C24650">
        <w:trPr>
          <w:trHeight w:val="301"/>
        </w:trPr>
        <w:tc>
          <w:tcPr>
            <w:tcW w:w="829" w:type="dxa"/>
            <w:vMerge/>
            <w:textDirection w:val="btLr"/>
          </w:tcPr>
          <w:p w14:paraId="2940BF60" w14:textId="77777777" w:rsidR="00BC4F03" w:rsidRPr="006519A0" w:rsidRDefault="00BC4F03" w:rsidP="00C24650"/>
        </w:tc>
        <w:tc>
          <w:tcPr>
            <w:tcW w:w="960" w:type="dxa"/>
            <w:vAlign w:val="center"/>
          </w:tcPr>
          <w:p w14:paraId="33FA95C0" w14:textId="77777777" w:rsidR="00BC4F03" w:rsidRPr="006519A0" w:rsidRDefault="00BC4F03" w:rsidP="00C24650">
            <w:r w:rsidRPr="006519A0">
              <w:t>1428.5</w:t>
            </w:r>
          </w:p>
        </w:tc>
        <w:tc>
          <w:tcPr>
            <w:tcW w:w="1292" w:type="dxa"/>
            <w:vAlign w:val="center"/>
          </w:tcPr>
          <w:p w14:paraId="2F4FB25B" w14:textId="77777777" w:rsidR="00BC4F03" w:rsidRPr="006519A0" w:rsidRDefault="00BC4F03" w:rsidP="00C24650">
            <w:r w:rsidRPr="006519A0">
              <w:t>33/1</w:t>
            </w:r>
          </w:p>
        </w:tc>
        <w:tc>
          <w:tcPr>
            <w:tcW w:w="2154" w:type="dxa"/>
            <w:vAlign w:val="center"/>
          </w:tcPr>
          <w:p w14:paraId="1F7A0B1A" w14:textId="77777777" w:rsidR="00BC4F03" w:rsidRPr="006519A0" w:rsidRDefault="00BC4F03" w:rsidP="00C24650">
            <w:r w:rsidRPr="006519A0">
              <w:t xml:space="preserve">BEAUMONT </w:t>
            </w:r>
            <w:r w:rsidRPr="006519A0">
              <w:rPr>
                <w:vertAlign w:val="superscript"/>
              </w:rPr>
              <w:t>(4)</w:t>
            </w:r>
          </w:p>
        </w:tc>
        <w:tc>
          <w:tcPr>
            <w:tcW w:w="901" w:type="dxa"/>
            <w:vAlign w:val="center"/>
          </w:tcPr>
          <w:p w14:paraId="2808A735" w14:textId="77777777" w:rsidR="00BC4F03" w:rsidRPr="006519A0" w:rsidRDefault="00BC4F03" w:rsidP="00C24650">
            <w:r w:rsidRPr="006519A0">
              <w:t>1.232</w:t>
            </w:r>
          </w:p>
        </w:tc>
        <w:tc>
          <w:tcPr>
            <w:tcW w:w="901" w:type="dxa"/>
            <w:vAlign w:val="center"/>
          </w:tcPr>
          <w:p w14:paraId="6F037005" w14:textId="77777777" w:rsidR="00BC4F03" w:rsidRPr="006519A0" w:rsidRDefault="00BC4F03" w:rsidP="00C24650">
            <w:r w:rsidRPr="006519A0">
              <w:t>1.294</w:t>
            </w:r>
          </w:p>
        </w:tc>
        <w:tc>
          <w:tcPr>
            <w:tcW w:w="1146" w:type="dxa"/>
            <w:vAlign w:val="center"/>
          </w:tcPr>
          <w:p w14:paraId="71ED72DD" w14:textId="77777777" w:rsidR="00BC4F03" w:rsidRPr="006519A0" w:rsidRDefault="00BC4F03" w:rsidP="00C24650">
            <w:r w:rsidRPr="006519A0">
              <w:t>1.436</w:t>
            </w:r>
          </w:p>
        </w:tc>
        <w:tc>
          <w:tcPr>
            <w:tcW w:w="1167" w:type="dxa"/>
            <w:vAlign w:val="center"/>
          </w:tcPr>
          <w:p w14:paraId="3D5C7CA6" w14:textId="77777777" w:rsidR="00BC4F03" w:rsidRPr="006519A0" w:rsidRDefault="00BC4F03" w:rsidP="00C24650">
            <w:r w:rsidRPr="006519A0">
              <w:t>43,700</w:t>
            </w:r>
          </w:p>
        </w:tc>
      </w:tr>
      <w:tr w:rsidR="00BC4F03" w:rsidRPr="006519A0" w14:paraId="3488CAB0" w14:textId="77777777" w:rsidTr="00C24650">
        <w:trPr>
          <w:trHeight w:val="298"/>
        </w:trPr>
        <w:tc>
          <w:tcPr>
            <w:tcW w:w="829" w:type="dxa"/>
            <w:vMerge/>
            <w:textDirection w:val="btLr"/>
          </w:tcPr>
          <w:p w14:paraId="0B10852B" w14:textId="77777777" w:rsidR="00BC4F03" w:rsidRPr="006519A0" w:rsidRDefault="00BC4F03" w:rsidP="00C24650"/>
        </w:tc>
        <w:tc>
          <w:tcPr>
            <w:tcW w:w="960" w:type="dxa"/>
            <w:vAlign w:val="center"/>
          </w:tcPr>
          <w:p w14:paraId="13D177E6" w14:textId="77777777" w:rsidR="00BC4F03" w:rsidRPr="006519A0" w:rsidRDefault="00BC4F03" w:rsidP="00C24650">
            <w:r w:rsidRPr="006519A0">
              <w:t>1222</w:t>
            </w:r>
          </w:p>
        </w:tc>
        <w:tc>
          <w:tcPr>
            <w:tcW w:w="1292" w:type="dxa"/>
            <w:vAlign w:val="center"/>
          </w:tcPr>
          <w:p w14:paraId="65F16BA6" w14:textId="77777777" w:rsidR="00BC4F03" w:rsidRPr="006519A0" w:rsidRDefault="00BC4F03" w:rsidP="00C24650">
            <w:r w:rsidRPr="006519A0">
              <w:t>33/1</w:t>
            </w:r>
          </w:p>
        </w:tc>
        <w:tc>
          <w:tcPr>
            <w:tcW w:w="2154" w:type="dxa"/>
            <w:vAlign w:val="center"/>
          </w:tcPr>
          <w:p w14:paraId="79BBA8E0" w14:textId="77777777" w:rsidR="00BC4F03" w:rsidRPr="006519A0" w:rsidRDefault="00BC4F03" w:rsidP="00C24650">
            <w:r w:rsidRPr="006519A0">
              <w:t xml:space="preserve">CARDINAL </w:t>
            </w:r>
            <w:r w:rsidRPr="006519A0">
              <w:rPr>
                <w:vertAlign w:val="superscript"/>
              </w:rPr>
              <w:t>(4)</w:t>
            </w:r>
          </w:p>
        </w:tc>
        <w:tc>
          <w:tcPr>
            <w:tcW w:w="901" w:type="dxa"/>
            <w:vAlign w:val="center"/>
          </w:tcPr>
          <w:p w14:paraId="2F4A96F5" w14:textId="77777777" w:rsidR="00BC4F03" w:rsidRPr="006519A0" w:rsidRDefault="00BC4F03" w:rsidP="00C24650">
            <w:r w:rsidRPr="006519A0">
              <w:t>1.053</w:t>
            </w:r>
          </w:p>
        </w:tc>
        <w:tc>
          <w:tcPr>
            <w:tcW w:w="901" w:type="dxa"/>
            <w:vAlign w:val="center"/>
          </w:tcPr>
          <w:p w14:paraId="5B8DF8F6" w14:textId="77777777" w:rsidR="00BC4F03" w:rsidRPr="006519A0" w:rsidRDefault="00BC4F03" w:rsidP="00C24650">
            <w:r w:rsidRPr="006519A0">
              <w:t>1.198</w:t>
            </w:r>
          </w:p>
        </w:tc>
        <w:tc>
          <w:tcPr>
            <w:tcW w:w="1146" w:type="dxa"/>
            <w:vAlign w:val="center"/>
          </w:tcPr>
          <w:p w14:paraId="7094EBE7" w14:textId="77777777" w:rsidR="00BC4F03" w:rsidRPr="006519A0" w:rsidRDefault="00BC4F03" w:rsidP="00C24650">
            <w:r w:rsidRPr="006519A0">
              <w:t>1.224</w:t>
            </w:r>
          </w:p>
        </w:tc>
        <w:tc>
          <w:tcPr>
            <w:tcW w:w="1167" w:type="dxa"/>
            <w:vAlign w:val="center"/>
          </w:tcPr>
          <w:p w14:paraId="1C2AE465" w14:textId="77777777" w:rsidR="00BC4F03" w:rsidRPr="006519A0" w:rsidRDefault="00BC4F03" w:rsidP="00C24650">
            <w:r w:rsidRPr="006519A0">
              <w:t>37,100</w:t>
            </w:r>
          </w:p>
        </w:tc>
      </w:tr>
      <w:tr w:rsidR="00BC4F03" w:rsidRPr="006519A0" w14:paraId="4FF308E4" w14:textId="77777777" w:rsidTr="00C24650">
        <w:trPr>
          <w:trHeight w:val="310"/>
        </w:trPr>
        <w:tc>
          <w:tcPr>
            <w:tcW w:w="829" w:type="dxa"/>
            <w:vMerge/>
            <w:textDirection w:val="btLr"/>
          </w:tcPr>
          <w:p w14:paraId="7ED48D29" w14:textId="77777777" w:rsidR="00BC4F03" w:rsidRPr="006519A0" w:rsidRDefault="00BC4F03" w:rsidP="00C24650"/>
        </w:tc>
        <w:tc>
          <w:tcPr>
            <w:tcW w:w="960" w:type="dxa"/>
            <w:tcBorders>
              <w:bottom w:val="double" w:sz="1" w:space="0" w:color="000000" w:themeColor="text1"/>
            </w:tcBorders>
            <w:vAlign w:val="center"/>
          </w:tcPr>
          <w:p w14:paraId="3B386C2F" w14:textId="77777777" w:rsidR="00BC4F03" w:rsidRPr="006519A0" w:rsidRDefault="00BC4F03" w:rsidP="00C24650">
            <w:r w:rsidRPr="006519A0">
              <w:t>821.2</w:t>
            </w:r>
          </w:p>
        </w:tc>
        <w:tc>
          <w:tcPr>
            <w:tcW w:w="1292" w:type="dxa"/>
            <w:tcBorders>
              <w:bottom w:val="double" w:sz="1" w:space="0" w:color="000000" w:themeColor="text1"/>
            </w:tcBorders>
            <w:vAlign w:val="center"/>
          </w:tcPr>
          <w:p w14:paraId="7E9B1E83" w14:textId="77777777" w:rsidR="00BC4F03" w:rsidRPr="006519A0" w:rsidRDefault="00BC4F03" w:rsidP="00C24650">
            <w:r w:rsidRPr="006519A0">
              <w:t>18-1</w:t>
            </w:r>
          </w:p>
        </w:tc>
        <w:tc>
          <w:tcPr>
            <w:tcW w:w="2154" w:type="dxa"/>
            <w:tcBorders>
              <w:bottom w:val="double" w:sz="1" w:space="0" w:color="000000" w:themeColor="text1"/>
            </w:tcBorders>
            <w:vAlign w:val="center"/>
          </w:tcPr>
          <w:p w14:paraId="1FEE86D2" w14:textId="77777777" w:rsidR="00BC4F03" w:rsidRPr="006519A0" w:rsidRDefault="00BC4F03" w:rsidP="00C24650">
            <w:r w:rsidRPr="006519A0">
              <w:t xml:space="preserve">GROSBEAK </w:t>
            </w:r>
            <w:r w:rsidRPr="006519A0">
              <w:rPr>
                <w:vertAlign w:val="superscript"/>
              </w:rPr>
              <w:t>(4)</w:t>
            </w:r>
          </w:p>
        </w:tc>
        <w:tc>
          <w:tcPr>
            <w:tcW w:w="901" w:type="dxa"/>
            <w:tcBorders>
              <w:bottom w:val="double" w:sz="1" w:space="0" w:color="000000" w:themeColor="text1"/>
            </w:tcBorders>
            <w:vAlign w:val="center"/>
          </w:tcPr>
          <w:p w14:paraId="1CB6EA40" w14:textId="77777777" w:rsidR="00BC4F03" w:rsidRPr="006519A0" w:rsidRDefault="00BC4F03" w:rsidP="00C24650">
            <w:r w:rsidRPr="006519A0">
              <w:t>0.725</w:t>
            </w:r>
          </w:p>
        </w:tc>
        <w:tc>
          <w:tcPr>
            <w:tcW w:w="901" w:type="dxa"/>
            <w:tcBorders>
              <w:bottom w:val="double" w:sz="1" w:space="0" w:color="000000" w:themeColor="text1"/>
            </w:tcBorders>
            <w:vAlign w:val="center"/>
          </w:tcPr>
          <w:p w14:paraId="3045696D" w14:textId="77777777" w:rsidR="00BC4F03" w:rsidRPr="006519A0" w:rsidRDefault="00BC4F03" w:rsidP="00C24650">
            <w:r w:rsidRPr="006519A0">
              <w:t>0.990</w:t>
            </w:r>
          </w:p>
        </w:tc>
        <w:tc>
          <w:tcPr>
            <w:tcW w:w="1146" w:type="dxa"/>
            <w:tcBorders>
              <w:bottom w:val="double" w:sz="1" w:space="0" w:color="000000" w:themeColor="text1"/>
            </w:tcBorders>
            <w:vAlign w:val="center"/>
          </w:tcPr>
          <w:p w14:paraId="71EA3BB5" w14:textId="77777777" w:rsidR="00BC4F03" w:rsidRPr="006519A0" w:rsidRDefault="00BC4F03" w:rsidP="00C24650">
            <w:r w:rsidRPr="006519A0">
              <w:t>0.836</w:t>
            </w:r>
          </w:p>
        </w:tc>
        <w:tc>
          <w:tcPr>
            <w:tcW w:w="1167" w:type="dxa"/>
            <w:tcBorders>
              <w:bottom w:val="double" w:sz="1" w:space="0" w:color="000000" w:themeColor="text1"/>
            </w:tcBorders>
            <w:vAlign w:val="center"/>
          </w:tcPr>
          <w:p w14:paraId="42018909" w14:textId="77777777" w:rsidR="00BC4F03" w:rsidRPr="006519A0" w:rsidRDefault="00BC4F03" w:rsidP="00C24650">
            <w:r w:rsidRPr="006519A0">
              <w:t>30,400</w:t>
            </w:r>
          </w:p>
        </w:tc>
      </w:tr>
      <w:tr w:rsidR="00BC4F03" w:rsidRPr="006519A0" w14:paraId="559904D7" w14:textId="77777777" w:rsidTr="00C24650">
        <w:trPr>
          <w:trHeight w:val="289"/>
        </w:trPr>
        <w:tc>
          <w:tcPr>
            <w:tcW w:w="829" w:type="dxa"/>
            <w:vMerge w:val="restart"/>
            <w:tcBorders>
              <w:top w:val="double" w:sz="1" w:space="0" w:color="000000" w:themeColor="text1"/>
              <w:bottom w:val="double" w:sz="1" w:space="0" w:color="000000" w:themeColor="text1"/>
            </w:tcBorders>
            <w:textDirection w:val="btLr"/>
          </w:tcPr>
          <w:p w14:paraId="39A8FEE0" w14:textId="77777777" w:rsidR="00BC4F03" w:rsidRPr="006519A0" w:rsidRDefault="00BC4F03" w:rsidP="00C24650">
            <w:r w:rsidRPr="006519A0">
              <w:t>ACSS</w:t>
            </w:r>
          </w:p>
        </w:tc>
        <w:tc>
          <w:tcPr>
            <w:tcW w:w="960" w:type="dxa"/>
            <w:tcBorders>
              <w:top w:val="double" w:sz="1" w:space="0" w:color="000000" w:themeColor="text1"/>
            </w:tcBorders>
            <w:vAlign w:val="center"/>
          </w:tcPr>
          <w:p w14:paraId="2346AE5E" w14:textId="77777777" w:rsidR="00BC4F03" w:rsidRPr="006519A0" w:rsidRDefault="00BC4F03" w:rsidP="00C24650">
            <w:r w:rsidRPr="006519A0">
              <w:t>1590</w:t>
            </w:r>
          </w:p>
        </w:tc>
        <w:tc>
          <w:tcPr>
            <w:tcW w:w="1292" w:type="dxa"/>
            <w:tcBorders>
              <w:top w:val="double" w:sz="1" w:space="0" w:color="000000" w:themeColor="text1"/>
            </w:tcBorders>
            <w:vAlign w:val="center"/>
          </w:tcPr>
          <w:p w14:paraId="699C2191" w14:textId="77777777" w:rsidR="00BC4F03" w:rsidRPr="006519A0" w:rsidRDefault="00BC4F03" w:rsidP="00C24650">
            <w:r w:rsidRPr="006519A0">
              <w:t>45/7</w:t>
            </w:r>
          </w:p>
        </w:tc>
        <w:tc>
          <w:tcPr>
            <w:tcW w:w="2154" w:type="dxa"/>
            <w:tcBorders>
              <w:top w:val="double" w:sz="1" w:space="0" w:color="000000" w:themeColor="text1"/>
            </w:tcBorders>
            <w:vAlign w:val="center"/>
          </w:tcPr>
          <w:p w14:paraId="25C09437" w14:textId="77777777" w:rsidR="00BC4F03" w:rsidRPr="006519A0" w:rsidRDefault="00BC4F03" w:rsidP="00C24650">
            <w:r w:rsidRPr="006519A0">
              <w:t>LAPWING</w:t>
            </w:r>
          </w:p>
        </w:tc>
        <w:tc>
          <w:tcPr>
            <w:tcW w:w="901" w:type="dxa"/>
            <w:tcBorders>
              <w:top w:val="double" w:sz="1" w:space="0" w:color="000000" w:themeColor="text1"/>
            </w:tcBorders>
            <w:vAlign w:val="center"/>
          </w:tcPr>
          <w:p w14:paraId="6802C1F8" w14:textId="77777777" w:rsidR="00BC4F03" w:rsidRPr="006519A0" w:rsidRDefault="00BC4F03" w:rsidP="00C24650">
            <w:r w:rsidRPr="006519A0">
              <w:t>1.34</w:t>
            </w:r>
          </w:p>
        </w:tc>
        <w:tc>
          <w:tcPr>
            <w:tcW w:w="901" w:type="dxa"/>
            <w:tcBorders>
              <w:top w:val="double" w:sz="1" w:space="0" w:color="000000" w:themeColor="text1"/>
            </w:tcBorders>
            <w:vAlign w:val="center"/>
          </w:tcPr>
          <w:p w14:paraId="4CD82594" w14:textId="77777777" w:rsidR="00BC4F03" w:rsidRPr="006519A0" w:rsidRDefault="00BC4F03" w:rsidP="00C24650">
            <w:r w:rsidRPr="006519A0">
              <w:t>1.50</w:t>
            </w:r>
          </w:p>
        </w:tc>
        <w:tc>
          <w:tcPr>
            <w:tcW w:w="1146" w:type="dxa"/>
            <w:tcBorders>
              <w:top w:val="double" w:sz="1" w:space="0" w:color="000000" w:themeColor="text1"/>
            </w:tcBorders>
            <w:vAlign w:val="center"/>
          </w:tcPr>
          <w:p w14:paraId="1B267A7B" w14:textId="77777777" w:rsidR="00BC4F03" w:rsidRPr="006519A0" w:rsidRDefault="00BC4F03" w:rsidP="00C24650">
            <w:r w:rsidRPr="006519A0">
              <w:t>1.79</w:t>
            </w:r>
          </w:p>
        </w:tc>
        <w:tc>
          <w:tcPr>
            <w:tcW w:w="1167" w:type="dxa"/>
            <w:tcBorders>
              <w:top w:val="double" w:sz="1" w:space="0" w:color="000000" w:themeColor="text1"/>
            </w:tcBorders>
            <w:vAlign w:val="center"/>
          </w:tcPr>
          <w:p w14:paraId="2E3580C0" w14:textId="77777777" w:rsidR="00BC4F03" w:rsidRPr="006519A0" w:rsidRDefault="00BC4F03" w:rsidP="00C24650">
            <w:r w:rsidRPr="006519A0">
              <w:t>27,900</w:t>
            </w:r>
          </w:p>
        </w:tc>
      </w:tr>
      <w:tr w:rsidR="00BC4F03" w:rsidRPr="006519A0" w14:paraId="0EDD43D7" w14:textId="77777777" w:rsidTr="00C24650">
        <w:trPr>
          <w:trHeight w:val="301"/>
        </w:trPr>
        <w:tc>
          <w:tcPr>
            <w:tcW w:w="829" w:type="dxa"/>
            <w:vMerge/>
            <w:textDirection w:val="btLr"/>
          </w:tcPr>
          <w:p w14:paraId="6A5B83B2" w14:textId="77777777" w:rsidR="00BC4F03" w:rsidRPr="006519A0" w:rsidRDefault="00BC4F03" w:rsidP="00C24650"/>
        </w:tc>
        <w:tc>
          <w:tcPr>
            <w:tcW w:w="960" w:type="dxa"/>
            <w:vAlign w:val="center"/>
          </w:tcPr>
          <w:p w14:paraId="53D82A77" w14:textId="77777777" w:rsidR="00BC4F03" w:rsidRPr="006519A0" w:rsidRDefault="00BC4F03" w:rsidP="00C24650">
            <w:r w:rsidRPr="006519A0">
              <w:t>1272</w:t>
            </w:r>
          </w:p>
        </w:tc>
        <w:tc>
          <w:tcPr>
            <w:tcW w:w="1292" w:type="dxa"/>
            <w:vAlign w:val="center"/>
          </w:tcPr>
          <w:p w14:paraId="26E1F92A" w14:textId="77777777" w:rsidR="00BC4F03" w:rsidRPr="006519A0" w:rsidRDefault="00BC4F03" w:rsidP="00C24650">
            <w:r w:rsidRPr="006519A0">
              <w:t>45/7</w:t>
            </w:r>
          </w:p>
        </w:tc>
        <w:tc>
          <w:tcPr>
            <w:tcW w:w="2154" w:type="dxa"/>
            <w:vAlign w:val="center"/>
          </w:tcPr>
          <w:p w14:paraId="4620833E" w14:textId="77777777" w:rsidR="00BC4F03" w:rsidRPr="006519A0" w:rsidRDefault="00BC4F03" w:rsidP="00C24650">
            <w:r w:rsidRPr="006519A0">
              <w:t>BITTERN</w:t>
            </w:r>
          </w:p>
        </w:tc>
        <w:tc>
          <w:tcPr>
            <w:tcW w:w="901" w:type="dxa"/>
            <w:vAlign w:val="center"/>
          </w:tcPr>
          <w:p w14:paraId="6857CA32" w14:textId="77777777" w:rsidR="00BC4F03" w:rsidRPr="006519A0" w:rsidRDefault="00BC4F03" w:rsidP="00C24650">
            <w:r w:rsidRPr="006519A0">
              <w:t>1.07</w:t>
            </w:r>
          </w:p>
        </w:tc>
        <w:tc>
          <w:tcPr>
            <w:tcW w:w="901" w:type="dxa"/>
            <w:vAlign w:val="center"/>
          </w:tcPr>
          <w:p w14:paraId="0AF4D6DB" w14:textId="77777777" w:rsidR="00BC4F03" w:rsidRPr="006519A0" w:rsidRDefault="00BC4F03" w:rsidP="00C24650">
            <w:r w:rsidRPr="006519A0">
              <w:t>1.35</w:t>
            </w:r>
          </w:p>
        </w:tc>
        <w:tc>
          <w:tcPr>
            <w:tcW w:w="1146" w:type="dxa"/>
            <w:vAlign w:val="center"/>
          </w:tcPr>
          <w:p w14:paraId="6DE3383E" w14:textId="77777777" w:rsidR="00BC4F03" w:rsidRPr="006519A0" w:rsidRDefault="00BC4F03" w:rsidP="00C24650">
            <w:r w:rsidRPr="006519A0">
              <w:t>1.43</w:t>
            </w:r>
          </w:p>
        </w:tc>
        <w:tc>
          <w:tcPr>
            <w:tcW w:w="1167" w:type="dxa"/>
            <w:vAlign w:val="center"/>
          </w:tcPr>
          <w:p w14:paraId="40F19491" w14:textId="77777777" w:rsidR="00BC4F03" w:rsidRPr="006519A0" w:rsidRDefault="00BC4F03" w:rsidP="00C24650">
            <w:r w:rsidRPr="006519A0">
              <w:t>22,300</w:t>
            </w:r>
          </w:p>
        </w:tc>
      </w:tr>
      <w:tr w:rsidR="00BC4F03" w:rsidRPr="006519A0" w14:paraId="487479EA" w14:textId="77777777" w:rsidTr="00C24650">
        <w:trPr>
          <w:trHeight w:val="298"/>
        </w:trPr>
        <w:tc>
          <w:tcPr>
            <w:tcW w:w="829" w:type="dxa"/>
            <w:vMerge/>
            <w:textDirection w:val="btLr"/>
          </w:tcPr>
          <w:p w14:paraId="59803551" w14:textId="77777777" w:rsidR="00BC4F03" w:rsidRPr="006519A0" w:rsidRDefault="00BC4F03" w:rsidP="00C24650"/>
        </w:tc>
        <w:tc>
          <w:tcPr>
            <w:tcW w:w="960" w:type="dxa"/>
            <w:vAlign w:val="center"/>
          </w:tcPr>
          <w:p w14:paraId="268A56B1" w14:textId="77777777" w:rsidR="00BC4F03" w:rsidRPr="006519A0" w:rsidRDefault="00BC4F03" w:rsidP="00C24650">
            <w:r w:rsidRPr="006519A0">
              <w:t>954</w:t>
            </w:r>
          </w:p>
        </w:tc>
        <w:tc>
          <w:tcPr>
            <w:tcW w:w="1292" w:type="dxa"/>
            <w:vAlign w:val="center"/>
          </w:tcPr>
          <w:p w14:paraId="242C9E37" w14:textId="77777777" w:rsidR="00BC4F03" w:rsidRPr="006519A0" w:rsidRDefault="00BC4F03" w:rsidP="00C24650">
            <w:r w:rsidRPr="006519A0">
              <w:t>54/7</w:t>
            </w:r>
          </w:p>
        </w:tc>
        <w:tc>
          <w:tcPr>
            <w:tcW w:w="2154" w:type="dxa"/>
            <w:vAlign w:val="center"/>
          </w:tcPr>
          <w:p w14:paraId="5EBE7C9E" w14:textId="77777777" w:rsidR="00BC4F03" w:rsidRPr="006519A0" w:rsidRDefault="00BC4F03" w:rsidP="00C24650">
            <w:r w:rsidRPr="006519A0">
              <w:t>CARDINAL</w:t>
            </w:r>
          </w:p>
        </w:tc>
        <w:tc>
          <w:tcPr>
            <w:tcW w:w="901" w:type="dxa"/>
            <w:vAlign w:val="center"/>
          </w:tcPr>
          <w:p w14:paraId="4CBFB508" w14:textId="77777777" w:rsidR="00BC4F03" w:rsidRPr="006519A0" w:rsidRDefault="00BC4F03" w:rsidP="00C24650">
            <w:r w:rsidRPr="006519A0">
              <w:t>0.85</w:t>
            </w:r>
          </w:p>
        </w:tc>
        <w:tc>
          <w:tcPr>
            <w:tcW w:w="901" w:type="dxa"/>
            <w:vAlign w:val="center"/>
          </w:tcPr>
          <w:p w14:paraId="7190C281" w14:textId="77777777" w:rsidR="00BC4F03" w:rsidRPr="006519A0" w:rsidRDefault="00BC4F03" w:rsidP="00C24650">
            <w:r w:rsidRPr="006519A0">
              <w:t>1.20</w:t>
            </w:r>
          </w:p>
        </w:tc>
        <w:tc>
          <w:tcPr>
            <w:tcW w:w="1146" w:type="dxa"/>
            <w:vAlign w:val="center"/>
          </w:tcPr>
          <w:p w14:paraId="5982BD75" w14:textId="77777777" w:rsidR="00BC4F03" w:rsidRPr="006519A0" w:rsidRDefault="00BC4F03" w:rsidP="00C24650">
            <w:r w:rsidRPr="006519A0">
              <w:t>1.23</w:t>
            </w:r>
          </w:p>
        </w:tc>
        <w:tc>
          <w:tcPr>
            <w:tcW w:w="1167" w:type="dxa"/>
            <w:vAlign w:val="center"/>
          </w:tcPr>
          <w:p w14:paraId="07AB0F3E" w14:textId="77777777" w:rsidR="00BC4F03" w:rsidRPr="006519A0" w:rsidRDefault="00BC4F03" w:rsidP="00C24650">
            <w:r w:rsidRPr="006519A0">
              <w:t>26,000</w:t>
            </w:r>
          </w:p>
        </w:tc>
      </w:tr>
      <w:tr w:rsidR="00BC4F03" w:rsidRPr="006519A0" w14:paraId="783D8E3F" w14:textId="77777777" w:rsidTr="00C24650">
        <w:trPr>
          <w:trHeight w:val="310"/>
        </w:trPr>
        <w:tc>
          <w:tcPr>
            <w:tcW w:w="829" w:type="dxa"/>
            <w:vMerge/>
            <w:textDirection w:val="btLr"/>
          </w:tcPr>
          <w:p w14:paraId="3775EF48" w14:textId="77777777" w:rsidR="00BC4F03" w:rsidRPr="006519A0" w:rsidRDefault="00BC4F03" w:rsidP="00C24650"/>
        </w:tc>
        <w:tc>
          <w:tcPr>
            <w:tcW w:w="960" w:type="dxa"/>
            <w:tcBorders>
              <w:bottom w:val="double" w:sz="1" w:space="0" w:color="000000" w:themeColor="text1"/>
            </w:tcBorders>
            <w:vAlign w:val="center"/>
          </w:tcPr>
          <w:p w14:paraId="42697EDD" w14:textId="77777777" w:rsidR="00BC4F03" w:rsidRPr="006519A0" w:rsidRDefault="00BC4F03" w:rsidP="00C24650">
            <w:r w:rsidRPr="006519A0">
              <w:t>666.6</w:t>
            </w:r>
          </w:p>
        </w:tc>
        <w:tc>
          <w:tcPr>
            <w:tcW w:w="1292" w:type="dxa"/>
            <w:tcBorders>
              <w:bottom w:val="double" w:sz="1" w:space="0" w:color="000000" w:themeColor="text1"/>
            </w:tcBorders>
            <w:vAlign w:val="center"/>
          </w:tcPr>
          <w:p w14:paraId="6434B8BA" w14:textId="77777777" w:rsidR="00BC4F03" w:rsidRPr="006519A0" w:rsidRDefault="00BC4F03" w:rsidP="00C24650">
            <w:r w:rsidRPr="006519A0">
              <w:t>24/7</w:t>
            </w:r>
          </w:p>
        </w:tc>
        <w:tc>
          <w:tcPr>
            <w:tcW w:w="2154" w:type="dxa"/>
            <w:tcBorders>
              <w:bottom w:val="double" w:sz="1" w:space="0" w:color="000000" w:themeColor="text1"/>
            </w:tcBorders>
            <w:vAlign w:val="center"/>
          </w:tcPr>
          <w:p w14:paraId="559FAC9B" w14:textId="77777777" w:rsidR="00BC4F03" w:rsidRPr="006519A0" w:rsidRDefault="00BC4F03" w:rsidP="00C24650">
            <w:r w:rsidRPr="006519A0">
              <w:t>FLAMINGO</w:t>
            </w:r>
          </w:p>
        </w:tc>
        <w:tc>
          <w:tcPr>
            <w:tcW w:w="901" w:type="dxa"/>
            <w:tcBorders>
              <w:bottom w:val="double" w:sz="1" w:space="0" w:color="000000" w:themeColor="text1"/>
            </w:tcBorders>
            <w:vAlign w:val="center"/>
          </w:tcPr>
          <w:p w14:paraId="69ADABDE" w14:textId="77777777" w:rsidR="00BC4F03" w:rsidRPr="006519A0" w:rsidRDefault="00BC4F03" w:rsidP="00C24650">
            <w:r w:rsidRPr="006519A0">
              <w:t>0.59</w:t>
            </w:r>
          </w:p>
        </w:tc>
        <w:tc>
          <w:tcPr>
            <w:tcW w:w="901" w:type="dxa"/>
            <w:tcBorders>
              <w:bottom w:val="double" w:sz="1" w:space="0" w:color="000000" w:themeColor="text1"/>
            </w:tcBorders>
            <w:vAlign w:val="center"/>
          </w:tcPr>
          <w:p w14:paraId="46A763A0" w14:textId="77777777" w:rsidR="00BC4F03" w:rsidRPr="006519A0" w:rsidRDefault="00BC4F03" w:rsidP="00C24650">
            <w:r w:rsidRPr="006519A0">
              <w:t>1.00</w:t>
            </w:r>
          </w:p>
        </w:tc>
        <w:tc>
          <w:tcPr>
            <w:tcW w:w="1146" w:type="dxa"/>
            <w:tcBorders>
              <w:bottom w:val="double" w:sz="1" w:space="0" w:color="000000" w:themeColor="text1"/>
            </w:tcBorders>
            <w:vAlign w:val="center"/>
          </w:tcPr>
          <w:p w14:paraId="1EA5D442" w14:textId="77777777" w:rsidR="00BC4F03" w:rsidRPr="006519A0" w:rsidRDefault="00BC4F03" w:rsidP="00C24650">
            <w:r w:rsidRPr="006519A0">
              <w:t>0.86</w:t>
            </w:r>
          </w:p>
        </w:tc>
        <w:tc>
          <w:tcPr>
            <w:tcW w:w="1167" w:type="dxa"/>
            <w:tcBorders>
              <w:bottom w:val="double" w:sz="1" w:space="0" w:color="000000" w:themeColor="text1"/>
            </w:tcBorders>
            <w:vAlign w:val="center"/>
          </w:tcPr>
          <w:p w14:paraId="5ACCA75D" w14:textId="77777777" w:rsidR="00BC4F03" w:rsidRPr="006519A0" w:rsidRDefault="00BC4F03" w:rsidP="00C24650">
            <w:r w:rsidRPr="006519A0">
              <w:t>18,200</w:t>
            </w:r>
          </w:p>
        </w:tc>
      </w:tr>
      <w:tr w:rsidR="00BC4F03" w:rsidRPr="006519A0" w14:paraId="5EF731B2" w14:textId="77777777" w:rsidTr="00C24650">
        <w:trPr>
          <w:trHeight w:val="289"/>
        </w:trPr>
        <w:tc>
          <w:tcPr>
            <w:tcW w:w="829" w:type="dxa"/>
            <w:vMerge w:val="restart"/>
            <w:tcBorders>
              <w:top w:val="double" w:sz="1" w:space="0" w:color="000000" w:themeColor="text1"/>
              <w:bottom w:val="double" w:sz="1" w:space="0" w:color="000000" w:themeColor="text1"/>
            </w:tcBorders>
            <w:textDirection w:val="btLr"/>
          </w:tcPr>
          <w:p w14:paraId="6C870391" w14:textId="77777777" w:rsidR="00BC4F03" w:rsidRPr="006519A0" w:rsidRDefault="00BC4F03" w:rsidP="00C24650">
            <w:r w:rsidRPr="006519A0">
              <w:t>ACSR</w:t>
            </w:r>
          </w:p>
        </w:tc>
        <w:tc>
          <w:tcPr>
            <w:tcW w:w="960" w:type="dxa"/>
            <w:tcBorders>
              <w:top w:val="double" w:sz="1" w:space="0" w:color="000000" w:themeColor="text1"/>
            </w:tcBorders>
            <w:vAlign w:val="center"/>
          </w:tcPr>
          <w:p w14:paraId="12A0B51C" w14:textId="77777777" w:rsidR="00BC4F03" w:rsidRPr="006519A0" w:rsidRDefault="00BC4F03" w:rsidP="00C24650">
            <w:r w:rsidRPr="006519A0">
              <w:t>1780</w:t>
            </w:r>
          </w:p>
        </w:tc>
        <w:tc>
          <w:tcPr>
            <w:tcW w:w="1292" w:type="dxa"/>
            <w:tcBorders>
              <w:top w:val="double" w:sz="1" w:space="0" w:color="000000" w:themeColor="text1"/>
            </w:tcBorders>
            <w:vAlign w:val="center"/>
          </w:tcPr>
          <w:p w14:paraId="3A50A826" w14:textId="77777777" w:rsidR="00BC4F03" w:rsidRPr="006519A0" w:rsidRDefault="00BC4F03" w:rsidP="00C24650">
            <w:r w:rsidRPr="006519A0">
              <w:t>84/19</w:t>
            </w:r>
          </w:p>
        </w:tc>
        <w:tc>
          <w:tcPr>
            <w:tcW w:w="2154" w:type="dxa"/>
            <w:tcBorders>
              <w:top w:val="double" w:sz="1" w:space="0" w:color="000000" w:themeColor="text1"/>
            </w:tcBorders>
            <w:vAlign w:val="center"/>
          </w:tcPr>
          <w:p w14:paraId="434F7D64" w14:textId="77777777" w:rsidR="00BC4F03" w:rsidRPr="006519A0" w:rsidRDefault="00BC4F03" w:rsidP="00C24650">
            <w:r w:rsidRPr="006519A0">
              <w:t>CHUKAR</w:t>
            </w:r>
          </w:p>
        </w:tc>
        <w:tc>
          <w:tcPr>
            <w:tcW w:w="901" w:type="dxa"/>
            <w:tcBorders>
              <w:top w:val="double" w:sz="1" w:space="0" w:color="000000" w:themeColor="text1"/>
            </w:tcBorders>
            <w:vAlign w:val="center"/>
          </w:tcPr>
          <w:p w14:paraId="5B8A3906" w14:textId="77777777" w:rsidR="00BC4F03" w:rsidRPr="006519A0" w:rsidRDefault="00BC4F03" w:rsidP="00C24650">
            <w:r w:rsidRPr="006519A0">
              <w:t>1.51</w:t>
            </w:r>
          </w:p>
        </w:tc>
        <w:tc>
          <w:tcPr>
            <w:tcW w:w="901" w:type="dxa"/>
            <w:tcBorders>
              <w:top w:val="double" w:sz="1" w:space="0" w:color="000000" w:themeColor="text1"/>
            </w:tcBorders>
            <w:vAlign w:val="center"/>
          </w:tcPr>
          <w:p w14:paraId="60BA70E5" w14:textId="77777777" w:rsidR="00BC4F03" w:rsidRPr="006519A0" w:rsidRDefault="00BC4F03" w:rsidP="00C24650">
            <w:r w:rsidRPr="006519A0">
              <w:t>1.60</w:t>
            </w:r>
          </w:p>
        </w:tc>
        <w:tc>
          <w:tcPr>
            <w:tcW w:w="1146" w:type="dxa"/>
            <w:tcBorders>
              <w:top w:val="double" w:sz="1" w:space="0" w:color="000000" w:themeColor="text1"/>
            </w:tcBorders>
            <w:vAlign w:val="center"/>
          </w:tcPr>
          <w:p w14:paraId="6B89F999" w14:textId="77777777" w:rsidR="00BC4F03" w:rsidRPr="006519A0" w:rsidRDefault="00BC4F03" w:rsidP="00C24650">
            <w:r w:rsidRPr="006519A0">
              <w:t>2.08</w:t>
            </w:r>
          </w:p>
        </w:tc>
        <w:tc>
          <w:tcPr>
            <w:tcW w:w="1167" w:type="dxa"/>
            <w:tcBorders>
              <w:top w:val="double" w:sz="1" w:space="0" w:color="000000" w:themeColor="text1"/>
            </w:tcBorders>
            <w:vAlign w:val="center"/>
          </w:tcPr>
          <w:p w14:paraId="27395ED1" w14:textId="77777777" w:rsidR="00BC4F03" w:rsidRPr="006519A0" w:rsidRDefault="00BC4F03" w:rsidP="00C24650">
            <w:r w:rsidRPr="006519A0">
              <w:t>51,000</w:t>
            </w:r>
          </w:p>
        </w:tc>
      </w:tr>
      <w:tr w:rsidR="00BC4F03" w:rsidRPr="006519A0" w14:paraId="73009D45" w14:textId="77777777" w:rsidTr="00C24650">
        <w:trPr>
          <w:trHeight w:val="301"/>
        </w:trPr>
        <w:tc>
          <w:tcPr>
            <w:tcW w:w="829" w:type="dxa"/>
            <w:vMerge/>
            <w:textDirection w:val="btLr"/>
          </w:tcPr>
          <w:p w14:paraId="4C3A553A" w14:textId="77777777" w:rsidR="00BC4F03" w:rsidRPr="006519A0" w:rsidRDefault="00BC4F03" w:rsidP="00C24650"/>
        </w:tc>
        <w:tc>
          <w:tcPr>
            <w:tcW w:w="960" w:type="dxa"/>
            <w:vAlign w:val="center"/>
          </w:tcPr>
          <w:p w14:paraId="74E46A8F" w14:textId="77777777" w:rsidR="00BC4F03" w:rsidRPr="006519A0" w:rsidRDefault="00BC4F03" w:rsidP="00C24650">
            <w:r w:rsidRPr="006519A0">
              <w:t>1590</w:t>
            </w:r>
          </w:p>
        </w:tc>
        <w:tc>
          <w:tcPr>
            <w:tcW w:w="1292" w:type="dxa"/>
            <w:vAlign w:val="center"/>
          </w:tcPr>
          <w:p w14:paraId="79D8DDA4" w14:textId="77777777" w:rsidR="00BC4F03" w:rsidRPr="006519A0" w:rsidRDefault="00BC4F03" w:rsidP="00C24650">
            <w:r w:rsidRPr="006519A0">
              <w:t>45/7</w:t>
            </w:r>
          </w:p>
        </w:tc>
        <w:tc>
          <w:tcPr>
            <w:tcW w:w="2154" w:type="dxa"/>
            <w:vAlign w:val="center"/>
          </w:tcPr>
          <w:p w14:paraId="0FBBD9C9" w14:textId="77777777" w:rsidR="00BC4F03" w:rsidRPr="006519A0" w:rsidRDefault="00BC4F03" w:rsidP="00C24650">
            <w:r w:rsidRPr="006519A0">
              <w:t>LAPWING</w:t>
            </w:r>
          </w:p>
        </w:tc>
        <w:tc>
          <w:tcPr>
            <w:tcW w:w="901" w:type="dxa"/>
            <w:vAlign w:val="center"/>
          </w:tcPr>
          <w:p w14:paraId="349EBB94" w14:textId="77777777" w:rsidR="00BC4F03" w:rsidRPr="006519A0" w:rsidRDefault="00BC4F03" w:rsidP="00C24650">
            <w:r w:rsidRPr="006519A0">
              <w:t>1.34</w:t>
            </w:r>
          </w:p>
        </w:tc>
        <w:tc>
          <w:tcPr>
            <w:tcW w:w="901" w:type="dxa"/>
            <w:vAlign w:val="center"/>
          </w:tcPr>
          <w:p w14:paraId="488EE226" w14:textId="77777777" w:rsidR="00BC4F03" w:rsidRPr="006519A0" w:rsidRDefault="00BC4F03" w:rsidP="00C24650">
            <w:r w:rsidRPr="006519A0">
              <w:t>1.50</w:t>
            </w:r>
          </w:p>
        </w:tc>
        <w:tc>
          <w:tcPr>
            <w:tcW w:w="1146" w:type="dxa"/>
            <w:vAlign w:val="center"/>
          </w:tcPr>
          <w:p w14:paraId="2C86AD4A" w14:textId="77777777" w:rsidR="00BC4F03" w:rsidRPr="006519A0" w:rsidRDefault="00BC4F03" w:rsidP="00C24650">
            <w:r w:rsidRPr="006519A0">
              <w:t>1.79</w:t>
            </w:r>
          </w:p>
        </w:tc>
        <w:tc>
          <w:tcPr>
            <w:tcW w:w="1167" w:type="dxa"/>
            <w:vAlign w:val="center"/>
          </w:tcPr>
          <w:p w14:paraId="45B2AF6C" w14:textId="77777777" w:rsidR="00BC4F03" w:rsidRPr="006519A0" w:rsidRDefault="00BC4F03" w:rsidP="00C24650">
            <w:r w:rsidRPr="006519A0">
              <w:t>42,200</w:t>
            </w:r>
          </w:p>
        </w:tc>
      </w:tr>
      <w:tr w:rsidR="00BC4F03" w:rsidRPr="006519A0" w14:paraId="7F17B38F" w14:textId="77777777" w:rsidTr="00C24650">
        <w:trPr>
          <w:trHeight w:val="298"/>
        </w:trPr>
        <w:tc>
          <w:tcPr>
            <w:tcW w:w="829" w:type="dxa"/>
            <w:vMerge/>
            <w:textDirection w:val="btLr"/>
          </w:tcPr>
          <w:p w14:paraId="799E5480" w14:textId="77777777" w:rsidR="00BC4F03" w:rsidRPr="006519A0" w:rsidRDefault="00BC4F03" w:rsidP="00C24650"/>
        </w:tc>
        <w:tc>
          <w:tcPr>
            <w:tcW w:w="960" w:type="dxa"/>
            <w:vAlign w:val="center"/>
          </w:tcPr>
          <w:p w14:paraId="4A1CBD31" w14:textId="77777777" w:rsidR="00BC4F03" w:rsidRPr="006519A0" w:rsidRDefault="00BC4F03" w:rsidP="00C24650">
            <w:r w:rsidRPr="006519A0">
              <w:t>1272</w:t>
            </w:r>
          </w:p>
        </w:tc>
        <w:tc>
          <w:tcPr>
            <w:tcW w:w="1292" w:type="dxa"/>
            <w:vAlign w:val="center"/>
          </w:tcPr>
          <w:p w14:paraId="4B92E308" w14:textId="77777777" w:rsidR="00BC4F03" w:rsidRPr="006519A0" w:rsidRDefault="00BC4F03" w:rsidP="00C24650">
            <w:r w:rsidRPr="006519A0">
              <w:t>45/7</w:t>
            </w:r>
          </w:p>
        </w:tc>
        <w:tc>
          <w:tcPr>
            <w:tcW w:w="2154" w:type="dxa"/>
            <w:vAlign w:val="center"/>
          </w:tcPr>
          <w:p w14:paraId="5D1C88C4" w14:textId="77777777" w:rsidR="00BC4F03" w:rsidRPr="006519A0" w:rsidRDefault="00BC4F03" w:rsidP="00C24650">
            <w:r w:rsidRPr="006519A0">
              <w:t>BITTERN</w:t>
            </w:r>
          </w:p>
        </w:tc>
        <w:tc>
          <w:tcPr>
            <w:tcW w:w="901" w:type="dxa"/>
            <w:vAlign w:val="center"/>
          </w:tcPr>
          <w:p w14:paraId="2AB79F65" w14:textId="77777777" w:rsidR="00BC4F03" w:rsidRPr="006519A0" w:rsidRDefault="00BC4F03" w:rsidP="00C24650">
            <w:r w:rsidRPr="006519A0">
              <w:t>1.07</w:t>
            </w:r>
          </w:p>
        </w:tc>
        <w:tc>
          <w:tcPr>
            <w:tcW w:w="901" w:type="dxa"/>
            <w:vAlign w:val="center"/>
          </w:tcPr>
          <w:p w14:paraId="616AB783" w14:textId="77777777" w:rsidR="00BC4F03" w:rsidRPr="006519A0" w:rsidRDefault="00BC4F03" w:rsidP="00C24650">
            <w:r w:rsidRPr="006519A0">
              <w:t>1.35</w:t>
            </w:r>
          </w:p>
        </w:tc>
        <w:tc>
          <w:tcPr>
            <w:tcW w:w="1146" w:type="dxa"/>
            <w:vAlign w:val="center"/>
          </w:tcPr>
          <w:p w14:paraId="560F03EA" w14:textId="77777777" w:rsidR="00BC4F03" w:rsidRPr="006519A0" w:rsidRDefault="00BC4F03" w:rsidP="00C24650">
            <w:r w:rsidRPr="006519A0">
              <w:t>1.43</w:t>
            </w:r>
          </w:p>
        </w:tc>
        <w:tc>
          <w:tcPr>
            <w:tcW w:w="1167" w:type="dxa"/>
            <w:vAlign w:val="center"/>
          </w:tcPr>
          <w:p w14:paraId="1916145B" w14:textId="77777777" w:rsidR="00BC4F03" w:rsidRPr="006519A0" w:rsidRDefault="00BC4F03" w:rsidP="00C24650">
            <w:r w:rsidRPr="006519A0">
              <w:t>34,100</w:t>
            </w:r>
          </w:p>
        </w:tc>
      </w:tr>
      <w:tr w:rsidR="00BC4F03" w:rsidRPr="006519A0" w14:paraId="14CDE85C" w14:textId="77777777" w:rsidTr="00C24650">
        <w:trPr>
          <w:trHeight w:val="301"/>
        </w:trPr>
        <w:tc>
          <w:tcPr>
            <w:tcW w:w="829" w:type="dxa"/>
            <w:vMerge/>
            <w:textDirection w:val="btLr"/>
          </w:tcPr>
          <w:p w14:paraId="4B50603F" w14:textId="77777777" w:rsidR="00BC4F03" w:rsidRPr="006519A0" w:rsidRDefault="00BC4F03" w:rsidP="00C24650"/>
        </w:tc>
        <w:tc>
          <w:tcPr>
            <w:tcW w:w="960" w:type="dxa"/>
            <w:vAlign w:val="center"/>
          </w:tcPr>
          <w:p w14:paraId="65892EEB" w14:textId="77777777" w:rsidR="00BC4F03" w:rsidRPr="006519A0" w:rsidRDefault="00BC4F03" w:rsidP="00C24650">
            <w:r w:rsidRPr="006519A0">
              <w:t>1033.5</w:t>
            </w:r>
          </w:p>
        </w:tc>
        <w:tc>
          <w:tcPr>
            <w:tcW w:w="1292" w:type="dxa"/>
            <w:vAlign w:val="center"/>
          </w:tcPr>
          <w:p w14:paraId="5AD9EC00" w14:textId="77777777" w:rsidR="00BC4F03" w:rsidRPr="006519A0" w:rsidRDefault="00BC4F03" w:rsidP="00C24650">
            <w:r w:rsidRPr="006519A0">
              <w:t>45/7</w:t>
            </w:r>
          </w:p>
        </w:tc>
        <w:tc>
          <w:tcPr>
            <w:tcW w:w="2154" w:type="dxa"/>
            <w:vAlign w:val="center"/>
          </w:tcPr>
          <w:p w14:paraId="753F94C9" w14:textId="77777777" w:rsidR="00BC4F03" w:rsidRPr="006519A0" w:rsidRDefault="00BC4F03" w:rsidP="00C24650">
            <w:r w:rsidRPr="006519A0">
              <w:t xml:space="preserve">ORTOLAN </w:t>
            </w:r>
            <w:r w:rsidRPr="006519A0">
              <w:rPr>
                <w:vertAlign w:val="superscript"/>
              </w:rPr>
              <w:t>(1)</w:t>
            </w:r>
          </w:p>
        </w:tc>
        <w:tc>
          <w:tcPr>
            <w:tcW w:w="901" w:type="dxa"/>
            <w:vAlign w:val="center"/>
          </w:tcPr>
          <w:p w14:paraId="233BEC97" w14:textId="77777777" w:rsidR="00BC4F03" w:rsidRPr="006519A0" w:rsidRDefault="00BC4F03" w:rsidP="00C24650">
            <w:r w:rsidRPr="006519A0">
              <w:t>0.87</w:t>
            </w:r>
          </w:p>
        </w:tc>
        <w:tc>
          <w:tcPr>
            <w:tcW w:w="901" w:type="dxa"/>
            <w:vAlign w:val="center"/>
          </w:tcPr>
          <w:p w14:paraId="4CF02336" w14:textId="77777777" w:rsidR="00BC4F03" w:rsidRPr="006519A0" w:rsidRDefault="00BC4F03" w:rsidP="00C24650">
            <w:r w:rsidRPr="006519A0">
              <w:t>1.21</w:t>
            </w:r>
          </w:p>
        </w:tc>
        <w:tc>
          <w:tcPr>
            <w:tcW w:w="1146" w:type="dxa"/>
            <w:vAlign w:val="center"/>
          </w:tcPr>
          <w:p w14:paraId="3383BDF6" w14:textId="77777777" w:rsidR="00BC4F03" w:rsidRPr="006519A0" w:rsidRDefault="00BC4F03" w:rsidP="00C24650">
            <w:r w:rsidRPr="006519A0">
              <w:t>1.163</w:t>
            </w:r>
          </w:p>
        </w:tc>
        <w:tc>
          <w:tcPr>
            <w:tcW w:w="1167" w:type="dxa"/>
            <w:vAlign w:val="center"/>
          </w:tcPr>
          <w:p w14:paraId="601B5D0F" w14:textId="77777777" w:rsidR="00BC4F03" w:rsidRPr="006519A0" w:rsidRDefault="00BC4F03" w:rsidP="00C24650">
            <w:r w:rsidRPr="006519A0">
              <w:t>27,700</w:t>
            </w:r>
          </w:p>
        </w:tc>
      </w:tr>
      <w:tr w:rsidR="00BC4F03" w:rsidRPr="006519A0" w14:paraId="583E5530" w14:textId="77777777" w:rsidTr="00C24650">
        <w:trPr>
          <w:trHeight w:val="298"/>
        </w:trPr>
        <w:tc>
          <w:tcPr>
            <w:tcW w:w="829" w:type="dxa"/>
            <w:vMerge/>
            <w:textDirection w:val="btLr"/>
          </w:tcPr>
          <w:p w14:paraId="3A57D814" w14:textId="77777777" w:rsidR="00BC4F03" w:rsidRPr="006519A0" w:rsidRDefault="00BC4F03" w:rsidP="00C24650"/>
        </w:tc>
        <w:tc>
          <w:tcPr>
            <w:tcW w:w="960" w:type="dxa"/>
            <w:vAlign w:val="center"/>
          </w:tcPr>
          <w:p w14:paraId="57095C1E" w14:textId="77777777" w:rsidR="00BC4F03" w:rsidRPr="006519A0" w:rsidRDefault="00BC4F03" w:rsidP="00C24650">
            <w:r w:rsidRPr="006519A0">
              <w:t>954</w:t>
            </w:r>
          </w:p>
        </w:tc>
        <w:tc>
          <w:tcPr>
            <w:tcW w:w="1292" w:type="dxa"/>
            <w:vAlign w:val="center"/>
          </w:tcPr>
          <w:p w14:paraId="1D1FD779" w14:textId="77777777" w:rsidR="00BC4F03" w:rsidRPr="006519A0" w:rsidRDefault="00BC4F03" w:rsidP="00C24650">
            <w:r w:rsidRPr="006519A0">
              <w:t>54/7</w:t>
            </w:r>
          </w:p>
        </w:tc>
        <w:tc>
          <w:tcPr>
            <w:tcW w:w="2154" w:type="dxa"/>
            <w:vAlign w:val="center"/>
          </w:tcPr>
          <w:p w14:paraId="6999F800" w14:textId="77777777" w:rsidR="00BC4F03" w:rsidRPr="006519A0" w:rsidRDefault="00BC4F03" w:rsidP="00C24650">
            <w:r w:rsidRPr="006519A0">
              <w:t>CARDINAL</w:t>
            </w:r>
          </w:p>
        </w:tc>
        <w:tc>
          <w:tcPr>
            <w:tcW w:w="901" w:type="dxa"/>
            <w:vAlign w:val="center"/>
          </w:tcPr>
          <w:p w14:paraId="52CBF6EF" w14:textId="77777777" w:rsidR="00BC4F03" w:rsidRPr="006519A0" w:rsidRDefault="00BC4F03" w:rsidP="00C24650">
            <w:r w:rsidRPr="006519A0">
              <w:t>0.85</w:t>
            </w:r>
          </w:p>
        </w:tc>
        <w:tc>
          <w:tcPr>
            <w:tcW w:w="901" w:type="dxa"/>
            <w:vAlign w:val="center"/>
          </w:tcPr>
          <w:p w14:paraId="75CD0DFB" w14:textId="77777777" w:rsidR="00BC4F03" w:rsidRPr="006519A0" w:rsidRDefault="00BC4F03" w:rsidP="00C24650">
            <w:r w:rsidRPr="006519A0">
              <w:t>1.20</w:t>
            </w:r>
          </w:p>
        </w:tc>
        <w:tc>
          <w:tcPr>
            <w:tcW w:w="1146" w:type="dxa"/>
            <w:vAlign w:val="center"/>
          </w:tcPr>
          <w:p w14:paraId="569E4A3F" w14:textId="77777777" w:rsidR="00BC4F03" w:rsidRPr="006519A0" w:rsidRDefault="00BC4F03" w:rsidP="00C24650">
            <w:r w:rsidRPr="006519A0">
              <w:t>1.23</w:t>
            </w:r>
          </w:p>
        </w:tc>
        <w:tc>
          <w:tcPr>
            <w:tcW w:w="1167" w:type="dxa"/>
            <w:vAlign w:val="center"/>
          </w:tcPr>
          <w:p w14:paraId="11933AAA" w14:textId="77777777" w:rsidR="00BC4F03" w:rsidRPr="006519A0" w:rsidRDefault="00BC4F03" w:rsidP="00C24650">
            <w:r w:rsidRPr="006519A0">
              <w:t>33,800</w:t>
            </w:r>
          </w:p>
        </w:tc>
      </w:tr>
      <w:tr w:rsidR="00BC4F03" w:rsidRPr="006519A0" w14:paraId="48802C8C" w14:textId="77777777" w:rsidTr="00C24650">
        <w:trPr>
          <w:trHeight w:val="301"/>
        </w:trPr>
        <w:tc>
          <w:tcPr>
            <w:tcW w:w="829" w:type="dxa"/>
            <w:vMerge/>
            <w:textDirection w:val="btLr"/>
          </w:tcPr>
          <w:p w14:paraId="6A56EC93" w14:textId="77777777" w:rsidR="00BC4F03" w:rsidRPr="006519A0" w:rsidRDefault="00BC4F03" w:rsidP="00C24650"/>
        </w:tc>
        <w:tc>
          <w:tcPr>
            <w:tcW w:w="960" w:type="dxa"/>
            <w:vAlign w:val="center"/>
          </w:tcPr>
          <w:p w14:paraId="23BEB0F3" w14:textId="77777777" w:rsidR="00BC4F03" w:rsidRPr="006519A0" w:rsidRDefault="00BC4F03" w:rsidP="00C24650">
            <w:r w:rsidRPr="006519A0">
              <w:t>954</w:t>
            </w:r>
          </w:p>
        </w:tc>
        <w:tc>
          <w:tcPr>
            <w:tcW w:w="1292" w:type="dxa"/>
            <w:vAlign w:val="center"/>
          </w:tcPr>
          <w:p w14:paraId="6597232E" w14:textId="77777777" w:rsidR="00BC4F03" w:rsidRPr="006519A0" w:rsidRDefault="00BC4F03" w:rsidP="00C24650">
            <w:r w:rsidRPr="006519A0">
              <w:t>45/7</w:t>
            </w:r>
          </w:p>
        </w:tc>
        <w:tc>
          <w:tcPr>
            <w:tcW w:w="2154" w:type="dxa"/>
            <w:vAlign w:val="center"/>
          </w:tcPr>
          <w:p w14:paraId="722D91CC" w14:textId="77777777" w:rsidR="00BC4F03" w:rsidRPr="006519A0" w:rsidRDefault="00BC4F03" w:rsidP="00C24650">
            <w:r w:rsidRPr="006519A0">
              <w:t xml:space="preserve">RAIL </w:t>
            </w:r>
            <w:r w:rsidRPr="006519A0">
              <w:rPr>
                <w:vertAlign w:val="superscript"/>
              </w:rPr>
              <w:t>(2)</w:t>
            </w:r>
          </w:p>
        </w:tc>
        <w:tc>
          <w:tcPr>
            <w:tcW w:w="901" w:type="dxa"/>
            <w:vAlign w:val="center"/>
          </w:tcPr>
          <w:p w14:paraId="593F2323" w14:textId="77777777" w:rsidR="00BC4F03" w:rsidRPr="006519A0" w:rsidRDefault="00BC4F03" w:rsidP="00C24650">
            <w:r w:rsidRPr="006519A0">
              <w:t>0.80</w:t>
            </w:r>
          </w:p>
        </w:tc>
        <w:tc>
          <w:tcPr>
            <w:tcW w:w="901" w:type="dxa"/>
            <w:vAlign w:val="center"/>
          </w:tcPr>
          <w:p w14:paraId="6633E26F" w14:textId="77777777" w:rsidR="00BC4F03" w:rsidRPr="006519A0" w:rsidRDefault="00BC4F03" w:rsidP="00C24650">
            <w:r w:rsidRPr="006519A0">
              <w:t>1.165</w:t>
            </w:r>
          </w:p>
        </w:tc>
        <w:tc>
          <w:tcPr>
            <w:tcW w:w="1146" w:type="dxa"/>
            <w:vAlign w:val="center"/>
          </w:tcPr>
          <w:p w14:paraId="6F82ABAA" w14:textId="77777777" w:rsidR="00BC4F03" w:rsidRPr="006519A0" w:rsidRDefault="00BC4F03" w:rsidP="00C24650">
            <w:r w:rsidRPr="006519A0">
              <w:t>1.075</w:t>
            </w:r>
          </w:p>
        </w:tc>
        <w:tc>
          <w:tcPr>
            <w:tcW w:w="1167" w:type="dxa"/>
            <w:vAlign w:val="center"/>
          </w:tcPr>
          <w:p w14:paraId="030095D1" w14:textId="77777777" w:rsidR="00BC4F03" w:rsidRPr="006519A0" w:rsidRDefault="00BC4F03" w:rsidP="00C24650">
            <w:r w:rsidRPr="006519A0">
              <w:t>25,290</w:t>
            </w:r>
          </w:p>
        </w:tc>
      </w:tr>
      <w:tr w:rsidR="00BC4F03" w:rsidRPr="006519A0" w14:paraId="11CA4A65" w14:textId="77777777" w:rsidTr="00C24650">
        <w:trPr>
          <w:trHeight w:val="298"/>
        </w:trPr>
        <w:tc>
          <w:tcPr>
            <w:tcW w:w="829" w:type="dxa"/>
            <w:vMerge/>
            <w:textDirection w:val="btLr"/>
          </w:tcPr>
          <w:p w14:paraId="7839C47C" w14:textId="77777777" w:rsidR="00BC4F03" w:rsidRPr="006519A0" w:rsidRDefault="00BC4F03" w:rsidP="00C24650"/>
        </w:tc>
        <w:tc>
          <w:tcPr>
            <w:tcW w:w="960" w:type="dxa"/>
            <w:vAlign w:val="center"/>
          </w:tcPr>
          <w:p w14:paraId="5B33C0C8" w14:textId="77777777" w:rsidR="00BC4F03" w:rsidRPr="006519A0" w:rsidRDefault="00BC4F03" w:rsidP="00C24650">
            <w:r w:rsidRPr="006519A0">
              <w:t>666.6</w:t>
            </w:r>
          </w:p>
        </w:tc>
        <w:tc>
          <w:tcPr>
            <w:tcW w:w="1292" w:type="dxa"/>
            <w:vAlign w:val="center"/>
          </w:tcPr>
          <w:p w14:paraId="6B779CAF" w14:textId="77777777" w:rsidR="00BC4F03" w:rsidRPr="006519A0" w:rsidRDefault="00BC4F03" w:rsidP="00C24650">
            <w:r w:rsidRPr="006519A0">
              <w:t>24/7</w:t>
            </w:r>
          </w:p>
        </w:tc>
        <w:tc>
          <w:tcPr>
            <w:tcW w:w="2154" w:type="dxa"/>
            <w:vAlign w:val="center"/>
          </w:tcPr>
          <w:p w14:paraId="66C2D238" w14:textId="77777777" w:rsidR="00BC4F03" w:rsidRPr="006519A0" w:rsidRDefault="00BC4F03" w:rsidP="00C24650">
            <w:r w:rsidRPr="006519A0">
              <w:t>FLAMINGO</w:t>
            </w:r>
          </w:p>
        </w:tc>
        <w:tc>
          <w:tcPr>
            <w:tcW w:w="901" w:type="dxa"/>
            <w:vAlign w:val="center"/>
          </w:tcPr>
          <w:p w14:paraId="5B0796DE" w14:textId="77777777" w:rsidR="00BC4F03" w:rsidRPr="006519A0" w:rsidRDefault="00BC4F03" w:rsidP="00C24650">
            <w:r w:rsidRPr="006519A0">
              <w:t>0.59</w:t>
            </w:r>
          </w:p>
        </w:tc>
        <w:tc>
          <w:tcPr>
            <w:tcW w:w="901" w:type="dxa"/>
            <w:vAlign w:val="center"/>
          </w:tcPr>
          <w:p w14:paraId="4D33AB66" w14:textId="77777777" w:rsidR="00BC4F03" w:rsidRPr="006519A0" w:rsidRDefault="00BC4F03" w:rsidP="00C24650">
            <w:r w:rsidRPr="006519A0">
              <w:t>1.00</w:t>
            </w:r>
          </w:p>
        </w:tc>
        <w:tc>
          <w:tcPr>
            <w:tcW w:w="1146" w:type="dxa"/>
            <w:vAlign w:val="center"/>
          </w:tcPr>
          <w:p w14:paraId="52433F58" w14:textId="77777777" w:rsidR="00BC4F03" w:rsidRPr="006519A0" w:rsidRDefault="00BC4F03" w:rsidP="00C24650">
            <w:r w:rsidRPr="006519A0">
              <w:t>0.86</w:t>
            </w:r>
          </w:p>
        </w:tc>
        <w:tc>
          <w:tcPr>
            <w:tcW w:w="1167" w:type="dxa"/>
            <w:vAlign w:val="center"/>
          </w:tcPr>
          <w:p w14:paraId="78E20442" w14:textId="77777777" w:rsidR="00BC4F03" w:rsidRPr="006519A0" w:rsidRDefault="00BC4F03" w:rsidP="00C24650">
            <w:r w:rsidRPr="006519A0">
              <w:t>23,700</w:t>
            </w:r>
          </w:p>
        </w:tc>
      </w:tr>
      <w:tr w:rsidR="00BC4F03" w:rsidRPr="006519A0" w14:paraId="7F22A175" w14:textId="77777777" w:rsidTr="00C24650">
        <w:trPr>
          <w:trHeight w:val="396"/>
        </w:trPr>
        <w:tc>
          <w:tcPr>
            <w:tcW w:w="829" w:type="dxa"/>
            <w:vMerge/>
            <w:textDirection w:val="btLr"/>
          </w:tcPr>
          <w:p w14:paraId="1894C642" w14:textId="77777777" w:rsidR="00BC4F03" w:rsidRPr="006519A0" w:rsidRDefault="00BC4F03" w:rsidP="00C24650"/>
        </w:tc>
        <w:tc>
          <w:tcPr>
            <w:tcW w:w="960" w:type="dxa"/>
            <w:tcBorders>
              <w:bottom w:val="double" w:sz="1" w:space="0" w:color="000000" w:themeColor="text1"/>
            </w:tcBorders>
            <w:vAlign w:val="center"/>
          </w:tcPr>
          <w:p w14:paraId="1E8682FB" w14:textId="77777777" w:rsidR="00BC4F03" w:rsidRPr="006519A0" w:rsidRDefault="00BC4F03" w:rsidP="00C24650">
            <w:r w:rsidRPr="006519A0">
              <w:t>336.4</w:t>
            </w:r>
          </w:p>
        </w:tc>
        <w:tc>
          <w:tcPr>
            <w:tcW w:w="1292" w:type="dxa"/>
            <w:tcBorders>
              <w:bottom w:val="double" w:sz="1" w:space="0" w:color="000000" w:themeColor="text1"/>
            </w:tcBorders>
            <w:vAlign w:val="center"/>
          </w:tcPr>
          <w:p w14:paraId="295BA915" w14:textId="77777777" w:rsidR="00BC4F03" w:rsidRPr="006519A0" w:rsidRDefault="00BC4F03" w:rsidP="00C24650">
            <w:r w:rsidRPr="006519A0">
              <w:t>26/7</w:t>
            </w:r>
          </w:p>
        </w:tc>
        <w:tc>
          <w:tcPr>
            <w:tcW w:w="2154" w:type="dxa"/>
            <w:tcBorders>
              <w:bottom w:val="double" w:sz="1" w:space="0" w:color="000000" w:themeColor="text1"/>
            </w:tcBorders>
            <w:vAlign w:val="center"/>
          </w:tcPr>
          <w:p w14:paraId="3C725290" w14:textId="77777777" w:rsidR="00BC4F03" w:rsidRPr="006519A0" w:rsidRDefault="00BC4F03" w:rsidP="00C24650">
            <w:r w:rsidRPr="006519A0">
              <w:t>LINNET</w:t>
            </w:r>
          </w:p>
        </w:tc>
        <w:tc>
          <w:tcPr>
            <w:tcW w:w="901" w:type="dxa"/>
            <w:tcBorders>
              <w:bottom w:val="double" w:sz="1" w:space="0" w:color="000000" w:themeColor="text1"/>
            </w:tcBorders>
            <w:vAlign w:val="center"/>
          </w:tcPr>
          <w:p w14:paraId="08D6202E" w14:textId="77777777" w:rsidR="00BC4F03" w:rsidRPr="006519A0" w:rsidRDefault="00BC4F03" w:rsidP="00C24650">
            <w:r w:rsidRPr="006519A0">
              <w:t>0.31</w:t>
            </w:r>
          </w:p>
        </w:tc>
        <w:tc>
          <w:tcPr>
            <w:tcW w:w="901" w:type="dxa"/>
            <w:tcBorders>
              <w:bottom w:val="double" w:sz="1" w:space="0" w:color="000000" w:themeColor="text1"/>
            </w:tcBorders>
            <w:vAlign w:val="center"/>
          </w:tcPr>
          <w:p w14:paraId="199D2B3A" w14:textId="77777777" w:rsidR="00BC4F03" w:rsidRPr="006519A0" w:rsidRDefault="00BC4F03" w:rsidP="00C24650">
            <w:r w:rsidRPr="006519A0">
              <w:t>0.72</w:t>
            </w:r>
          </w:p>
        </w:tc>
        <w:tc>
          <w:tcPr>
            <w:tcW w:w="1146" w:type="dxa"/>
            <w:tcBorders>
              <w:bottom w:val="double" w:sz="1" w:space="0" w:color="000000" w:themeColor="text1"/>
            </w:tcBorders>
            <w:vAlign w:val="center"/>
          </w:tcPr>
          <w:p w14:paraId="3D90117C" w14:textId="77777777" w:rsidR="00BC4F03" w:rsidRPr="006519A0" w:rsidRDefault="00BC4F03" w:rsidP="00C24650">
            <w:r w:rsidRPr="006519A0">
              <w:t>0.46</w:t>
            </w:r>
          </w:p>
        </w:tc>
        <w:tc>
          <w:tcPr>
            <w:tcW w:w="1167" w:type="dxa"/>
            <w:tcBorders>
              <w:bottom w:val="double" w:sz="1" w:space="0" w:color="000000" w:themeColor="text1"/>
            </w:tcBorders>
            <w:vAlign w:val="center"/>
          </w:tcPr>
          <w:p w14:paraId="5AFB8B7A" w14:textId="77777777" w:rsidR="00BC4F03" w:rsidRPr="006519A0" w:rsidRDefault="00BC4F03" w:rsidP="00C24650">
            <w:r w:rsidRPr="006519A0">
              <w:t>14,100</w:t>
            </w:r>
          </w:p>
        </w:tc>
      </w:tr>
      <w:tr w:rsidR="00BC4F03" w:rsidRPr="006519A0" w14:paraId="2743EC82" w14:textId="77777777" w:rsidTr="00C24650">
        <w:trPr>
          <w:trHeight w:val="729"/>
        </w:trPr>
        <w:tc>
          <w:tcPr>
            <w:tcW w:w="829" w:type="dxa"/>
            <w:vMerge w:val="restart"/>
            <w:tcBorders>
              <w:top w:val="double" w:sz="1" w:space="0" w:color="000000" w:themeColor="text1"/>
            </w:tcBorders>
            <w:textDirection w:val="btLr"/>
          </w:tcPr>
          <w:p w14:paraId="6E98F30C" w14:textId="77777777" w:rsidR="00BC4F03" w:rsidRPr="006519A0" w:rsidRDefault="00BC4F03" w:rsidP="00C24650">
            <w:r w:rsidRPr="006519A0">
              <w:t>ACAR</w:t>
            </w:r>
          </w:p>
        </w:tc>
        <w:tc>
          <w:tcPr>
            <w:tcW w:w="960" w:type="dxa"/>
            <w:tcBorders>
              <w:top w:val="double" w:sz="1" w:space="0" w:color="000000" w:themeColor="text1"/>
            </w:tcBorders>
            <w:vAlign w:val="center"/>
          </w:tcPr>
          <w:p w14:paraId="7CB102C6" w14:textId="77777777" w:rsidR="00BC4F03" w:rsidRPr="006519A0" w:rsidRDefault="00BC4F03" w:rsidP="00C24650">
            <w:r w:rsidRPr="006519A0">
              <w:t>1024.5</w:t>
            </w:r>
          </w:p>
        </w:tc>
        <w:tc>
          <w:tcPr>
            <w:tcW w:w="1292" w:type="dxa"/>
            <w:tcBorders>
              <w:top w:val="double" w:sz="1" w:space="0" w:color="000000" w:themeColor="text1"/>
            </w:tcBorders>
            <w:vAlign w:val="center"/>
          </w:tcPr>
          <w:p w14:paraId="2DC46A08" w14:textId="77777777" w:rsidR="00BC4F03" w:rsidRPr="006519A0" w:rsidRDefault="00BC4F03" w:rsidP="00C24650">
            <w:r w:rsidRPr="006519A0">
              <w:t>34/13</w:t>
            </w:r>
          </w:p>
        </w:tc>
        <w:tc>
          <w:tcPr>
            <w:tcW w:w="2154" w:type="dxa"/>
            <w:tcBorders>
              <w:top w:val="double" w:sz="1" w:space="0" w:color="000000" w:themeColor="text1"/>
            </w:tcBorders>
            <w:vAlign w:val="center"/>
          </w:tcPr>
          <w:p w14:paraId="6324715F" w14:textId="77777777" w:rsidR="00BC4F03" w:rsidRPr="006519A0" w:rsidRDefault="00BC4F03" w:rsidP="00C24650">
            <w:r w:rsidRPr="006519A0">
              <w:t xml:space="preserve">N/A </w:t>
            </w:r>
            <w:r w:rsidRPr="006519A0">
              <w:rPr>
                <w:vertAlign w:val="superscript"/>
              </w:rPr>
              <w:t>(3)</w:t>
            </w:r>
          </w:p>
        </w:tc>
        <w:tc>
          <w:tcPr>
            <w:tcW w:w="901" w:type="dxa"/>
            <w:tcBorders>
              <w:top w:val="double" w:sz="1" w:space="0" w:color="000000" w:themeColor="text1"/>
            </w:tcBorders>
            <w:vAlign w:val="center"/>
          </w:tcPr>
          <w:p w14:paraId="081E39C2" w14:textId="77777777" w:rsidR="00BC4F03" w:rsidRPr="006519A0" w:rsidRDefault="00BC4F03" w:rsidP="00C24650">
            <w:r w:rsidRPr="006519A0">
              <w:t>0.80</w:t>
            </w:r>
          </w:p>
        </w:tc>
        <w:tc>
          <w:tcPr>
            <w:tcW w:w="901" w:type="dxa"/>
            <w:tcBorders>
              <w:top w:val="double" w:sz="1" w:space="0" w:color="000000" w:themeColor="text1"/>
            </w:tcBorders>
            <w:vAlign w:val="center"/>
          </w:tcPr>
          <w:p w14:paraId="0A9A7EB4" w14:textId="77777777" w:rsidR="00BC4F03" w:rsidRPr="006519A0" w:rsidRDefault="00BC4F03" w:rsidP="00C24650">
            <w:r w:rsidRPr="006519A0">
              <w:t>1.165</w:t>
            </w:r>
          </w:p>
        </w:tc>
        <w:tc>
          <w:tcPr>
            <w:tcW w:w="1146" w:type="dxa"/>
            <w:tcBorders>
              <w:top w:val="double" w:sz="1" w:space="0" w:color="000000" w:themeColor="text1"/>
            </w:tcBorders>
            <w:vAlign w:val="center"/>
          </w:tcPr>
          <w:p w14:paraId="63FB6DD8" w14:textId="77777777" w:rsidR="00BC4F03" w:rsidRPr="006519A0" w:rsidRDefault="00BC4F03" w:rsidP="00C24650">
            <w:r w:rsidRPr="006519A0">
              <w:t>0.96</w:t>
            </w:r>
          </w:p>
        </w:tc>
        <w:tc>
          <w:tcPr>
            <w:tcW w:w="1167" w:type="dxa"/>
            <w:tcBorders>
              <w:top w:val="double" w:sz="1" w:space="0" w:color="000000" w:themeColor="text1"/>
            </w:tcBorders>
            <w:vAlign w:val="center"/>
          </w:tcPr>
          <w:p w14:paraId="3FB1E8FC" w14:textId="77777777" w:rsidR="00BC4F03" w:rsidRPr="006519A0" w:rsidRDefault="00BC4F03" w:rsidP="00C24650">
            <w:r w:rsidRPr="006519A0">
              <w:t>23,100</w:t>
            </w:r>
          </w:p>
        </w:tc>
      </w:tr>
      <w:tr w:rsidR="00BC4F03" w:rsidRPr="006519A0" w14:paraId="6989FF54" w14:textId="77777777" w:rsidTr="00C24650">
        <w:trPr>
          <w:trHeight w:val="301"/>
        </w:trPr>
        <w:tc>
          <w:tcPr>
            <w:tcW w:w="829" w:type="dxa"/>
            <w:vMerge/>
            <w:textDirection w:val="btLr"/>
          </w:tcPr>
          <w:p w14:paraId="73D4EC59" w14:textId="77777777" w:rsidR="00BC4F03" w:rsidRPr="006519A0" w:rsidRDefault="00BC4F03" w:rsidP="00C24650"/>
        </w:tc>
        <w:tc>
          <w:tcPr>
            <w:tcW w:w="960" w:type="dxa"/>
            <w:vAlign w:val="center"/>
          </w:tcPr>
          <w:p w14:paraId="4A7C0A38" w14:textId="77777777" w:rsidR="00BC4F03" w:rsidRPr="006519A0" w:rsidRDefault="00BC4F03" w:rsidP="00C24650">
            <w:r w:rsidRPr="006519A0">
              <w:t>649.5</w:t>
            </w:r>
          </w:p>
        </w:tc>
        <w:tc>
          <w:tcPr>
            <w:tcW w:w="1292" w:type="dxa"/>
            <w:vAlign w:val="center"/>
          </w:tcPr>
          <w:p w14:paraId="13A0D1CD" w14:textId="77777777" w:rsidR="00BC4F03" w:rsidRPr="006519A0" w:rsidRDefault="00BC4F03" w:rsidP="00C24650">
            <w:r w:rsidRPr="006519A0">
              <w:t>18/19</w:t>
            </w:r>
          </w:p>
        </w:tc>
        <w:tc>
          <w:tcPr>
            <w:tcW w:w="2154" w:type="dxa"/>
            <w:vAlign w:val="center"/>
          </w:tcPr>
          <w:p w14:paraId="1B9D5594" w14:textId="77777777" w:rsidR="00BC4F03" w:rsidRPr="006519A0" w:rsidRDefault="00BC4F03" w:rsidP="00C24650">
            <w:r w:rsidRPr="006519A0">
              <w:t>N/A</w:t>
            </w:r>
          </w:p>
        </w:tc>
        <w:tc>
          <w:tcPr>
            <w:tcW w:w="901" w:type="dxa"/>
            <w:vAlign w:val="center"/>
          </w:tcPr>
          <w:p w14:paraId="7DE8D9C4" w14:textId="77777777" w:rsidR="00BC4F03" w:rsidRPr="006519A0" w:rsidRDefault="00BC4F03" w:rsidP="00C24650">
            <w:r w:rsidRPr="006519A0">
              <w:t>0.51</w:t>
            </w:r>
          </w:p>
        </w:tc>
        <w:tc>
          <w:tcPr>
            <w:tcW w:w="901" w:type="dxa"/>
            <w:vAlign w:val="center"/>
          </w:tcPr>
          <w:p w14:paraId="68F72D96" w14:textId="77777777" w:rsidR="00BC4F03" w:rsidRPr="006519A0" w:rsidRDefault="00BC4F03" w:rsidP="00C24650">
            <w:r w:rsidRPr="006519A0">
              <w:t>0.93</w:t>
            </w:r>
          </w:p>
        </w:tc>
        <w:tc>
          <w:tcPr>
            <w:tcW w:w="1146" w:type="dxa"/>
            <w:vAlign w:val="center"/>
          </w:tcPr>
          <w:p w14:paraId="6D9CB738" w14:textId="77777777" w:rsidR="00BC4F03" w:rsidRPr="006519A0" w:rsidRDefault="00BC4F03" w:rsidP="00C24650">
            <w:r w:rsidRPr="006519A0">
              <w:t>0.61</w:t>
            </w:r>
          </w:p>
        </w:tc>
        <w:tc>
          <w:tcPr>
            <w:tcW w:w="1167" w:type="dxa"/>
            <w:vAlign w:val="center"/>
          </w:tcPr>
          <w:p w14:paraId="302DD67B" w14:textId="77777777" w:rsidR="00BC4F03" w:rsidRPr="006519A0" w:rsidRDefault="00BC4F03" w:rsidP="00C24650">
            <w:r w:rsidRPr="006519A0">
              <w:t>17,100</w:t>
            </w:r>
          </w:p>
        </w:tc>
      </w:tr>
      <w:tr w:rsidR="00BC4F03" w:rsidRPr="006519A0" w14:paraId="389976D3" w14:textId="77777777" w:rsidTr="00C24650">
        <w:trPr>
          <w:trHeight w:val="300"/>
        </w:trPr>
        <w:tc>
          <w:tcPr>
            <w:tcW w:w="829" w:type="dxa"/>
            <w:vMerge/>
            <w:textDirection w:val="btLr"/>
          </w:tcPr>
          <w:p w14:paraId="6E1520C4" w14:textId="77777777" w:rsidR="00BC4F03" w:rsidRPr="006519A0" w:rsidRDefault="00BC4F03" w:rsidP="00C24650"/>
        </w:tc>
        <w:tc>
          <w:tcPr>
            <w:tcW w:w="960" w:type="dxa"/>
            <w:vAlign w:val="center"/>
          </w:tcPr>
          <w:p w14:paraId="3B96E495" w14:textId="77777777" w:rsidR="00BC4F03" w:rsidRPr="006519A0" w:rsidRDefault="00BC4F03" w:rsidP="00C24650">
            <w:r w:rsidRPr="006519A0">
              <w:t>395.2</w:t>
            </w:r>
          </w:p>
        </w:tc>
        <w:tc>
          <w:tcPr>
            <w:tcW w:w="1292" w:type="dxa"/>
            <w:vAlign w:val="center"/>
          </w:tcPr>
          <w:p w14:paraId="26CBF8D4" w14:textId="77777777" w:rsidR="00BC4F03" w:rsidRPr="006519A0" w:rsidRDefault="00BC4F03" w:rsidP="00C24650">
            <w:r w:rsidRPr="006519A0">
              <w:t>15/7</w:t>
            </w:r>
          </w:p>
        </w:tc>
        <w:tc>
          <w:tcPr>
            <w:tcW w:w="2154" w:type="dxa"/>
            <w:vAlign w:val="center"/>
          </w:tcPr>
          <w:p w14:paraId="7A15A88A" w14:textId="77777777" w:rsidR="00BC4F03" w:rsidRPr="006519A0" w:rsidRDefault="00BC4F03" w:rsidP="00C24650">
            <w:r w:rsidRPr="006519A0">
              <w:t>N/A</w:t>
            </w:r>
          </w:p>
        </w:tc>
        <w:tc>
          <w:tcPr>
            <w:tcW w:w="901" w:type="dxa"/>
            <w:vAlign w:val="center"/>
          </w:tcPr>
          <w:p w14:paraId="2BEFB9EF" w14:textId="77777777" w:rsidR="00BC4F03" w:rsidRPr="006519A0" w:rsidRDefault="00BC4F03" w:rsidP="00C24650">
            <w:r w:rsidRPr="006519A0">
              <w:t>0.31</w:t>
            </w:r>
          </w:p>
        </w:tc>
        <w:tc>
          <w:tcPr>
            <w:tcW w:w="901" w:type="dxa"/>
            <w:vAlign w:val="center"/>
          </w:tcPr>
          <w:p w14:paraId="26BCCCC8" w14:textId="77777777" w:rsidR="00BC4F03" w:rsidRPr="006519A0" w:rsidRDefault="00BC4F03" w:rsidP="00C24650">
            <w:r w:rsidRPr="006519A0">
              <w:t>0.72</w:t>
            </w:r>
          </w:p>
        </w:tc>
        <w:tc>
          <w:tcPr>
            <w:tcW w:w="1146" w:type="dxa"/>
            <w:vAlign w:val="center"/>
          </w:tcPr>
          <w:p w14:paraId="3408EF05" w14:textId="77777777" w:rsidR="00BC4F03" w:rsidRPr="006519A0" w:rsidRDefault="00BC4F03" w:rsidP="00C24650">
            <w:r w:rsidRPr="006519A0">
              <w:t>0.37</w:t>
            </w:r>
          </w:p>
        </w:tc>
        <w:tc>
          <w:tcPr>
            <w:tcW w:w="1167" w:type="dxa"/>
            <w:vAlign w:val="center"/>
          </w:tcPr>
          <w:p w14:paraId="55C66EE7" w14:textId="77777777" w:rsidR="00BC4F03" w:rsidRPr="006519A0" w:rsidRDefault="00BC4F03" w:rsidP="00C24650">
            <w:r w:rsidRPr="006519A0">
              <w:t>10,100</w:t>
            </w:r>
          </w:p>
        </w:tc>
      </w:tr>
    </w:tbl>
    <w:p w14:paraId="72704D7F" w14:textId="77777777" w:rsidR="00BC4F03" w:rsidRDefault="00BC4F03" w:rsidP="00BC4F03">
      <w:pPr>
        <w:rPr>
          <w:lang w:bidi="en-US"/>
        </w:rPr>
      </w:pPr>
    </w:p>
    <w:p w14:paraId="595A00F7" w14:textId="77777777" w:rsidR="00BC4F03" w:rsidRPr="00F61CEA" w:rsidRDefault="00BC4F03" w:rsidP="00E3434D">
      <w:pPr>
        <w:pStyle w:val="O-BodyText"/>
        <w:rPr>
          <w:highlight w:val="yellow"/>
          <w:lang w:bidi="en-US"/>
        </w:rPr>
      </w:pPr>
      <w:r w:rsidRPr="00F61CEA">
        <w:rPr>
          <w:lang w:bidi="en-US"/>
        </w:rPr>
        <w:t>(1) Not for New Construction, Capital Maintenance only</w:t>
      </w:r>
    </w:p>
    <w:p w14:paraId="6CE3D912" w14:textId="77777777" w:rsidR="00BC4F03" w:rsidRPr="00F61CEA" w:rsidRDefault="00BC4F03" w:rsidP="00E3434D">
      <w:pPr>
        <w:pStyle w:val="O-BodyText"/>
        <w:rPr>
          <w:lang w:bidi="en-US"/>
        </w:rPr>
      </w:pPr>
      <w:r w:rsidRPr="00F61CEA">
        <w:rPr>
          <w:lang w:bidi="en-US"/>
        </w:rPr>
        <w:t>(2) 345 kV and 500 kV only – Use for new construction</w:t>
      </w:r>
    </w:p>
    <w:p w14:paraId="7C0B8378" w14:textId="77777777" w:rsidR="00BC4F03" w:rsidRPr="00F61CEA" w:rsidRDefault="00BC4F03" w:rsidP="00E3434D">
      <w:pPr>
        <w:pStyle w:val="O-BodyText"/>
        <w:rPr>
          <w:lang w:bidi="en-US"/>
        </w:rPr>
      </w:pPr>
      <w:r w:rsidRPr="00F61CEA">
        <w:rPr>
          <w:lang w:bidi="en-US"/>
        </w:rPr>
        <w:t>(3) 500 kV only – for Capital Maintenance work only</w:t>
      </w:r>
    </w:p>
    <w:p w14:paraId="60BF7D37" w14:textId="77777777" w:rsidR="00BC4F03" w:rsidRPr="00F61CEA" w:rsidRDefault="00BC4F03" w:rsidP="00E3434D">
      <w:pPr>
        <w:pStyle w:val="O-BodyText"/>
        <w:rPr>
          <w:lang w:bidi="en-US"/>
        </w:rPr>
      </w:pPr>
      <w:r w:rsidRPr="00F61CEA">
        <w:rPr>
          <w:lang w:bidi="en-US"/>
        </w:rPr>
        <w:lastRenderedPageBreak/>
        <w:t>(4) Source:  General Cable/LAMIFIL Data</w:t>
      </w:r>
    </w:p>
    <w:p w14:paraId="2D33931A" w14:textId="77777777" w:rsidR="00BC4F03" w:rsidRPr="00F61CEA" w:rsidRDefault="00BC4F03" w:rsidP="00E3434D">
      <w:pPr>
        <w:pStyle w:val="O-BodyText"/>
        <w:rPr>
          <w:lang w:bidi="en-US"/>
        </w:rPr>
      </w:pPr>
      <w:r w:rsidRPr="00F61CEA">
        <w:rPr>
          <w:lang w:bidi="en-US"/>
        </w:rPr>
        <w:t>(5) It is generally preferential to develop a custom conductor solution using an ACCR conductor in lieu of the ACCC conductors.</w:t>
      </w:r>
      <w:r>
        <w:rPr>
          <w:lang w:bidi="en-US"/>
        </w:rPr>
        <w:t xml:space="preserve"> </w:t>
      </w:r>
      <w:r w:rsidRPr="00F61CEA">
        <w:rPr>
          <w:lang w:bidi="en-US"/>
        </w:rPr>
        <w:t xml:space="preserve"> Use of the ACCC standards will generally be limited to extension of existing ACCC lines or other similar circumstances.</w:t>
      </w:r>
    </w:p>
    <w:p w14:paraId="2E9F2A68" w14:textId="77777777" w:rsidR="00BC4F03" w:rsidRPr="006519A0" w:rsidRDefault="00BC4F03" w:rsidP="00E3434D">
      <w:pPr>
        <w:pStyle w:val="O-BodyText"/>
        <w:rPr>
          <w:lang w:bidi="en-US"/>
        </w:rPr>
      </w:pPr>
      <w:r w:rsidRPr="006519A0">
        <w:rPr>
          <w:lang w:bidi="en-US"/>
        </w:rPr>
        <w:t>Ampacity ratings for the standard conductors are determined using the commercially available software SWRate, which is based on the methodology of IEEE 738</w:t>
      </w:r>
      <w:r>
        <w:rPr>
          <w:lang w:bidi="en-US"/>
        </w:rPr>
        <w:t xml:space="preserve">.  </w:t>
      </w:r>
      <w:r w:rsidRPr="006519A0">
        <w:rPr>
          <w:lang w:bidi="en-US"/>
        </w:rPr>
        <w:t>Ampacity was determined using design parameters specified in Entergy standards and the conductor properties contained in the SWRate program library</w:t>
      </w:r>
      <w:r>
        <w:rPr>
          <w:lang w:bidi="en-US"/>
        </w:rPr>
        <w:t xml:space="preserve">.  </w:t>
      </w:r>
      <w:r w:rsidRPr="006519A0">
        <w:rPr>
          <w:lang w:bidi="en-US"/>
        </w:rPr>
        <w:t xml:space="preserve">Line ratings are also expressed as conductance in MVA using the </w:t>
      </w:r>
      <w:r w:rsidRPr="009415F9">
        <w:rPr>
          <w:lang w:bidi="en-US"/>
        </w:rPr>
        <w:t xml:space="preserve">expression </w:t>
      </w:r>
      <w:r w:rsidRPr="00663D34">
        <w:t>MVA = V * A * 0.001 * 3^0.5</w:t>
      </w:r>
      <w:r w:rsidRPr="009415F9">
        <w:rPr>
          <w:lang w:bidi="en-US"/>
        </w:rPr>
        <w:t>,</w:t>
      </w:r>
      <w:r w:rsidRPr="006519A0">
        <w:rPr>
          <w:lang w:bidi="en-US"/>
        </w:rPr>
        <w:t xml:space="preserve"> where V is voltage in kV, and A is rated ampacity in amps</w:t>
      </w:r>
      <w:r>
        <w:rPr>
          <w:lang w:bidi="en-US"/>
        </w:rPr>
        <w:t xml:space="preserve">.  </w:t>
      </w:r>
      <w:r w:rsidRPr="006519A0">
        <w:rPr>
          <w:lang w:bidi="en-US"/>
        </w:rPr>
        <w:t>Ampacity and conductance ratings for the standard conductors are summarized below.</w:t>
      </w:r>
    </w:p>
    <w:p w14:paraId="2B2AA914" w14:textId="77777777" w:rsidR="00BC4F03" w:rsidRPr="006519A0" w:rsidRDefault="00BC4F03" w:rsidP="00BC4F03">
      <w:pPr>
        <w:pStyle w:val="O-Title2"/>
        <w:rPr>
          <w:lang w:bidi="en-US"/>
        </w:rPr>
      </w:pPr>
      <w:r>
        <w:rPr>
          <w:lang w:bidi="en-US"/>
        </w:rPr>
        <w:t>Table </w:t>
      </w:r>
      <w:r w:rsidRPr="006519A0">
        <w:rPr>
          <w:lang w:bidi="en-US"/>
        </w:rPr>
        <w:t>7.1</w:t>
      </w:r>
      <w:r>
        <w:rPr>
          <w:lang w:bidi="en-US"/>
        </w:rPr>
        <w:t>B</w:t>
      </w:r>
      <w:r w:rsidRPr="006519A0">
        <w:rPr>
          <w:lang w:bidi="en-US"/>
        </w:rPr>
        <w:t xml:space="preserve"> – Standard Conductors – Capacity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419"/>
        <w:gridCol w:w="990"/>
        <w:gridCol w:w="846"/>
        <w:gridCol w:w="935"/>
        <w:gridCol w:w="935"/>
        <w:gridCol w:w="846"/>
        <w:gridCol w:w="935"/>
        <w:gridCol w:w="935"/>
        <w:gridCol w:w="935"/>
      </w:tblGrid>
      <w:tr w:rsidR="00BC4F03" w:rsidRPr="00F61CEA" w14:paraId="7869112E" w14:textId="77777777" w:rsidTr="00C24650">
        <w:trPr>
          <w:trHeight w:val="899"/>
          <w:tblHeader/>
        </w:trPr>
        <w:tc>
          <w:tcPr>
            <w:tcW w:w="574" w:type="dxa"/>
          </w:tcPr>
          <w:p w14:paraId="1EA5412E" w14:textId="77777777" w:rsidR="00BC4F03" w:rsidRPr="00F61CEA" w:rsidRDefault="00BC4F03" w:rsidP="00C24650">
            <w:pPr>
              <w:jc w:val="center"/>
              <w:rPr>
                <w:b/>
                <w:bCs/>
                <w:szCs w:val="24"/>
                <w:u w:val="single"/>
              </w:rPr>
            </w:pPr>
            <w:r w:rsidRPr="00F61CEA">
              <w:rPr>
                <w:b/>
                <w:bCs/>
                <w:szCs w:val="24"/>
                <w:u w:val="single"/>
              </w:rPr>
              <w:t>Type</w:t>
            </w:r>
          </w:p>
        </w:tc>
        <w:tc>
          <w:tcPr>
            <w:tcW w:w="1419" w:type="dxa"/>
          </w:tcPr>
          <w:p w14:paraId="44C23E2E" w14:textId="77777777" w:rsidR="00BC4F03" w:rsidRPr="00F61CEA" w:rsidRDefault="00BC4F03" w:rsidP="00C24650">
            <w:pPr>
              <w:jc w:val="center"/>
              <w:rPr>
                <w:b/>
                <w:bCs/>
                <w:szCs w:val="24"/>
                <w:u w:val="single"/>
              </w:rPr>
            </w:pPr>
            <w:r w:rsidRPr="00F61CEA">
              <w:rPr>
                <w:b/>
                <w:bCs/>
                <w:szCs w:val="24"/>
                <w:u w:val="single"/>
              </w:rPr>
              <w:t>Size / Code Word</w:t>
            </w:r>
          </w:p>
        </w:tc>
        <w:tc>
          <w:tcPr>
            <w:tcW w:w="990" w:type="dxa"/>
          </w:tcPr>
          <w:p w14:paraId="6AD83497" w14:textId="77777777" w:rsidR="00BC4F03" w:rsidRPr="00F61CEA" w:rsidRDefault="00BC4F03" w:rsidP="00C24650">
            <w:pPr>
              <w:jc w:val="center"/>
              <w:rPr>
                <w:b/>
                <w:bCs/>
                <w:szCs w:val="24"/>
                <w:u w:val="single"/>
              </w:rPr>
            </w:pPr>
            <w:r w:rsidRPr="00F61CEA">
              <w:rPr>
                <w:b/>
                <w:bCs/>
                <w:szCs w:val="24"/>
                <w:u w:val="single"/>
              </w:rPr>
              <w:t>Rated Amps (1)</w:t>
            </w:r>
          </w:p>
        </w:tc>
        <w:tc>
          <w:tcPr>
            <w:tcW w:w="846" w:type="dxa"/>
          </w:tcPr>
          <w:p w14:paraId="03666272" w14:textId="77777777" w:rsidR="00BC4F03" w:rsidRPr="00F61CEA" w:rsidRDefault="00BC4F03" w:rsidP="00C24650">
            <w:pPr>
              <w:jc w:val="center"/>
              <w:rPr>
                <w:b/>
                <w:bCs/>
                <w:szCs w:val="24"/>
                <w:u w:val="single"/>
              </w:rPr>
            </w:pPr>
            <w:r w:rsidRPr="00F61CEA">
              <w:rPr>
                <w:b/>
                <w:bCs/>
                <w:szCs w:val="24"/>
                <w:u w:val="single"/>
              </w:rPr>
              <w:t>MVA 69kV</w:t>
            </w:r>
          </w:p>
        </w:tc>
        <w:tc>
          <w:tcPr>
            <w:tcW w:w="935" w:type="dxa"/>
          </w:tcPr>
          <w:p w14:paraId="09DB5DF3" w14:textId="77777777" w:rsidR="00BC4F03" w:rsidRPr="00F61CEA" w:rsidRDefault="00BC4F03" w:rsidP="00C24650">
            <w:pPr>
              <w:jc w:val="center"/>
              <w:rPr>
                <w:b/>
                <w:bCs/>
                <w:szCs w:val="24"/>
                <w:u w:val="single"/>
              </w:rPr>
            </w:pPr>
            <w:r w:rsidRPr="00F61CEA">
              <w:rPr>
                <w:b/>
                <w:bCs/>
                <w:szCs w:val="24"/>
                <w:u w:val="single"/>
              </w:rPr>
              <w:t>MVA 115kV</w:t>
            </w:r>
          </w:p>
        </w:tc>
        <w:tc>
          <w:tcPr>
            <w:tcW w:w="935" w:type="dxa"/>
          </w:tcPr>
          <w:p w14:paraId="3FAFDF09" w14:textId="77777777" w:rsidR="00BC4F03" w:rsidRPr="00F61CEA" w:rsidRDefault="00BC4F03" w:rsidP="00C24650">
            <w:pPr>
              <w:jc w:val="center"/>
              <w:rPr>
                <w:b/>
                <w:bCs/>
                <w:szCs w:val="24"/>
                <w:u w:val="single"/>
              </w:rPr>
            </w:pPr>
            <w:r w:rsidRPr="00F61CEA">
              <w:rPr>
                <w:b/>
                <w:bCs/>
                <w:szCs w:val="24"/>
                <w:u w:val="single"/>
              </w:rPr>
              <w:t>MVA 138kV</w:t>
            </w:r>
          </w:p>
        </w:tc>
        <w:tc>
          <w:tcPr>
            <w:tcW w:w="846" w:type="dxa"/>
          </w:tcPr>
          <w:p w14:paraId="590C391B" w14:textId="77777777" w:rsidR="00BC4F03" w:rsidRPr="00F61CEA" w:rsidRDefault="00BC4F03" w:rsidP="00C24650">
            <w:pPr>
              <w:jc w:val="center"/>
              <w:rPr>
                <w:b/>
                <w:bCs/>
                <w:szCs w:val="24"/>
                <w:u w:val="single"/>
              </w:rPr>
            </w:pPr>
            <w:r w:rsidRPr="00F61CEA">
              <w:rPr>
                <w:b/>
                <w:bCs/>
                <w:szCs w:val="24"/>
                <w:u w:val="single"/>
              </w:rPr>
              <w:t>MVA 161</w:t>
            </w:r>
          </w:p>
          <w:p w14:paraId="44F79CAC" w14:textId="77777777" w:rsidR="00BC4F03" w:rsidRPr="00F61CEA" w:rsidRDefault="00BC4F03" w:rsidP="00C24650">
            <w:pPr>
              <w:jc w:val="center"/>
              <w:rPr>
                <w:b/>
                <w:bCs/>
                <w:szCs w:val="24"/>
                <w:u w:val="single"/>
              </w:rPr>
            </w:pPr>
            <w:r w:rsidRPr="00F61CEA">
              <w:rPr>
                <w:b/>
                <w:bCs/>
                <w:szCs w:val="24"/>
                <w:u w:val="single"/>
              </w:rPr>
              <w:t>kV</w:t>
            </w:r>
          </w:p>
        </w:tc>
        <w:tc>
          <w:tcPr>
            <w:tcW w:w="935" w:type="dxa"/>
          </w:tcPr>
          <w:p w14:paraId="6A42407C" w14:textId="77777777" w:rsidR="00BC4F03" w:rsidRPr="00F61CEA" w:rsidRDefault="00BC4F03" w:rsidP="00C24650">
            <w:pPr>
              <w:jc w:val="center"/>
              <w:rPr>
                <w:b/>
                <w:bCs/>
                <w:szCs w:val="24"/>
                <w:u w:val="single"/>
              </w:rPr>
            </w:pPr>
            <w:r w:rsidRPr="00F61CEA">
              <w:rPr>
                <w:b/>
                <w:bCs/>
                <w:szCs w:val="24"/>
                <w:u w:val="single"/>
              </w:rPr>
              <w:t>MVA 230kV</w:t>
            </w:r>
          </w:p>
        </w:tc>
        <w:tc>
          <w:tcPr>
            <w:tcW w:w="935" w:type="dxa"/>
          </w:tcPr>
          <w:p w14:paraId="0AB0B243" w14:textId="77777777" w:rsidR="00BC4F03" w:rsidRPr="00F61CEA" w:rsidRDefault="00BC4F03" w:rsidP="00C24650">
            <w:pPr>
              <w:jc w:val="center"/>
              <w:rPr>
                <w:b/>
                <w:bCs/>
                <w:szCs w:val="24"/>
                <w:u w:val="single"/>
              </w:rPr>
            </w:pPr>
            <w:r w:rsidRPr="00F61CEA">
              <w:rPr>
                <w:b/>
                <w:bCs/>
                <w:szCs w:val="24"/>
                <w:u w:val="single"/>
              </w:rPr>
              <w:t>MVA 345kV</w:t>
            </w:r>
          </w:p>
        </w:tc>
        <w:tc>
          <w:tcPr>
            <w:tcW w:w="935" w:type="dxa"/>
          </w:tcPr>
          <w:p w14:paraId="37B36651" w14:textId="77777777" w:rsidR="00BC4F03" w:rsidRPr="00F61CEA" w:rsidRDefault="00BC4F03" w:rsidP="00C24650">
            <w:pPr>
              <w:jc w:val="center"/>
              <w:rPr>
                <w:b/>
                <w:bCs/>
                <w:szCs w:val="24"/>
                <w:u w:val="single"/>
              </w:rPr>
            </w:pPr>
            <w:r w:rsidRPr="00F61CEA">
              <w:rPr>
                <w:b/>
                <w:bCs/>
                <w:szCs w:val="24"/>
                <w:u w:val="single"/>
              </w:rPr>
              <w:t>MVA 500kV</w:t>
            </w:r>
          </w:p>
        </w:tc>
      </w:tr>
      <w:tr w:rsidR="00BC4F03" w:rsidRPr="00F61CEA" w14:paraId="73ABCA83" w14:textId="77777777" w:rsidTr="00C24650">
        <w:trPr>
          <w:trHeight w:val="290"/>
        </w:trPr>
        <w:tc>
          <w:tcPr>
            <w:tcW w:w="574" w:type="dxa"/>
            <w:vMerge w:val="restart"/>
            <w:tcBorders>
              <w:bottom w:val="double" w:sz="1" w:space="0" w:color="000000"/>
            </w:tcBorders>
            <w:textDirection w:val="btLr"/>
          </w:tcPr>
          <w:p w14:paraId="71C51728" w14:textId="77777777" w:rsidR="00BC4F03" w:rsidRPr="00F61CEA" w:rsidRDefault="00BC4F03" w:rsidP="00C24650">
            <w:pPr>
              <w:rPr>
                <w:szCs w:val="24"/>
              </w:rPr>
            </w:pPr>
            <w:r w:rsidRPr="00F61CEA">
              <w:rPr>
                <w:szCs w:val="24"/>
              </w:rPr>
              <w:t xml:space="preserve">ACCC/TW </w:t>
            </w:r>
            <w:r w:rsidRPr="00F61CEA">
              <w:rPr>
                <w:szCs w:val="24"/>
                <w:vertAlign w:val="superscript"/>
              </w:rPr>
              <w:t>(3)</w:t>
            </w:r>
          </w:p>
        </w:tc>
        <w:tc>
          <w:tcPr>
            <w:tcW w:w="1419" w:type="dxa"/>
          </w:tcPr>
          <w:p w14:paraId="311646B4" w14:textId="77777777" w:rsidR="00BC4F03" w:rsidRPr="00F61CEA" w:rsidRDefault="00BC4F03" w:rsidP="00C24650">
            <w:pPr>
              <w:rPr>
                <w:szCs w:val="24"/>
              </w:rPr>
            </w:pPr>
            <w:r w:rsidRPr="00F61CEA">
              <w:rPr>
                <w:szCs w:val="24"/>
              </w:rPr>
              <w:t>1949 / LAPWING</w:t>
            </w:r>
          </w:p>
        </w:tc>
        <w:tc>
          <w:tcPr>
            <w:tcW w:w="990" w:type="dxa"/>
          </w:tcPr>
          <w:p w14:paraId="3EA333E5" w14:textId="77777777" w:rsidR="00BC4F03" w:rsidRPr="00F61CEA" w:rsidRDefault="00BC4F03" w:rsidP="00C24650">
            <w:pPr>
              <w:jc w:val="center"/>
              <w:rPr>
                <w:szCs w:val="24"/>
              </w:rPr>
            </w:pPr>
            <w:r w:rsidRPr="00F61CEA">
              <w:rPr>
                <w:szCs w:val="24"/>
              </w:rPr>
              <w:t>2490</w:t>
            </w:r>
          </w:p>
        </w:tc>
        <w:tc>
          <w:tcPr>
            <w:tcW w:w="846" w:type="dxa"/>
          </w:tcPr>
          <w:p w14:paraId="160A9D21" w14:textId="77777777" w:rsidR="00BC4F03" w:rsidRPr="00F61CEA" w:rsidRDefault="00BC4F03" w:rsidP="00C24650">
            <w:pPr>
              <w:jc w:val="center"/>
              <w:rPr>
                <w:szCs w:val="24"/>
              </w:rPr>
            </w:pPr>
            <w:r w:rsidRPr="00F61CEA">
              <w:rPr>
                <w:szCs w:val="24"/>
              </w:rPr>
              <w:t>298</w:t>
            </w:r>
          </w:p>
        </w:tc>
        <w:tc>
          <w:tcPr>
            <w:tcW w:w="935" w:type="dxa"/>
          </w:tcPr>
          <w:p w14:paraId="303AB2A9" w14:textId="77777777" w:rsidR="00BC4F03" w:rsidRPr="00F61CEA" w:rsidRDefault="00BC4F03" w:rsidP="00C24650">
            <w:pPr>
              <w:jc w:val="center"/>
              <w:rPr>
                <w:szCs w:val="24"/>
              </w:rPr>
            </w:pPr>
            <w:r w:rsidRPr="00F61CEA">
              <w:rPr>
                <w:szCs w:val="24"/>
              </w:rPr>
              <w:t>496</w:t>
            </w:r>
          </w:p>
        </w:tc>
        <w:tc>
          <w:tcPr>
            <w:tcW w:w="935" w:type="dxa"/>
          </w:tcPr>
          <w:p w14:paraId="56E4D5A9" w14:textId="77777777" w:rsidR="00BC4F03" w:rsidRPr="00F61CEA" w:rsidRDefault="00BC4F03" w:rsidP="00C24650">
            <w:pPr>
              <w:jc w:val="center"/>
              <w:rPr>
                <w:szCs w:val="24"/>
              </w:rPr>
            </w:pPr>
            <w:r w:rsidRPr="00F61CEA">
              <w:rPr>
                <w:szCs w:val="24"/>
              </w:rPr>
              <w:t>595</w:t>
            </w:r>
          </w:p>
        </w:tc>
        <w:tc>
          <w:tcPr>
            <w:tcW w:w="846" w:type="dxa"/>
          </w:tcPr>
          <w:p w14:paraId="23E58D30" w14:textId="77777777" w:rsidR="00BC4F03" w:rsidRPr="00F61CEA" w:rsidRDefault="00BC4F03" w:rsidP="00C24650">
            <w:pPr>
              <w:jc w:val="center"/>
              <w:rPr>
                <w:szCs w:val="24"/>
              </w:rPr>
            </w:pPr>
            <w:r w:rsidRPr="00F61CEA">
              <w:rPr>
                <w:szCs w:val="24"/>
              </w:rPr>
              <w:t>694</w:t>
            </w:r>
          </w:p>
        </w:tc>
        <w:tc>
          <w:tcPr>
            <w:tcW w:w="935" w:type="dxa"/>
          </w:tcPr>
          <w:p w14:paraId="38662748" w14:textId="77777777" w:rsidR="00BC4F03" w:rsidRPr="00F61CEA" w:rsidRDefault="00BC4F03" w:rsidP="00C24650">
            <w:pPr>
              <w:jc w:val="center"/>
              <w:rPr>
                <w:szCs w:val="24"/>
              </w:rPr>
            </w:pPr>
            <w:r w:rsidRPr="00F61CEA">
              <w:rPr>
                <w:szCs w:val="24"/>
              </w:rPr>
              <w:t>992</w:t>
            </w:r>
          </w:p>
        </w:tc>
        <w:tc>
          <w:tcPr>
            <w:tcW w:w="935" w:type="dxa"/>
          </w:tcPr>
          <w:p w14:paraId="41FDBB84" w14:textId="77777777" w:rsidR="00BC4F03" w:rsidRPr="00F61CEA" w:rsidRDefault="00BC4F03" w:rsidP="00C24650">
            <w:pPr>
              <w:rPr>
                <w:szCs w:val="24"/>
              </w:rPr>
            </w:pPr>
            <w:r w:rsidRPr="00F61CEA">
              <w:rPr>
                <w:szCs w:val="24"/>
              </w:rPr>
              <w:t>-</w:t>
            </w:r>
          </w:p>
        </w:tc>
        <w:tc>
          <w:tcPr>
            <w:tcW w:w="935" w:type="dxa"/>
          </w:tcPr>
          <w:p w14:paraId="3E0F7FEF" w14:textId="77777777" w:rsidR="00BC4F03" w:rsidRPr="00F61CEA" w:rsidRDefault="00BC4F03" w:rsidP="00C24650">
            <w:pPr>
              <w:rPr>
                <w:szCs w:val="24"/>
              </w:rPr>
            </w:pPr>
            <w:r w:rsidRPr="00F61CEA">
              <w:rPr>
                <w:szCs w:val="24"/>
              </w:rPr>
              <w:t>-</w:t>
            </w:r>
          </w:p>
        </w:tc>
      </w:tr>
      <w:tr w:rsidR="00BC4F03" w:rsidRPr="00F61CEA" w14:paraId="3A92B399" w14:textId="77777777" w:rsidTr="00C24650">
        <w:trPr>
          <w:trHeight w:val="301"/>
        </w:trPr>
        <w:tc>
          <w:tcPr>
            <w:tcW w:w="574" w:type="dxa"/>
            <w:vMerge/>
            <w:tcBorders>
              <w:top w:val="nil"/>
              <w:bottom w:val="double" w:sz="1" w:space="0" w:color="000000"/>
            </w:tcBorders>
            <w:textDirection w:val="btLr"/>
          </w:tcPr>
          <w:p w14:paraId="208509DD" w14:textId="77777777" w:rsidR="00BC4F03" w:rsidRPr="00F61CEA" w:rsidRDefault="00BC4F03" w:rsidP="00C24650">
            <w:pPr>
              <w:rPr>
                <w:szCs w:val="24"/>
              </w:rPr>
            </w:pPr>
          </w:p>
        </w:tc>
        <w:tc>
          <w:tcPr>
            <w:tcW w:w="1419" w:type="dxa"/>
          </w:tcPr>
          <w:p w14:paraId="2AD829F2" w14:textId="77777777" w:rsidR="00BC4F03" w:rsidRPr="00F61CEA" w:rsidRDefault="00BC4F03" w:rsidP="00C24650">
            <w:pPr>
              <w:rPr>
                <w:szCs w:val="24"/>
              </w:rPr>
            </w:pPr>
            <w:r w:rsidRPr="00F61CEA">
              <w:rPr>
                <w:szCs w:val="24"/>
              </w:rPr>
              <w:t>1582 / BITTERN</w:t>
            </w:r>
          </w:p>
        </w:tc>
        <w:tc>
          <w:tcPr>
            <w:tcW w:w="990" w:type="dxa"/>
          </w:tcPr>
          <w:p w14:paraId="41CDE768" w14:textId="77777777" w:rsidR="00BC4F03" w:rsidRPr="00F61CEA" w:rsidRDefault="00BC4F03" w:rsidP="00C24650">
            <w:pPr>
              <w:jc w:val="center"/>
              <w:rPr>
                <w:szCs w:val="24"/>
              </w:rPr>
            </w:pPr>
            <w:r w:rsidRPr="00F61CEA">
              <w:rPr>
                <w:szCs w:val="24"/>
              </w:rPr>
              <w:t>2180</w:t>
            </w:r>
          </w:p>
        </w:tc>
        <w:tc>
          <w:tcPr>
            <w:tcW w:w="846" w:type="dxa"/>
          </w:tcPr>
          <w:p w14:paraId="133346FE" w14:textId="77777777" w:rsidR="00BC4F03" w:rsidRPr="00F61CEA" w:rsidRDefault="00BC4F03" w:rsidP="00C24650">
            <w:pPr>
              <w:jc w:val="center"/>
              <w:rPr>
                <w:szCs w:val="24"/>
              </w:rPr>
            </w:pPr>
            <w:r w:rsidRPr="00F61CEA">
              <w:rPr>
                <w:szCs w:val="24"/>
              </w:rPr>
              <w:t>261</w:t>
            </w:r>
          </w:p>
        </w:tc>
        <w:tc>
          <w:tcPr>
            <w:tcW w:w="935" w:type="dxa"/>
          </w:tcPr>
          <w:p w14:paraId="31373951" w14:textId="77777777" w:rsidR="00BC4F03" w:rsidRPr="00F61CEA" w:rsidRDefault="00BC4F03" w:rsidP="00C24650">
            <w:pPr>
              <w:jc w:val="center"/>
              <w:rPr>
                <w:szCs w:val="24"/>
              </w:rPr>
            </w:pPr>
            <w:r w:rsidRPr="00F61CEA">
              <w:rPr>
                <w:szCs w:val="24"/>
              </w:rPr>
              <w:t>434</w:t>
            </w:r>
          </w:p>
        </w:tc>
        <w:tc>
          <w:tcPr>
            <w:tcW w:w="935" w:type="dxa"/>
          </w:tcPr>
          <w:p w14:paraId="2E9EB75C" w14:textId="77777777" w:rsidR="00BC4F03" w:rsidRPr="00F61CEA" w:rsidRDefault="00BC4F03" w:rsidP="00C24650">
            <w:pPr>
              <w:jc w:val="center"/>
              <w:rPr>
                <w:szCs w:val="24"/>
              </w:rPr>
            </w:pPr>
            <w:r w:rsidRPr="00F61CEA">
              <w:rPr>
                <w:szCs w:val="24"/>
              </w:rPr>
              <w:t>521</w:t>
            </w:r>
          </w:p>
        </w:tc>
        <w:tc>
          <w:tcPr>
            <w:tcW w:w="846" w:type="dxa"/>
          </w:tcPr>
          <w:p w14:paraId="19ED2395" w14:textId="77777777" w:rsidR="00BC4F03" w:rsidRPr="00F61CEA" w:rsidRDefault="00BC4F03" w:rsidP="00C24650">
            <w:pPr>
              <w:jc w:val="center"/>
              <w:rPr>
                <w:szCs w:val="24"/>
              </w:rPr>
            </w:pPr>
            <w:r w:rsidRPr="00F61CEA">
              <w:rPr>
                <w:szCs w:val="24"/>
              </w:rPr>
              <w:t>608</w:t>
            </w:r>
          </w:p>
        </w:tc>
        <w:tc>
          <w:tcPr>
            <w:tcW w:w="935" w:type="dxa"/>
          </w:tcPr>
          <w:p w14:paraId="397AD8D5" w14:textId="77777777" w:rsidR="00BC4F03" w:rsidRPr="00F61CEA" w:rsidRDefault="00BC4F03" w:rsidP="00C24650">
            <w:pPr>
              <w:jc w:val="center"/>
              <w:rPr>
                <w:szCs w:val="24"/>
              </w:rPr>
            </w:pPr>
            <w:r w:rsidRPr="00F61CEA">
              <w:rPr>
                <w:szCs w:val="24"/>
              </w:rPr>
              <w:t>868</w:t>
            </w:r>
          </w:p>
        </w:tc>
        <w:tc>
          <w:tcPr>
            <w:tcW w:w="935" w:type="dxa"/>
          </w:tcPr>
          <w:p w14:paraId="38DD24B8" w14:textId="77777777" w:rsidR="00BC4F03" w:rsidRPr="00F61CEA" w:rsidRDefault="00BC4F03" w:rsidP="00C24650">
            <w:pPr>
              <w:rPr>
                <w:szCs w:val="24"/>
              </w:rPr>
            </w:pPr>
            <w:r w:rsidRPr="00F61CEA">
              <w:rPr>
                <w:szCs w:val="24"/>
              </w:rPr>
              <w:t>-</w:t>
            </w:r>
          </w:p>
        </w:tc>
        <w:tc>
          <w:tcPr>
            <w:tcW w:w="935" w:type="dxa"/>
          </w:tcPr>
          <w:p w14:paraId="16D6694F" w14:textId="77777777" w:rsidR="00BC4F03" w:rsidRPr="00F61CEA" w:rsidRDefault="00BC4F03" w:rsidP="00C24650">
            <w:pPr>
              <w:rPr>
                <w:szCs w:val="24"/>
              </w:rPr>
            </w:pPr>
            <w:r w:rsidRPr="00F61CEA">
              <w:rPr>
                <w:szCs w:val="24"/>
              </w:rPr>
              <w:t>-</w:t>
            </w:r>
          </w:p>
        </w:tc>
      </w:tr>
      <w:tr w:rsidR="00BC4F03" w:rsidRPr="00F61CEA" w14:paraId="51190972" w14:textId="77777777" w:rsidTr="00C24650">
        <w:trPr>
          <w:trHeight w:val="298"/>
        </w:trPr>
        <w:tc>
          <w:tcPr>
            <w:tcW w:w="574" w:type="dxa"/>
            <w:vMerge/>
            <w:tcBorders>
              <w:top w:val="nil"/>
              <w:bottom w:val="double" w:sz="1" w:space="0" w:color="000000"/>
            </w:tcBorders>
            <w:textDirection w:val="btLr"/>
          </w:tcPr>
          <w:p w14:paraId="2900BB64" w14:textId="77777777" w:rsidR="00BC4F03" w:rsidRPr="00F61CEA" w:rsidRDefault="00BC4F03" w:rsidP="00C24650">
            <w:pPr>
              <w:rPr>
                <w:szCs w:val="24"/>
              </w:rPr>
            </w:pPr>
          </w:p>
        </w:tc>
        <w:tc>
          <w:tcPr>
            <w:tcW w:w="1419" w:type="dxa"/>
          </w:tcPr>
          <w:p w14:paraId="1C21B7C2" w14:textId="77777777" w:rsidR="00BC4F03" w:rsidRPr="00F61CEA" w:rsidRDefault="00BC4F03" w:rsidP="00C24650">
            <w:pPr>
              <w:rPr>
                <w:szCs w:val="24"/>
              </w:rPr>
            </w:pPr>
            <w:r w:rsidRPr="00F61CEA">
              <w:rPr>
                <w:szCs w:val="24"/>
              </w:rPr>
              <w:t>1429 / BEAUMONT</w:t>
            </w:r>
          </w:p>
        </w:tc>
        <w:tc>
          <w:tcPr>
            <w:tcW w:w="990" w:type="dxa"/>
          </w:tcPr>
          <w:p w14:paraId="54934B71" w14:textId="77777777" w:rsidR="00BC4F03" w:rsidRPr="00F61CEA" w:rsidRDefault="00BC4F03" w:rsidP="00C24650">
            <w:pPr>
              <w:jc w:val="center"/>
              <w:rPr>
                <w:szCs w:val="24"/>
              </w:rPr>
            </w:pPr>
            <w:r w:rsidRPr="00F61CEA">
              <w:rPr>
                <w:szCs w:val="24"/>
              </w:rPr>
              <w:t>2050</w:t>
            </w:r>
          </w:p>
        </w:tc>
        <w:tc>
          <w:tcPr>
            <w:tcW w:w="846" w:type="dxa"/>
          </w:tcPr>
          <w:p w14:paraId="31C21035" w14:textId="77777777" w:rsidR="00BC4F03" w:rsidRPr="00F61CEA" w:rsidRDefault="00BC4F03" w:rsidP="00C24650">
            <w:pPr>
              <w:jc w:val="center"/>
              <w:rPr>
                <w:szCs w:val="24"/>
              </w:rPr>
            </w:pPr>
            <w:r w:rsidRPr="00F61CEA">
              <w:rPr>
                <w:szCs w:val="24"/>
              </w:rPr>
              <w:t>245</w:t>
            </w:r>
          </w:p>
        </w:tc>
        <w:tc>
          <w:tcPr>
            <w:tcW w:w="935" w:type="dxa"/>
          </w:tcPr>
          <w:p w14:paraId="7CF49924" w14:textId="77777777" w:rsidR="00BC4F03" w:rsidRPr="00F61CEA" w:rsidRDefault="00BC4F03" w:rsidP="00C24650">
            <w:pPr>
              <w:jc w:val="center"/>
              <w:rPr>
                <w:szCs w:val="24"/>
              </w:rPr>
            </w:pPr>
            <w:r w:rsidRPr="00F61CEA">
              <w:rPr>
                <w:szCs w:val="24"/>
              </w:rPr>
              <w:t>408</w:t>
            </w:r>
          </w:p>
        </w:tc>
        <w:tc>
          <w:tcPr>
            <w:tcW w:w="935" w:type="dxa"/>
          </w:tcPr>
          <w:p w14:paraId="4EA3FCC1" w14:textId="77777777" w:rsidR="00BC4F03" w:rsidRPr="00F61CEA" w:rsidRDefault="00BC4F03" w:rsidP="00C24650">
            <w:pPr>
              <w:jc w:val="center"/>
              <w:rPr>
                <w:szCs w:val="24"/>
              </w:rPr>
            </w:pPr>
            <w:r w:rsidRPr="00F61CEA">
              <w:rPr>
                <w:szCs w:val="24"/>
              </w:rPr>
              <w:t>490</w:t>
            </w:r>
          </w:p>
        </w:tc>
        <w:tc>
          <w:tcPr>
            <w:tcW w:w="846" w:type="dxa"/>
          </w:tcPr>
          <w:p w14:paraId="04244990" w14:textId="77777777" w:rsidR="00BC4F03" w:rsidRPr="00F61CEA" w:rsidRDefault="00BC4F03" w:rsidP="00C24650">
            <w:pPr>
              <w:jc w:val="center"/>
              <w:rPr>
                <w:szCs w:val="24"/>
              </w:rPr>
            </w:pPr>
            <w:r w:rsidRPr="00F61CEA">
              <w:rPr>
                <w:szCs w:val="24"/>
              </w:rPr>
              <w:t>572</w:t>
            </w:r>
          </w:p>
        </w:tc>
        <w:tc>
          <w:tcPr>
            <w:tcW w:w="935" w:type="dxa"/>
          </w:tcPr>
          <w:p w14:paraId="7F26DDCB" w14:textId="77777777" w:rsidR="00BC4F03" w:rsidRPr="00F61CEA" w:rsidRDefault="00BC4F03" w:rsidP="00C24650">
            <w:pPr>
              <w:jc w:val="center"/>
              <w:rPr>
                <w:szCs w:val="24"/>
              </w:rPr>
            </w:pPr>
            <w:r w:rsidRPr="00F61CEA">
              <w:rPr>
                <w:szCs w:val="24"/>
              </w:rPr>
              <w:t>817</w:t>
            </w:r>
          </w:p>
        </w:tc>
        <w:tc>
          <w:tcPr>
            <w:tcW w:w="935" w:type="dxa"/>
          </w:tcPr>
          <w:p w14:paraId="1117B5B3" w14:textId="77777777" w:rsidR="00BC4F03" w:rsidRPr="00F61CEA" w:rsidRDefault="00BC4F03" w:rsidP="00C24650">
            <w:pPr>
              <w:rPr>
                <w:szCs w:val="24"/>
              </w:rPr>
            </w:pPr>
            <w:r w:rsidRPr="00F61CEA">
              <w:rPr>
                <w:szCs w:val="24"/>
              </w:rPr>
              <w:t>-</w:t>
            </w:r>
          </w:p>
        </w:tc>
        <w:tc>
          <w:tcPr>
            <w:tcW w:w="935" w:type="dxa"/>
          </w:tcPr>
          <w:p w14:paraId="55A25EBB" w14:textId="77777777" w:rsidR="00BC4F03" w:rsidRPr="00F61CEA" w:rsidRDefault="00BC4F03" w:rsidP="00C24650">
            <w:pPr>
              <w:rPr>
                <w:szCs w:val="24"/>
              </w:rPr>
            </w:pPr>
            <w:r w:rsidRPr="00F61CEA">
              <w:rPr>
                <w:szCs w:val="24"/>
              </w:rPr>
              <w:t>-</w:t>
            </w:r>
          </w:p>
        </w:tc>
      </w:tr>
      <w:tr w:rsidR="00BC4F03" w:rsidRPr="00F61CEA" w14:paraId="313ECB84" w14:textId="77777777" w:rsidTr="00C24650">
        <w:trPr>
          <w:trHeight w:val="301"/>
        </w:trPr>
        <w:tc>
          <w:tcPr>
            <w:tcW w:w="574" w:type="dxa"/>
            <w:vMerge/>
            <w:tcBorders>
              <w:top w:val="nil"/>
              <w:bottom w:val="double" w:sz="1" w:space="0" w:color="000000"/>
            </w:tcBorders>
            <w:textDirection w:val="btLr"/>
          </w:tcPr>
          <w:p w14:paraId="488C2844" w14:textId="77777777" w:rsidR="00BC4F03" w:rsidRPr="00F61CEA" w:rsidRDefault="00BC4F03" w:rsidP="00C24650">
            <w:pPr>
              <w:rPr>
                <w:szCs w:val="24"/>
              </w:rPr>
            </w:pPr>
          </w:p>
        </w:tc>
        <w:tc>
          <w:tcPr>
            <w:tcW w:w="1419" w:type="dxa"/>
          </w:tcPr>
          <w:p w14:paraId="43F187FA" w14:textId="77777777" w:rsidR="00BC4F03" w:rsidRPr="00F61CEA" w:rsidRDefault="00BC4F03" w:rsidP="00C24650">
            <w:pPr>
              <w:rPr>
                <w:szCs w:val="24"/>
              </w:rPr>
            </w:pPr>
            <w:r w:rsidRPr="00F61CEA">
              <w:rPr>
                <w:szCs w:val="24"/>
              </w:rPr>
              <w:t>1222 / CARDINAL</w:t>
            </w:r>
          </w:p>
        </w:tc>
        <w:tc>
          <w:tcPr>
            <w:tcW w:w="990" w:type="dxa"/>
          </w:tcPr>
          <w:p w14:paraId="23FA6268" w14:textId="77777777" w:rsidR="00BC4F03" w:rsidRPr="00F61CEA" w:rsidRDefault="00BC4F03" w:rsidP="00C24650">
            <w:pPr>
              <w:jc w:val="center"/>
              <w:rPr>
                <w:szCs w:val="24"/>
              </w:rPr>
            </w:pPr>
            <w:r w:rsidRPr="00F61CEA">
              <w:rPr>
                <w:szCs w:val="24"/>
              </w:rPr>
              <w:t>1857</w:t>
            </w:r>
          </w:p>
        </w:tc>
        <w:tc>
          <w:tcPr>
            <w:tcW w:w="846" w:type="dxa"/>
          </w:tcPr>
          <w:p w14:paraId="579DE86D" w14:textId="77777777" w:rsidR="00BC4F03" w:rsidRPr="00F61CEA" w:rsidRDefault="00BC4F03" w:rsidP="00C24650">
            <w:pPr>
              <w:jc w:val="center"/>
              <w:rPr>
                <w:szCs w:val="24"/>
              </w:rPr>
            </w:pPr>
            <w:r w:rsidRPr="00F61CEA">
              <w:rPr>
                <w:szCs w:val="24"/>
              </w:rPr>
              <w:t>222</w:t>
            </w:r>
          </w:p>
        </w:tc>
        <w:tc>
          <w:tcPr>
            <w:tcW w:w="935" w:type="dxa"/>
          </w:tcPr>
          <w:p w14:paraId="5FEA83B9" w14:textId="77777777" w:rsidR="00BC4F03" w:rsidRPr="00F61CEA" w:rsidRDefault="00BC4F03" w:rsidP="00C24650">
            <w:pPr>
              <w:jc w:val="center"/>
              <w:rPr>
                <w:szCs w:val="24"/>
              </w:rPr>
            </w:pPr>
            <w:r w:rsidRPr="00F61CEA">
              <w:rPr>
                <w:szCs w:val="24"/>
              </w:rPr>
              <w:t>370</w:t>
            </w:r>
          </w:p>
        </w:tc>
        <w:tc>
          <w:tcPr>
            <w:tcW w:w="935" w:type="dxa"/>
          </w:tcPr>
          <w:p w14:paraId="42CC4026" w14:textId="77777777" w:rsidR="00BC4F03" w:rsidRPr="00F61CEA" w:rsidRDefault="00BC4F03" w:rsidP="00C24650">
            <w:pPr>
              <w:jc w:val="center"/>
              <w:rPr>
                <w:szCs w:val="24"/>
              </w:rPr>
            </w:pPr>
            <w:r w:rsidRPr="00F61CEA">
              <w:rPr>
                <w:szCs w:val="24"/>
              </w:rPr>
              <w:t>444</w:t>
            </w:r>
          </w:p>
        </w:tc>
        <w:tc>
          <w:tcPr>
            <w:tcW w:w="846" w:type="dxa"/>
          </w:tcPr>
          <w:p w14:paraId="30C5D9E2" w14:textId="77777777" w:rsidR="00BC4F03" w:rsidRPr="00F61CEA" w:rsidRDefault="00BC4F03" w:rsidP="00C24650">
            <w:pPr>
              <w:jc w:val="center"/>
              <w:rPr>
                <w:szCs w:val="24"/>
              </w:rPr>
            </w:pPr>
            <w:r w:rsidRPr="00F61CEA">
              <w:rPr>
                <w:szCs w:val="24"/>
              </w:rPr>
              <w:t>518</w:t>
            </w:r>
          </w:p>
        </w:tc>
        <w:tc>
          <w:tcPr>
            <w:tcW w:w="935" w:type="dxa"/>
          </w:tcPr>
          <w:p w14:paraId="3144720B" w14:textId="77777777" w:rsidR="00BC4F03" w:rsidRPr="00F61CEA" w:rsidRDefault="00BC4F03" w:rsidP="00C24650">
            <w:pPr>
              <w:jc w:val="center"/>
              <w:rPr>
                <w:szCs w:val="24"/>
              </w:rPr>
            </w:pPr>
            <w:r w:rsidRPr="00F61CEA">
              <w:rPr>
                <w:szCs w:val="24"/>
              </w:rPr>
              <w:t>740</w:t>
            </w:r>
          </w:p>
        </w:tc>
        <w:tc>
          <w:tcPr>
            <w:tcW w:w="935" w:type="dxa"/>
          </w:tcPr>
          <w:p w14:paraId="29D7D9A7" w14:textId="77777777" w:rsidR="00BC4F03" w:rsidRPr="00F61CEA" w:rsidRDefault="00BC4F03" w:rsidP="00C24650">
            <w:pPr>
              <w:rPr>
                <w:szCs w:val="24"/>
              </w:rPr>
            </w:pPr>
            <w:r w:rsidRPr="00F61CEA">
              <w:rPr>
                <w:szCs w:val="24"/>
              </w:rPr>
              <w:t>-</w:t>
            </w:r>
          </w:p>
        </w:tc>
        <w:tc>
          <w:tcPr>
            <w:tcW w:w="935" w:type="dxa"/>
          </w:tcPr>
          <w:p w14:paraId="58C5A459" w14:textId="77777777" w:rsidR="00BC4F03" w:rsidRPr="00F61CEA" w:rsidRDefault="00BC4F03" w:rsidP="00C24650">
            <w:pPr>
              <w:rPr>
                <w:szCs w:val="24"/>
              </w:rPr>
            </w:pPr>
            <w:r w:rsidRPr="00F61CEA">
              <w:rPr>
                <w:szCs w:val="24"/>
              </w:rPr>
              <w:t>-</w:t>
            </w:r>
          </w:p>
        </w:tc>
      </w:tr>
      <w:tr w:rsidR="00BC4F03" w:rsidRPr="00F61CEA" w14:paraId="554352CD" w14:textId="77777777" w:rsidTr="00C24650">
        <w:trPr>
          <w:trHeight w:val="308"/>
        </w:trPr>
        <w:tc>
          <w:tcPr>
            <w:tcW w:w="574" w:type="dxa"/>
            <w:vMerge/>
            <w:tcBorders>
              <w:top w:val="nil"/>
              <w:bottom w:val="double" w:sz="1" w:space="0" w:color="000000"/>
            </w:tcBorders>
            <w:textDirection w:val="btLr"/>
          </w:tcPr>
          <w:p w14:paraId="511250FB" w14:textId="77777777" w:rsidR="00BC4F03" w:rsidRPr="00F61CEA" w:rsidRDefault="00BC4F03" w:rsidP="00C24650">
            <w:pPr>
              <w:rPr>
                <w:szCs w:val="24"/>
              </w:rPr>
            </w:pPr>
          </w:p>
        </w:tc>
        <w:tc>
          <w:tcPr>
            <w:tcW w:w="1419" w:type="dxa"/>
            <w:tcBorders>
              <w:bottom w:val="double" w:sz="1" w:space="0" w:color="000000"/>
            </w:tcBorders>
          </w:tcPr>
          <w:p w14:paraId="46B998B5" w14:textId="77777777" w:rsidR="00BC4F03" w:rsidRPr="00F61CEA" w:rsidRDefault="00BC4F03" w:rsidP="00C24650">
            <w:pPr>
              <w:rPr>
                <w:szCs w:val="24"/>
              </w:rPr>
            </w:pPr>
            <w:r w:rsidRPr="00F61CEA">
              <w:rPr>
                <w:szCs w:val="24"/>
              </w:rPr>
              <w:t>821.4 / GROSBEAK</w:t>
            </w:r>
          </w:p>
        </w:tc>
        <w:tc>
          <w:tcPr>
            <w:tcW w:w="990" w:type="dxa"/>
            <w:tcBorders>
              <w:bottom w:val="double" w:sz="1" w:space="0" w:color="000000"/>
            </w:tcBorders>
          </w:tcPr>
          <w:p w14:paraId="59242454" w14:textId="77777777" w:rsidR="00BC4F03" w:rsidRPr="00F61CEA" w:rsidRDefault="00BC4F03" w:rsidP="00C24650">
            <w:pPr>
              <w:jc w:val="center"/>
              <w:rPr>
                <w:szCs w:val="24"/>
              </w:rPr>
            </w:pPr>
            <w:r w:rsidRPr="00F61CEA">
              <w:rPr>
                <w:szCs w:val="24"/>
              </w:rPr>
              <w:t>1439</w:t>
            </w:r>
          </w:p>
        </w:tc>
        <w:tc>
          <w:tcPr>
            <w:tcW w:w="846" w:type="dxa"/>
            <w:tcBorders>
              <w:bottom w:val="double" w:sz="1" w:space="0" w:color="000000"/>
            </w:tcBorders>
          </w:tcPr>
          <w:p w14:paraId="5A929CC8" w14:textId="77777777" w:rsidR="00BC4F03" w:rsidRPr="00F61CEA" w:rsidRDefault="00BC4F03" w:rsidP="00C24650">
            <w:pPr>
              <w:jc w:val="center"/>
              <w:rPr>
                <w:szCs w:val="24"/>
              </w:rPr>
            </w:pPr>
            <w:r w:rsidRPr="00F61CEA">
              <w:rPr>
                <w:szCs w:val="24"/>
              </w:rPr>
              <w:t>172</w:t>
            </w:r>
          </w:p>
        </w:tc>
        <w:tc>
          <w:tcPr>
            <w:tcW w:w="935" w:type="dxa"/>
            <w:tcBorders>
              <w:bottom w:val="double" w:sz="1" w:space="0" w:color="000000"/>
            </w:tcBorders>
          </w:tcPr>
          <w:p w14:paraId="45957E92" w14:textId="77777777" w:rsidR="00BC4F03" w:rsidRPr="00F61CEA" w:rsidRDefault="00BC4F03" w:rsidP="00C24650">
            <w:pPr>
              <w:jc w:val="center"/>
              <w:rPr>
                <w:szCs w:val="24"/>
              </w:rPr>
            </w:pPr>
            <w:r w:rsidRPr="00F61CEA">
              <w:rPr>
                <w:szCs w:val="24"/>
              </w:rPr>
              <w:t>287</w:t>
            </w:r>
          </w:p>
        </w:tc>
        <w:tc>
          <w:tcPr>
            <w:tcW w:w="935" w:type="dxa"/>
            <w:tcBorders>
              <w:bottom w:val="double" w:sz="1" w:space="0" w:color="000000"/>
            </w:tcBorders>
          </w:tcPr>
          <w:p w14:paraId="13257FAF" w14:textId="77777777" w:rsidR="00BC4F03" w:rsidRPr="00F61CEA" w:rsidRDefault="00BC4F03" w:rsidP="00C24650">
            <w:pPr>
              <w:jc w:val="center"/>
              <w:rPr>
                <w:szCs w:val="24"/>
              </w:rPr>
            </w:pPr>
            <w:r w:rsidRPr="00F61CEA">
              <w:rPr>
                <w:szCs w:val="24"/>
              </w:rPr>
              <w:t>344</w:t>
            </w:r>
          </w:p>
        </w:tc>
        <w:tc>
          <w:tcPr>
            <w:tcW w:w="846" w:type="dxa"/>
            <w:tcBorders>
              <w:bottom w:val="double" w:sz="1" w:space="0" w:color="000000"/>
            </w:tcBorders>
          </w:tcPr>
          <w:p w14:paraId="20A00B7B" w14:textId="77777777" w:rsidR="00BC4F03" w:rsidRPr="00F61CEA" w:rsidRDefault="00BC4F03" w:rsidP="00C24650">
            <w:pPr>
              <w:jc w:val="center"/>
              <w:rPr>
                <w:szCs w:val="24"/>
              </w:rPr>
            </w:pPr>
            <w:r w:rsidRPr="00F61CEA">
              <w:rPr>
                <w:szCs w:val="24"/>
              </w:rPr>
              <w:t>401</w:t>
            </w:r>
          </w:p>
        </w:tc>
        <w:tc>
          <w:tcPr>
            <w:tcW w:w="935" w:type="dxa"/>
            <w:tcBorders>
              <w:bottom w:val="double" w:sz="1" w:space="0" w:color="000000"/>
            </w:tcBorders>
          </w:tcPr>
          <w:p w14:paraId="36E53C49" w14:textId="77777777" w:rsidR="00BC4F03" w:rsidRPr="00F61CEA" w:rsidRDefault="00BC4F03" w:rsidP="00C24650">
            <w:pPr>
              <w:jc w:val="center"/>
              <w:rPr>
                <w:szCs w:val="24"/>
              </w:rPr>
            </w:pPr>
            <w:r w:rsidRPr="00F61CEA">
              <w:rPr>
                <w:szCs w:val="24"/>
              </w:rPr>
              <w:t>573</w:t>
            </w:r>
          </w:p>
        </w:tc>
        <w:tc>
          <w:tcPr>
            <w:tcW w:w="935" w:type="dxa"/>
            <w:tcBorders>
              <w:bottom w:val="double" w:sz="1" w:space="0" w:color="000000"/>
            </w:tcBorders>
          </w:tcPr>
          <w:p w14:paraId="134684C1" w14:textId="77777777" w:rsidR="00BC4F03" w:rsidRPr="00F61CEA" w:rsidRDefault="00BC4F03" w:rsidP="00C24650">
            <w:pPr>
              <w:rPr>
                <w:szCs w:val="24"/>
              </w:rPr>
            </w:pPr>
            <w:r w:rsidRPr="00F61CEA">
              <w:rPr>
                <w:szCs w:val="24"/>
              </w:rPr>
              <w:t>-</w:t>
            </w:r>
          </w:p>
        </w:tc>
        <w:tc>
          <w:tcPr>
            <w:tcW w:w="935" w:type="dxa"/>
            <w:tcBorders>
              <w:bottom w:val="double" w:sz="1" w:space="0" w:color="000000"/>
            </w:tcBorders>
          </w:tcPr>
          <w:p w14:paraId="135F977D" w14:textId="77777777" w:rsidR="00BC4F03" w:rsidRPr="00F61CEA" w:rsidRDefault="00BC4F03" w:rsidP="00C24650">
            <w:pPr>
              <w:rPr>
                <w:szCs w:val="24"/>
              </w:rPr>
            </w:pPr>
            <w:r w:rsidRPr="00F61CEA">
              <w:rPr>
                <w:szCs w:val="24"/>
              </w:rPr>
              <w:t>-</w:t>
            </w:r>
          </w:p>
        </w:tc>
      </w:tr>
      <w:tr w:rsidR="00BC4F03" w:rsidRPr="00F61CEA" w14:paraId="18E6B6EB" w14:textId="77777777" w:rsidTr="00C24650">
        <w:trPr>
          <w:trHeight w:val="291"/>
        </w:trPr>
        <w:tc>
          <w:tcPr>
            <w:tcW w:w="574" w:type="dxa"/>
            <w:vMerge w:val="restart"/>
            <w:tcBorders>
              <w:top w:val="double" w:sz="1" w:space="0" w:color="000000"/>
              <w:bottom w:val="double" w:sz="1" w:space="0" w:color="000000"/>
            </w:tcBorders>
            <w:textDirection w:val="btLr"/>
          </w:tcPr>
          <w:p w14:paraId="12CC6BC0" w14:textId="77777777" w:rsidR="00BC4F03" w:rsidRPr="00F61CEA" w:rsidRDefault="00BC4F03" w:rsidP="00C24650">
            <w:pPr>
              <w:rPr>
                <w:szCs w:val="24"/>
              </w:rPr>
            </w:pPr>
            <w:r w:rsidRPr="00F61CEA">
              <w:rPr>
                <w:szCs w:val="24"/>
              </w:rPr>
              <w:t>ACSS</w:t>
            </w:r>
          </w:p>
        </w:tc>
        <w:tc>
          <w:tcPr>
            <w:tcW w:w="1419" w:type="dxa"/>
            <w:tcBorders>
              <w:top w:val="double" w:sz="1" w:space="0" w:color="000000"/>
            </w:tcBorders>
          </w:tcPr>
          <w:p w14:paraId="474E6018" w14:textId="77777777" w:rsidR="00BC4F03" w:rsidRPr="00F61CEA" w:rsidRDefault="00BC4F03" w:rsidP="00C24650">
            <w:pPr>
              <w:rPr>
                <w:szCs w:val="24"/>
              </w:rPr>
            </w:pPr>
            <w:r w:rsidRPr="00F61CEA">
              <w:rPr>
                <w:szCs w:val="24"/>
              </w:rPr>
              <w:t>1590 / LAPWING</w:t>
            </w:r>
          </w:p>
        </w:tc>
        <w:tc>
          <w:tcPr>
            <w:tcW w:w="990" w:type="dxa"/>
            <w:tcBorders>
              <w:top w:val="double" w:sz="1" w:space="0" w:color="000000"/>
            </w:tcBorders>
          </w:tcPr>
          <w:p w14:paraId="24C94D2A" w14:textId="77777777" w:rsidR="00BC4F03" w:rsidRPr="00F61CEA" w:rsidRDefault="00BC4F03" w:rsidP="00C24650">
            <w:pPr>
              <w:jc w:val="center"/>
              <w:rPr>
                <w:szCs w:val="24"/>
              </w:rPr>
            </w:pPr>
            <w:r w:rsidRPr="00F61CEA">
              <w:rPr>
                <w:szCs w:val="24"/>
              </w:rPr>
              <w:t>2263</w:t>
            </w:r>
          </w:p>
        </w:tc>
        <w:tc>
          <w:tcPr>
            <w:tcW w:w="846" w:type="dxa"/>
            <w:tcBorders>
              <w:top w:val="double" w:sz="1" w:space="0" w:color="000000"/>
            </w:tcBorders>
          </w:tcPr>
          <w:p w14:paraId="59A212EE" w14:textId="77777777" w:rsidR="00BC4F03" w:rsidRPr="00F61CEA" w:rsidRDefault="00BC4F03" w:rsidP="00C24650">
            <w:pPr>
              <w:jc w:val="center"/>
              <w:rPr>
                <w:szCs w:val="24"/>
              </w:rPr>
            </w:pPr>
            <w:r w:rsidRPr="00F61CEA">
              <w:rPr>
                <w:szCs w:val="24"/>
              </w:rPr>
              <w:t>270</w:t>
            </w:r>
          </w:p>
        </w:tc>
        <w:tc>
          <w:tcPr>
            <w:tcW w:w="935" w:type="dxa"/>
            <w:tcBorders>
              <w:top w:val="double" w:sz="1" w:space="0" w:color="000000"/>
            </w:tcBorders>
          </w:tcPr>
          <w:p w14:paraId="39BD2A06" w14:textId="77777777" w:rsidR="00BC4F03" w:rsidRPr="00F61CEA" w:rsidRDefault="00BC4F03" w:rsidP="00C24650">
            <w:pPr>
              <w:jc w:val="center"/>
              <w:rPr>
                <w:szCs w:val="24"/>
              </w:rPr>
            </w:pPr>
            <w:r w:rsidRPr="00F61CEA">
              <w:rPr>
                <w:szCs w:val="24"/>
              </w:rPr>
              <w:t>451</w:t>
            </w:r>
          </w:p>
        </w:tc>
        <w:tc>
          <w:tcPr>
            <w:tcW w:w="935" w:type="dxa"/>
            <w:tcBorders>
              <w:top w:val="double" w:sz="1" w:space="0" w:color="000000"/>
            </w:tcBorders>
          </w:tcPr>
          <w:p w14:paraId="290201CC" w14:textId="77777777" w:rsidR="00BC4F03" w:rsidRPr="00F61CEA" w:rsidRDefault="00BC4F03" w:rsidP="00C24650">
            <w:pPr>
              <w:jc w:val="center"/>
              <w:rPr>
                <w:szCs w:val="24"/>
              </w:rPr>
            </w:pPr>
            <w:r w:rsidRPr="00F61CEA">
              <w:rPr>
                <w:szCs w:val="24"/>
              </w:rPr>
              <w:t>541</w:t>
            </w:r>
          </w:p>
        </w:tc>
        <w:tc>
          <w:tcPr>
            <w:tcW w:w="846" w:type="dxa"/>
            <w:tcBorders>
              <w:top w:val="double" w:sz="1" w:space="0" w:color="000000"/>
            </w:tcBorders>
          </w:tcPr>
          <w:p w14:paraId="4D0BABE0" w14:textId="77777777" w:rsidR="00BC4F03" w:rsidRPr="00F61CEA" w:rsidRDefault="00BC4F03" w:rsidP="00C24650">
            <w:pPr>
              <w:jc w:val="center"/>
              <w:rPr>
                <w:szCs w:val="24"/>
              </w:rPr>
            </w:pPr>
            <w:r w:rsidRPr="00F61CEA">
              <w:rPr>
                <w:szCs w:val="24"/>
              </w:rPr>
              <w:t>631</w:t>
            </w:r>
          </w:p>
        </w:tc>
        <w:tc>
          <w:tcPr>
            <w:tcW w:w="935" w:type="dxa"/>
            <w:tcBorders>
              <w:top w:val="double" w:sz="1" w:space="0" w:color="000000"/>
            </w:tcBorders>
          </w:tcPr>
          <w:p w14:paraId="53CD9620" w14:textId="77777777" w:rsidR="00BC4F03" w:rsidRPr="00F61CEA" w:rsidRDefault="00BC4F03" w:rsidP="00C24650">
            <w:pPr>
              <w:jc w:val="center"/>
              <w:rPr>
                <w:szCs w:val="24"/>
              </w:rPr>
            </w:pPr>
            <w:r w:rsidRPr="00F61CEA">
              <w:rPr>
                <w:szCs w:val="24"/>
              </w:rPr>
              <w:t>902</w:t>
            </w:r>
          </w:p>
        </w:tc>
        <w:tc>
          <w:tcPr>
            <w:tcW w:w="935" w:type="dxa"/>
            <w:tcBorders>
              <w:top w:val="double" w:sz="1" w:space="0" w:color="000000"/>
            </w:tcBorders>
          </w:tcPr>
          <w:p w14:paraId="11053D18" w14:textId="77777777" w:rsidR="00BC4F03" w:rsidRPr="00F61CEA" w:rsidRDefault="00BC4F03" w:rsidP="00C24650">
            <w:pPr>
              <w:rPr>
                <w:szCs w:val="24"/>
              </w:rPr>
            </w:pPr>
            <w:r w:rsidRPr="00F61CEA">
              <w:rPr>
                <w:szCs w:val="24"/>
              </w:rPr>
              <w:t>-</w:t>
            </w:r>
          </w:p>
        </w:tc>
        <w:tc>
          <w:tcPr>
            <w:tcW w:w="935" w:type="dxa"/>
            <w:tcBorders>
              <w:top w:val="double" w:sz="1" w:space="0" w:color="000000"/>
            </w:tcBorders>
          </w:tcPr>
          <w:p w14:paraId="110571AD" w14:textId="77777777" w:rsidR="00BC4F03" w:rsidRPr="00F61CEA" w:rsidRDefault="00BC4F03" w:rsidP="00C24650">
            <w:pPr>
              <w:rPr>
                <w:szCs w:val="24"/>
              </w:rPr>
            </w:pPr>
            <w:r w:rsidRPr="00F61CEA">
              <w:rPr>
                <w:szCs w:val="24"/>
              </w:rPr>
              <w:t>-</w:t>
            </w:r>
          </w:p>
        </w:tc>
      </w:tr>
      <w:tr w:rsidR="00BC4F03" w:rsidRPr="00F61CEA" w14:paraId="4C6D421C" w14:textId="77777777" w:rsidTr="00C24650">
        <w:trPr>
          <w:trHeight w:val="298"/>
        </w:trPr>
        <w:tc>
          <w:tcPr>
            <w:tcW w:w="574" w:type="dxa"/>
            <w:vMerge/>
            <w:tcBorders>
              <w:top w:val="nil"/>
              <w:bottom w:val="double" w:sz="1" w:space="0" w:color="000000"/>
            </w:tcBorders>
            <w:textDirection w:val="btLr"/>
          </w:tcPr>
          <w:p w14:paraId="66040A45" w14:textId="77777777" w:rsidR="00BC4F03" w:rsidRPr="00F61CEA" w:rsidRDefault="00BC4F03" w:rsidP="00C24650">
            <w:pPr>
              <w:rPr>
                <w:szCs w:val="24"/>
              </w:rPr>
            </w:pPr>
          </w:p>
        </w:tc>
        <w:tc>
          <w:tcPr>
            <w:tcW w:w="1419" w:type="dxa"/>
          </w:tcPr>
          <w:p w14:paraId="440ADC0C" w14:textId="77777777" w:rsidR="00BC4F03" w:rsidRPr="00F61CEA" w:rsidRDefault="00BC4F03" w:rsidP="00C24650">
            <w:pPr>
              <w:rPr>
                <w:szCs w:val="24"/>
              </w:rPr>
            </w:pPr>
            <w:r w:rsidRPr="00F61CEA">
              <w:rPr>
                <w:szCs w:val="24"/>
              </w:rPr>
              <w:t>1272 / BITTERN</w:t>
            </w:r>
          </w:p>
        </w:tc>
        <w:tc>
          <w:tcPr>
            <w:tcW w:w="990" w:type="dxa"/>
          </w:tcPr>
          <w:p w14:paraId="6FA8902C" w14:textId="77777777" w:rsidR="00BC4F03" w:rsidRPr="00F61CEA" w:rsidRDefault="00BC4F03" w:rsidP="00C24650">
            <w:pPr>
              <w:jc w:val="center"/>
              <w:rPr>
                <w:szCs w:val="24"/>
              </w:rPr>
            </w:pPr>
            <w:r w:rsidRPr="00F61CEA">
              <w:rPr>
                <w:szCs w:val="24"/>
              </w:rPr>
              <w:t>1957</w:t>
            </w:r>
          </w:p>
        </w:tc>
        <w:tc>
          <w:tcPr>
            <w:tcW w:w="846" w:type="dxa"/>
          </w:tcPr>
          <w:p w14:paraId="30AFE3B1" w14:textId="77777777" w:rsidR="00BC4F03" w:rsidRPr="00F61CEA" w:rsidRDefault="00BC4F03" w:rsidP="00C24650">
            <w:pPr>
              <w:jc w:val="center"/>
              <w:rPr>
                <w:szCs w:val="24"/>
              </w:rPr>
            </w:pPr>
            <w:r w:rsidRPr="00F61CEA">
              <w:rPr>
                <w:szCs w:val="24"/>
              </w:rPr>
              <w:t>234</w:t>
            </w:r>
          </w:p>
        </w:tc>
        <w:tc>
          <w:tcPr>
            <w:tcW w:w="935" w:type="dxa"/>
          </w:tcPr>
          <w:p w14:paraId="66BED2F1" w14:textId="77777777" w:rsidR="00BC4F03" w:rsidRPr="00F61CEA" w:rsidRDefault="00BC4F03" w:rsidP="00C24650">
            <w:pPr>
              <w:jc w:val="center"/>
              <w:rPr>
                <w:szCs w:val="24"/>
              </w:rPr>
            </w:pPr>
            <w:r w:rsidRPr="00F61CEA">
              <w:rPr>
                <w:szCs w:val="24"/>
              </w:rPr>
              <w:t>390</w:t>
            </w:r>
          </w:p>
        </w:tc>
        <w:tc>
          <w:tcPr>
            <w:tcW w:w="935" w:type="dxa"/>
          </w:tcPr>
          <w:p w14:paraId="41AF58FE" w14:textId="77777777" w:rsidR="00BC4F03" w:rsidRPr="00F61CEA" w:rsidRDefault="00BC4F03" w:rsidP="00C24650">
            <w:pPr>
              <w:jc w:val="center"/>
              <w:rPr>
                <w:szCs w:val="24"/>
              </w:rPr>
            </w:pPr>
            <w:r w:rsidRPr="00F61CEA">
              <w:rPr>
                <w:szCs w:val="24"/>
              </w:rPr>
              <w:t>468</w:t>
            </w:r>
          </w:p>
        </w:tc>
        <w:tc>
          <w:tcPr>
            <w:tcW w:w="846" w:type="dxa"/>
          </w:tcPr>
          <w:p w14:paraId="7EF5E242" w14:textId="77777777" w:rsidR="00BC4F03" w:rsidRPr="00F61CEA" w:rsidRDefault="00BC4F03" w:rsidP="00C24650">
            <w:pPr>
              <w:jc w:val="center"/>
              <w:rPr>
                <w:szCs w:val="24"/>
              </w:rPr>
            </w:pPr>
            <w:r w:rsidRPr="00F61CEA">
              <w:rPr>
                <w:szCs w:val="24"/>
              </w:rPr>
              <w:t>546</w:t>
            </w:r>
          </w:p>
        </w:tc>
        <w:tc>
          <w:tcPr>
            <w:tcW w:w="935" w:type="dxa"/>
          </w:tcPr>
          <w:p w14:paraId="39F603F3" w14:textId="77777777" w:rsidR="00BC4F03" w:rsidRPr="00F61CEA" w:rsidRDefault="00BC4F03" w:rsidP="00C24650">
            <w:pPr>
              <w:jc w:val="center"/>
              <w:rPr>
                <w:szCs w:val="24"/>
              </w:rPr>
            </w:pPr>
            <w:r w:rsidRPr="00F61CEA">
              <w:rPr>
                <w:szCs w:val="24"/>
              </w:rPr>
              <w:t>780</w:t>
            </w:r>
          </w:p>
        </w:tc>
        <w:tc>
          <w:tcPr>
            <w:tcW w:w="935" w:type="dxa"/>
          </w:tcPr>
          <w:p w14:paraId="2E02526D" w14:textId="77777777" w:rsidR="00BC4F03" w:rsidRPr="00F61CEA" w:rsidRDefault="00BC4F03" w:rsidP="00C24650">
            <w:pPr>
              <w:rPr>
                <w:szCs w:val="24"/>
              </w:rPr>
            </w:pPr>
            <w:r w:rsidRPr="00F61CEA">
              <w:rPr>
                <w:szCs w:val="24"/>
              </w:rPr>
              <w:t>-</w:t>
            </w:r>
          </w:p>
        </w:tc>
        <w:tc>
          <w:tcPr>
            <w:tcW w:w="935" w:type="dxa"/>
          </w:tcPr>
          <w:p w14:paraId="2A20EE93" w14:textId="77777777" w:rsidR="00BC4F03" w:rsidRPr="00F61CEA" w:rsidRDefault="00BC4F03" w:rsidP="00C24650">
            <w:pPr>
              <w:rPr>
                <w:szCs w:val="24"/>
              </w:rPr>
            </w:pPr>
            <w:r w:rsidRPr="00F61CEA">
              <w:rPr>
                <w:szCs w:val="24"/>
              </w:rPr>
              <w:t>-</w:t>
            </w:r>
          </w:p>
        </w:tc>
      </w:tr>
      <w:tr w:rsidR="00BC4F03" w:rsidRPr="00F61CEA" w14:paraId="5F6CD5FF" w14:textId="77777777" w:rsidTr="00C24650">
        <w:trPr>
          <w:trHeight w:val="301"/>
        </w:trPr>
        <w:tc>
          <w:tcPr>
            <w:tcW w:w="574" w:type="dxa"/>
            <w:vMerge/>
            <w:tcBorders>
              <w:top w:val="nil"/>
              <w:bottom w:val="double" w:sz="1" w:space="0" w:color="000000"/>
            </w:tcBorders>
            <w:textDirection w:val="btLr"/>
          </w:tcPr>
          <w:p w14:paraId="168E1BAB" w14:textId="77777777" w:rsidR="00BC4F03" w:rsidRPr="00F61CEA" w:rsidRDefault="00BC4F03" w:rsidP="00C24650">
            <w:pPr>
              <w:rPr>
                <w:szCs w:val="24"/>
              </w:rPr>
            </w:pPr>
          </w:p>
        </w:tc>
        <w:tc>
          <w:tcPr>
            <w:tcW w:w="1419" w:type="dxa"/>
          </w:tcPr>
          <w:p w14:paraId="64C82D62" w14:textId="77777777" w:rsidR="00BC4F03" w:rsidRPr="00F61CEA" w:rsidRDefault="00BC4F03" w:rsidP="00C24650">
            <w:pPr>
              <w:rPr>
                <w:szCs w:val="24"/>
              </w:rPr>
            </w:pPr>
            <w:r w:rsidRPr="00F61CEA">
              <w:rPr>
                <w:szCs w:val="24"/>
              </w:rPr>
              <w:t>954 / CARDINAL</w:t>
            </w:r>
          </w:p>
        </w:tc>
        <w:tc>
          <w:tcPr>
            <w:tcW w:w="990" w:type="dxa"/>
          </w:tcPr>
          <w:p w14:paraId="6E8206A1" w14:textId="77777777" w:rsidR="00BC4F03" w:rsidRPr="00F61CEA" w:rsidRDefault="00BC4F03" w:rsidP="00C24650">
            <w:pPr>
              <w:jc w:val="center"/>
              <w:rPr>
                <w:szCs w:val="24"/>
              </w:rPr>
            </w:pPr>
            <w:r w:rsidRPr="00F61CEA">
              <w:rPr>
                <w:szCs w:val="24"/>
              </w:rPr>
              <w:t>1607</w:t>
            </w:r>
          </w:p>
        </w:tc>
        <w:tc>
          <w:tcPr>
            <w:tcW w:w="846" w:type="dxa"/>
          </w:tcPr>
          <w:p w14:paraId="0D453C43" w14:textId="77777777" w:rsidR="00BC4F03" w:rsidRPr="00F61CEA" w:rsidRDefault="00BC4F03" w:rsidP="00C24650">
            <w:pPr>
              <w:jc w:val="center"/>
              <w:rPr>
                <w:szCs w:val="24"/>
              </w:rPr>
            </w:pPr>
            <w:r w:rsidRPr="00F61CEA">
              <w:rPr>
                <w:szCs w:val="24"/>
              </w:rPr>
              <w:t>192</w:t>
            </w:r>
          </w:p>
        </w:tc>
        <w:tc>
          <w:tcPr>
            <w:tcW w:w="935" w:type="dxa"/>
          </w:tcPr>
          <w:p w14:paraId="34258DDD" w14:textId="77777777" w:rsidR="00BC4F03" w:rsidRPr="00F61CEA" w:rsidRDefault="00BC4F03" w:rsidP="00C24650">
            <w:pPr>
              <w:jc w:val="center"/>
              <w:rPr>
                <w:szCs w:val="24"/>
              </w:rPr>
            </w:pPr>
            <w:r w:rsidRPr="00F61CEA">
              <w:rPr>
                <w:szCs w:val="24"/>
              </w:rPr>
              <w:t>320</w:t>
            </w:r>
          </w:p>
        </w:tc>
        <w:tc>
          <w:tcPr>
            <w:tcW w:w="935" w:type="dxa"/>
          </w:tcPr>
          <w:p w14:paraId="1FC0219E" w14:textId="77777777" w:rsidR="00BC4F03" w:rsidRPr="00F61CEA" w:rsidRDefault="00BC4F03" w:rsidP="00C24650">
            <w:pPr>
              <w:jc w:val="center"/>
              <w:rPr>
                <w:szCs w:val="24"/>
              </w:rPr>
            </w:pPr>
            <w:r w:rsidRPr="00F61CEA">
              <w:rPr>
                <w:szCs w:val="24"/>
              </w:rPr>
              <w:t>384</w:t>
            </w:r>
          </w:p>
        </w:tc>
        <w:tc>
          <w:tcPr>
            <w:tcW w:w="846" w:type="dxa"/>
          </w:tcPr>
          <w:p w14:paraId="28D66512" w14:textId="77777777" w:rsidR="00BC4F03" w:rsidRPr="00F61CEA" w:rsidRDefault="00BC4F03" w:rsidP="00C24650">
            <w:pPr>
              <w:jc w:val="center"/>
              <w:rPr>
                <w:szCs w:val="24"/>
              </w:rPr>
            </w:pPr>
            <w:r w:rsidRPr="00F61CEA">
              <w:rPr>
                <w:szCs w:val="24"/>
              </w:rPr>
              <w:t>448</w:t>
            </w:r>
          </w:p>
        </w:tc>
        <w:tc>
          <w:tcPr>
            <w:tcW w:w="935" w:type="dxa"/>
          </w:tcPr>
          <w:p w14:paraId="43F01FA2" w14:textId="77777777" w:rsidR="00BC4F03" w:rsidRPr="00F61CEA" w:rsidRDefault="00BC4F03" w:rsidP="00C24650">
            <w:pPr>
              <w:jc w:val="center"/>
              <w:rPr>
                <w:szCs w:val="24"/>
              </w:rPr>
            </w:pPr>
            <w:r w:rsidRPr="00F61CEA">
              <w:rPr>
                <w:szCs w:val="24"/>
              </w:rPr>
              <w:t>640</w:t>
            </w:r>
          </w:p>
        </w:tc>
        <w:tc>
          <w:tcPr>
            <w:tcW w:w="935" w:type="dxa"/>
          </w:tcPr>
          <w:p w14:paraId="6DFA5740" w14:textId="77777777" w:rsidR="00BC4F03" w:rsidRPr="00F61CEA" w:rsidRDefault="00BC4F03" w:rsidP="00C24650">
            <w:pPr>
              <w:rPr>
                <w:szCs w:val="24"/>
              </w:rPr>
            </w:pPr>
            <w:r w:rsidRPr="00F61CEA">
              <w:rPr>
                <w:szCs w:val="24"/>
              </w:rPr>
              <w:t>-</w:t>
            </w:r>
          </w:p>
        </w:tc>
        <w:tc>
          <w:tcPr>
            <w:tcW w:w="935" w:type="dxa"/>
          </w:tcPr>
          <w:p w14:paraId="37F22471" w14:textId="77777777" w:rsidR="00BC4F03" w:rsidRPr="00F61CEA" w:rsidRDefault="00BC4F03" w:rsidP="00C24650">
            <w:pPr>
              <w:rPr>
                <w:szCs w:val="24"/>
              </w:rPr>
            </w:pPr>
            <w:r w:rsidRPr="00F61CEA">
              <w:rPr>
                <w:szCs w:val="24"/>
              </w:rPr>
              <w:t>-</w:t>
            </w:r>
          </w:p>
        </w:tc>
      </w:tr>
      <w:tr w:rsidR="00BC4F03" w:rsidRPr="00F61CEA" w14:paraId="38121910" w14:textId="77777777" w:rsidTr="00C24650">
        <w:trPr>
          <w:trHeight w:val="308"/>
        </w:trPr>
        <w:tc>
          <w:tcPr>
            <w:tcW w:w="574" w:type="dxa"/>
            <w:vMerge/>
            <w:tcBorders>
              <w:top w:val="nil"/>
              <w:bottom w:val="double" w:sz="1" w:space="0" w:color="000000"/>
            </w:tcBorders>
            <w:textDirection w:val="btLr"/>
          </w:tcPr>
          <w:p w14:paraId="6D5A7465" w14:textId="77777777" w:rsidR="00BC4F03" w:rsidRPr="00F61CEA" w:rsidRDefault="00BC4F03" w:rsidP="00C24650">
            <w:pPr>
              <w:rPr>
                <w:szCs w:val="24"/>
              </w:rPr>
            </w:pPr>
          </w:p>
        </w:tc>
        <w:tc>
          <w:tcPr>
            <w:tcW w:w="1419" w:type="dxa"/>
            <w:tcBorders>
              <w:bottom w:val="double" w:sz="1" w:space="0" w:color="000000"/>
            </w:tcBorders>
          </w:tcPr>
          <w:p w14:paraId="423041F3" w14:textId="77777777" w:rsidR="00BC4F03" w:rsidRPr="00F61CEA" w:rsidRDefault="00BC4F03" w:rsidP="00C24650">
            <w:pPr>
              <w:rPr>
                <w:szCs w:val="24"/>
              </w:rPr>
            </w:pPr>
            <w:r w:rsidRPr="00F61CEA">
              <w:rPr>
                <w:szCs w:val="24"/>
              </w:rPr>
              <w:t>666.6 / FLAMINGO</w:t>
            </w:r>
          </w:p>
        </w:tc>
        <w:tc>
          <w:tcPr>
            <w:tcW w:w="990" w:type="dxa"/>
            <w:tcBorders>
              <w:bottom w:val="double" w:sz="1" w:space="0" w:color="000000"/>
            </w:tcBorders>
          </w:tcPr>
          <w:p w14:paraId="505ED979" w14:textId="77777777" w:rsidR="00BC4F03" w:rsidRPr="00F61CEA" w:rsidRDefault="00BC4F03" w:rsidP="00C24650">
            <w:pPr>
              <w:jc w:val="center"/>
              <w:rPr>
                <w:szCs w:val="24"/>
              </w:rPr>
            </w:pPr>
            <w:r w:rsidRPr="00F61CEA">
              <w:rPr>
                <w:szCs w:val="24"/>
              </w:rPr>
              <w:t>1312</w:t>
            </w:r>
          </w:p>
        </w:tc>
        <w:tc>
          <w:tcPr>
            <w:tcW w:w="846" w:type="dxa"/>
            <w:tcBorders>
              <w:bottom w:val="double" w:sz="1" w:space="0" w:color="000000"/>
            </w:tcBorders>
          </w:tcPr>
          <w:p w14:paraId="61C9DAC3" w14:textId="77777777" w:rsidR="00BC4F03" w:rsidRPr="00F61CEA" w:rsidRDefault="00BC4F03" w:rsidP="00C24650">
            <w:pPr>
              <w:jc w:val="center"/>
              <w:rPr>
                <w:szCs w:val="24"/>
              </w:rPr>
            </w:pPr>
            <w:r w:rsidRPr="00F61CEA">
              <w:rPr>
                <w:szCs w:val="24"/>
              </w:rPr>
              <w:t>157</w:t>
            </w:r>
          </w:p>
        </w:tc>
        <w:tc>
          <w:tcPr>
            <w:tcW w:w="935" w:type="dxa"/>
            <w:tcBorders>
              <w:bottom w:val="double" w:sz="1" w:space="0" w:color="000000"/>
            </w:tcBorders>
          </w:tcPr>
          <w:p w14:paraId="17DA4295" w14:textId="77777777" w:rsidR="00BC4F03" w:rsidRPr="00F61CEA" w:rsidRDefault="00BC4F03" w:rsidP="00C24650">
            <w:pPr>
              <w:jc w:val="center"/>
              <w:rPr>
                <w:szCs w:val="24"/>
              </w:rPr>
            </w:pPr>
            <w:r w:rsidRPr="00F61CEA">
              <w:rPr>
                <w:szCs w:val="24"/>
              </w:rPr>
              <w:t>261</w:t>
            </w:r>
          </w:p>
        </w:tc>
        <w:tc>
          <w:tcPr>
            <w:tcW w:w="935" w:type="dxa"/>
            <w:tcBorders>
              <w:bottom w:val="double" w:sz="1" w:space="0" w:color="000000"/>
            </w:tcBorders>
          </w:tcPr>
          <w:p w14:paraId="2B391C81" w14:textId="77777777" w:rsidR="00BC4F03" w:rsidRPr="00F61CEA" w:rsidRDefault="00BC4F03" w:rsidP="00C24650">
            <w:pPr>
              <w:jc w:val="center"/>
              <w:rPr>
                <w:szCs w:val="24"/>
              </w:rPr>
            </w:pPr>
            <w:r w:rsidRPr="00F61CEA">
              <w:rPr>
                <w:szCs w:val="24"/>
              </w:rPr>
              <w:t>314</w:t>
            </w:r>
          </w:p>
        </w:tc>
        <w:tc>
          <w:tcPr>
            <w:tcW w:w="846" w:type="dxa"/>
            <w:tcBorders>
              <w:bottom w:val="double" w:sz="1" w:space="0" w:color="000000"/>
            </w:tcBorders>
          </w:tcPr>
          <w:p w14:paraId="49075A8D" w14:textId="77777777" w:rsidR="00BC4F03" w:rsidRPr="00F61CEA" w:rsidRDefault="00BC4F03" w:rsidP="00C24650">
            <w:pPr>
              <w:jc w:val="center"/>
              <w:rPr>
                <w:szCs w:val="24"/>
              </w:rPr>
            </w:pPr>
            <w:r w:rsidRPr="00F61CEA">
              <w:rPr>
                <w:szCs w:val="24"/>
              </w:rPr>
              <w:t>366</w:t>
            </w:r>
          </w:p>
        </w:tc>
        <w:tc>
          <w:tcPr>
            <w:tcW w:w="935" w:type="dxa"/>
            <w:tcBorders>
              <w:bottom w:val="double" w:sz="1" w:space="0" w:color="000000"/>
            </w:tcBorders>
          </w:tcPr>
          <w:p w14:paraId="3A29BD52" w14:textId="77777777" w:rsidR="00BC4F03" w:rsidRPr="00F61CEA" w:rsidRDefault="00BC4F03" w:rsidP="00C24650">
            <w:pPr>
              <w:jc w:val="center"/>
              <w:rPr>
                <w:szCs w:val="24"/>
              </w:rPr>
            </w:pPr>
            <w:r w:rsidRPr="00F61CEA">
              <w:rPr>
                <w:szCs w:val="24"/>
              </w:rPr>
              <w:t>523</w:t>
            </w:r>
          </w:p>
        </w:tc>
        <w:tc>
          <w:tcPr>
            <w:tcW w:w="935" w:type="dxa"/>
            <w:tcBorders>
              <w:bottom w:val="double" w:sz="1" w:space="0" w:color="000000"/>
            </w:tcBorders>
          </w:tcPr>
          <w:p w14:paraId="6E50D46B" w14:textId="77777777" w:rsidR="00BC4F03" w:rsidRPr="00F61CEA" w:rsidRDefault="00BC4F03" w:rsidP="00C24650">
            <w:pPr>
              <w:rPr>
                <w:szCs w:val="24"/>
              </w:rPr>
            </w:pPr>
            <w:r w:rsidRPr="00F61CEA">
              <w:rPr>
                <w:szCs w:val="24"/>
              </w:rPr>
              <w:t>-</w:t>
            </w:r>
          </w:p>
        </w:tc>
        <w:tc>
          <w:tcPr>
            <w:tcW w:w="935" w:type="dxa"/>
            <w:tcBorders>
              <w:bottom w:val="double" w:sz="1" w:space="0" w:color="000000"/>
            </w:tcBorders>
          </w:tcPr>
          <w:p w14:paraId="2DF200B6" w14:textId="77777777" w:rsidR="00BC4F03" w:rsidRPr="00F61CEA" w:rsidRDefault="00BC4F03" w:rsidP="00C24650">
            <w:pPr>
              <w:rPr>
                <w:szCs w:val="24"/>
              </w:rPr>
            </w:pPr>
            <w:r w:rsidRPr="00F61CEA">
              <w:rPr>
                <w:szCs w:val="24"/>
              </w:rPr>
              <w:t>-</w:t>
            </w:r>
          </w:p>
        </w:tc>
      </w:tr>
      <w:tr w:rsidR="00BC4F03" w:rsidRPr="00F61CEA" w14:paraId="51205625" w14:textId="77777777" w:rsidTr="00C24650">
        <w:trPr>
          <w:trHeight w:val="291"/>
        </w:trPr>
        <w:tc>
          <w:tcPr>
            <w:tcW w:w="574" w:type="dxa"/>
            <w:vMerge w:val="restart"/>
            <w:tcBorders>
              <w:top w:val="double" w:sz="1" w:space="0" w:color="000000"/>
              <w:bottom w:val="double" w:sz="1" w:space="0" w:color="000000"/>
            </w:tcBorders>
            <w:textDirection w:val="btLr"/>
          </w:tcPr>
          <w:p w14:paraId="29585793" w14:textId="77777777" w:rsidR="00BC4F03" w:rsidRPr="00F61CEA" w:rsidRDefault="00BC4F03" w:rsidP="00C24650">
            <w:pPr>
              <w:rPr>
                <w:szCs w:val="24"/>
              </w:rPr>
            </w:pPr>
            <w:r w:rsidRPr="00F61CEA">
              <w:rPr>
                <w:szCs w:val="24"/>
              </w:rPr>
              <w:t>ACSR</w:t>
            </w:r>
          </w:p>
        </w:tc>
        <w:tc>
          <w:tcPr>
            <w:tcW w:w="1419" w:type="dxa"/>
            <w:tcBorders>
              <w:top w:val="double" w:sz="1" w:space="0" w:color="000000"/>
            </w:tcBorders>
          </w:tcPr>
          <w:p w14:paraId="3D24774C" w14:textId="77777777" w:rsidR="00BC4F03" w:rsidRPr="00F61CEA" w:rsidRDefault="00BC4F03" w:rsidP="00C24650">
            <w:pPr>
              <w:rPr>
                <w:szCs w:val="24"/>
              </w:rPr>
            </w:pPr>
            <w:r w:rsidRPr="00F61CEA">
              <w:rPr>
                <w:szCs w:val="24"/>
              </w:rPr>
              <w:t>1780 / CHUKAR</w:t>
            </w:r>
          </w:p>
        </w:tc>
        <w:tc>
          <w:tcPr>
            <w:tcW w:w="990" w:type="dxa"/>
            <w:tcBorders>
              <w:top w:val="double" w:sz="1" w:space="0" w:color="000000"/>
            </w:tcBorders>
          </w:tcPr>
          <w:p w14:paraId="3B0170BB" w14:textId="77777777" w:rsidR="00BC4F03" w:rsidRPr="00F61CEA" w:rsidRDefault="00BC4F03" w:rsidP="00C24650">
            <w:pPr>
              <w:jc w:val="center"/>
              <w:rPr>
                <w:szCs w:val="24"/>
              </w:rPr>
            </w:pPr>
            <w:r w:rsidRPr="00F61CEA">
              <w:rPr>
                <w:szCs w:val="24"/>
              </w:rPr>
              <w:t>1608</w:t>
            </w:r>
          </w:p>
        </w:tc>
        <w:tc>
          <w:tcPr>
            <w:tcW w:w="846" w:type="dxa"/>
            <w:tcBorders>
              <w:top w:val="double" w:sz="1" w:space="0" w:color="000000"/>
            </w:tcBorders>
          </w:tcPr>
          <w:p w14:paraId="414E92C5" w14:textId="77777777" w:rsidR="00BC4F03" w:rsidRPr="00F61CEA" w:rsidRDefault="00BC4F03" w:rsidP="00C24650">
            <w:pPr>
              <w:jc w:val="center"/>
              <w:rPr>
                <w:szCs w:val="24"/>
              </w:rPr>
            </w:pPr>
            <w:r w:rsidRPr="00F61CEA">
              <w:rPr>
                <w:szCs w:val="24"/>
              </w:rPr>
              <w:t>192</w:t>
            </w:r>
          </w:p>
        </w:tc>
        <w:tc>
          <w:tcPr>
            <w:tcW w:w="935" w:type="dxa"/>
            <w:tcBorders>
              <w:top w:val="double" w:sz="1" w:space="0" w:color="000000"/>
            </w:tcBorders>
          </w:tcPr>
          <w:p w14:paraId="7E616B6D" w14:textId="77777777" w:rsidR="00BC4F03" w:rsidRPr="00F61CEA" w:rsidRDefault="00BC4F03" w:rsidP="00C24650">
            <w:pPr>
              <w:jc w:val="center"/>
              <w:rPr>
                <w:szCs w:val="24"/>
              </w:rPr>
            </w:pPr>
            <w:r w:rsidRPr="00F61CEA">
              <w:rPr>
                <w:szCs w:val="24"/>
              </w:rPr>
              <w:t>320</w:t>
            </w:r>
          </w:p>
        </w:tc>
        <w:tc>
          <w:tcPr>
            <w:tcW w:w="935" w:type="dxa"/>
            <w:tcBorders>
              <w:top w:val="double" w:sz="1" w:space="0" w:color="000000"/>
            </w:tcBorders>
          </w:tcPr>
          <w:p w14:paraId="7A6328F5" w14:textId="77777777" w:rsidR="00BC4F03" w:rsidRPr="00F61CEA" w:rsidRDefault="00BC4F03" w:rsidP="00C24650">
            <w:pPr>
              <w:jc w:val="center"/>
              <w:rPr>
                <w:szCs w:val="24"/>
              </w:rPr>
            </w:pPr>
            <w:r w:rsidRPr="00F61CEA">
              <w:rPr>
                <w:szCs w:val="24"/>
              </w:rPr>
              <w:t>384</w:t>
            </w:r>
          </w:p>
        </w:tc>
        <w:tc>
          <w:tcPr>
            <w:tcW w:w="846" w:type="dxa"/>
            <w:tcBorders>
              <w:top w:val="double" w:sz="1" w:space="0" w:color="000000"/>
            </w:tcBorders>
          </w:tcPr>
          <w:p w14:paraId="492742A7" w14:textId="77777777" w:rsidR="00BC4F03" w:rsidRPr="00F61CEA" w:rsidRDefault="00BC4F03" w:rsidP="00C24650">
            <w:pPr>
              <w:jc w:val="center"/>
              <w:rPr>
                <w:szCs w:val="24"/>
              </w:rPr>
            </w:pPr>
            <w:r w:rsidRPr="00F61CEA">
              <w:rPr>
                <w:szCs w:val="24"/>
              </w:rPr>
              <w:t>448</w:t>
            </w:r>
          </w:p>
        </w:tc>
        <w:tc>
          <w:tcPr>
            <w:tcW w:w="935" w:type="dxa"/>
            <w:tcBorders>
              <w:top w:val="double" w:sz="1" w:space="0" w:color="000000"/>
            </w:tcBorders>
          </w:tcPr>
          <w:p w14:paraId="0234E00E" w14:textId="77777777" w:rsidR="00BC4F03" w:rsidRPr="00F61CEA" w:rsidRDefault="00BC4F03" w:rsidP="00C24650">
            <w:pPr>
              <w:jc w:val="center"/>
              <w:rPr>
                <w:szCs w:val="24"/>
              </w:rPr>
            </w:pPr>
            <w:r w:rsidRPr="00F61CEA">
              <w:rPr>
                <w:szCs w:val="24"/>
              </w:rPr>
              <w:t>641</w:t>
            </w:r>
          </w:p>
        </w:tc>
        <w:tc>
          <w:tcPr>
            <w:tcW w:w="935" w:type="dxa"/>
            <w:tcBorders>
              <w:top w:val="double" w:sz="1" w:space="0" w:color="000000"/>
            </w:tcBorders>
          </w:tcPr>
          <w:p w14:paraId="41843554" w14:textId="77777777" w:rsidR="00BC4F03" w:rsidRPr="00F61CEA" w:rsidRDefault="00BC4F03" w:rsidP="00C24650">
            <w:pPr>
              <w:rPr>
                <w:szCs w:val="24"/>
              </w:rPr>
            </w:pPr>
            <w:r w:rsidRPr="00F61CEA">
              <w:rPr>
                <w:szCs w:val="24"/>
              </w:rPr>
              <w:t>-</w:t>
            </w:r>
          </w:p>
        </w:tc>
        <w:tc>
          <w:tcPr>
            <w:tcW w:w="935" w:type="dxa"/>
            <w:tcBorders>
              <w:top w:val="double" w:sz="1" w:space="0" w:color="000000"/>
            </w:tcBorders>
          </w:tcPr>
          <w:p w14:paraId="07FEB2DC" w14:textId="77777777" w:rsidR="00BC4F03" w:rsidRPr="00F61CEA" w:rsidRDefault="00BC4F03" w:rsidP="00C24650">
            <w:pPr>
              <w:rPr>
                <w:szCs w:val="24"/>
              </w:rPr>
            </w:pPr>
            <w:r w:rsidRPr="00F61CEA">
              <w:rPr>
                <w:szCs w:val="24"/>
              </w:rPr>
              <w:t>-</w:t>
            </w:r>
          </w:p>
        </w:tc>
      </w:tr>
      <w:tr w:rsidR="00BC4F03" w:rsidRPr="00F61CEA" w14:paraId="5E30D301" w14:textId="77777777" w:rsidTr="00C24650">
        <w:trPr>
          <w:trHeight w:val="299"/>
        </w:trPr>
        <w:tc>
          <w:tcPr>
            <w:tcW w:w="574" w:type="dxa"/>
            <w:vMerge/>
            <w:tcBorders>
              <w:top w:val="nil"/>
              <w:bottom w:val="double" w:sz="1" w:space="0" w:color="000000"/>
            </w:tcBorders>
            <w:textDirection w:val="btLr"/>
          </w:tcPr>
          <w:p w14:paraId="6095BA6E" w14:textId="77777777" w:rsidR="00BC4F03" w:rsidRPr="00F61CEA" w:rsidRDefault="00BC4F03" w:rsidP="00C24650">
            <w:pPr>
              <w:rPr>
                <w:szCs w:val="24"/>
              </w:rPr>
            </w:pPr>
          </w:p>
        </w:tc>
        <w:tc>
          <w:tcPr>
            <w:tcW w:w="1419" w:type="dxa"/>
          </w:tcPr>
          <w:p w14:paraId="6B1E0ADD" w14:textId="77777777" w:rsidR="00BC4F03" w:rsidRPr="00F61CEA" w:rsidRDefault="00BC4F03" w:rsidP="00C24650">
            <w:pPr>
              <w:rPr>
                <w:szCs w:val="24"/>
              </w:rPr>
            </w:pPr>
            <w:r w:rsidRPr="00F61CEA">
              <w:rPr>
                <w:szCs w:val="24"/>
              </w:rPr>
              <w:t>1590 / LAPWING</w:t>
            </w:r>
          </w:p>
        </w:tc>
        <w:tc>
          <w:tcPr>
            <w:tcW w:w="990" w:type="dxa"/>
          </w:tcPr>
          <w:p w14:paraId="7A93B89E" w14:textId="77777777" w:rsidR="00BC4F03" w:rsidRPr="00F61CEA" w:rsidRDefault="00BC4F03" w:rsidP="00C24650">
            <w:pPr>
              <w:jc w:val="center"/>
              <w:rPr>
                <w:szCs w:val="24"/>
              </w:rPr>
            </w:pPr>
            <w:r w:rsidRPr="00F61CEA">
              <w:rPr>
                <w:szCs w:val="24"/>
              </w:rPr>
              <w:t>1494</w:t>
            </w:r>
          </w:p>
        </w:tc>
        <w:tc>
          <w:tcPr>
            <w:tcW w:w="846" w:type="dxa"/>
          </w:tcPr>
          <w:p w14:paraId="101E7AD0" w14:textId="77777777" w:rsidR="00BC4F03" w:rsidRPr="00F61CEA" w:rsidRDefault="00BC4F03" w:rsidP="00C24650">
            <w:pPr>
              <w:jc w:val="center"/>
              <w:rPr>
                <w:szCs w:val="24"/>
              </w:rPr>
            </w:pPr>
            <w:r w:rsidRPr="00F61CEA">
              <w:rPr>
                <w:szCs w:val="24"/>
              </w:rPr>
              <w:t>179</w:t>
            </w:r>
          </w:p>
        </w:tc>
        <w:tc>
          <w:tcPr>
            <w:tcW w:w="935" w:type="dxa"/>
          </w:tcPr>
          <w:p w14:paraId="7C5A4950" w14:textId="77777777" w:rsidR="00BC4F03" w:rsidRPr="00F61CEA" w:rsidRDefault="00BC4F03" w:rsidP="00C24650">
            <w:pPr>
              <w:jc w:val="center"/>
              <w:rPr>
                <w:szCs w:val="24"/>
              </w:rPr>
            </w:pPr>
            <w:r w:rsidRPr="00F61CEA">
              <w:rPr>
                <w:szCs w:val="24"/>
              </w:rPr>
              <w:t>298</w:t>
            </w:r>
          </w:p>
        </w:tc>
        <w:tc>
          <w:tcPr>
            <w:tcW w:w="935" w:type="dxa"/>
          </w:tcPr>
          <w:p w14:paraId="2EBB7468" w14:textId="77777777" w:rsidR="00BC4F03" w:rsidRPr="00F61CEA" w:rsidRDefault="00BC4F03" w:rsidP="00C24650">
            <w:pPr>
              <w:jc w:val="center"/>
              <w:rPr>
                <w:szCs w:val="24"/>
              </w:rPr>
            </w:pPr>
            <w:r w:rsidRPr="00F61CEA">
              <w:rPr>
                <w:szCs w:val="24"/>
              </w:rPr>
              <w:t>357</w:t>
            </w:r>
          </w:p>
        </w:tc>
        <w:tc>
          <w:tcPr>
            <w:tcW w:w="846" w:type="dxa"/>
          </w:tcPr>
          <w:p w14:paraId="686D7473" w14:textId="77777777" w:rsidR="00BC4F03" w:rsidRPr="00F61CEA" w:rsidRDefault="00BC4F03" w:rsidP="00C24650">
            <w:pPr>
              <w:jc w:val="center"/>
              <w:rPr>
                <w:szCs w:val="24"/>
              </w:rPr>
            </w:pPr>
            <w:r w:rsidRPr="00F61CEA">
              <w:rPr>
                <w:szCs w:val="24"/>
              </w:rPr>
              <w:t>417</w:t>
            </w:r>
          </w:p>
        </w:tc>
        <w:tc>
          <w:tcPr>
            <w:tcW w:w="935" w:type="dxa"/>
          </w:tcPr>
          <w:p w14:paraId="4A19423C" w14:textId="77777777" w:rsidR="00BC4F03" w:rsidRPr="00F61CEA" w:rsidRDefault="00BC4F03" w:rsidP="00C24650">
            <w:pPr>
              <w:jc w:val="center"/>
              <w:rPr>
                <w:szCs w:val="24"/>
              </w:rPr>
            </w:pPr>
            <w:r w:rsidRPr="00F61CEA">
              <w:rPr>
                <w:szCs w:val="24"/>
              </w:rPr>
              <w:t>595</w:t>
            </w:r>
          </w:p>
        </w:tc>
        <w:tc>
          <w:tcPr>
            <w:tcW w:w="935" w:type="dxa"/>
          </w:tcPr>
          <w:p w14:paraId="460EC533" w14:textId="77777777" w:rsidR="00BC4F03" w:rsidRPr="00F61CEA" w:rsidRDefault="00BC4F03" w:rsidP="00C24650">
            <w:pPr>
              <w:rPr>
                <w:szCs w:val="24"/>
              </w:rPr>
            </w:pPr>
            <w:r w:rsidRPr="00F61CEA">
              <w:rPr>
                <w:szCs w:val="24"/>
              </w:rPr>
              <w:t>-</w:t>
            </w:r>
          </w:p>
        </w:tc>
        <w:tc>
          <w:tcPr>
            <w:tcW w:w="935" w:type="dxa"/>
          </w:tcPr>
          <w:p w14:paraId="3FB0015B" w14:textId="77777777" w:rsidR="00BC4F03" w:rsidRPr="00F61CEA" w:rsidRDefault="00BC4F03" w:rsidP="00C24650">
            <w:pPr>
              <w:rPr>
                <w:szCs w:val="24"/>
              </w:rPr>
            </w:pPr>
            <w:r w:rsidRPr="00F61CEA">
              <w:rPr>
                <w:szCs w:val="24"/>
              </w:rPr>
              <w:t>-</w:t>
            </w:r>
          </w:p>
        </w:tc>
      </w:tr>
      <w:tr w:rsidR="00BC4F03" w:rsidRPr="00F61CEA" w14:paraId="7C04A1C5" w14:textId="77777777" w:rsidTr="00C24650">
        <w:trPr>
          <w:trHeight w:val="301"/>
        </w:trPr>
        <w:tc>
          <w:tcPr>
            <w:tcW w:w="574" w:type="dxa"/>
            <w:vMerge/>
            <w:tcBorders>
              <w:top w:val="nil"/>
              <w:bottom w:val="double" w:sz="1" w:space="0" w:color="000000"/>
            </w:tcBorders>
            <w:textDirection w:val="btLr"/>
          </w:tcPr>
          <w:p w14:paraId="121BAA21" w14:textId="77777777" w:rsidR="00BC4F03" w:rsidRPr="00F61CEA" w:rsidRDefault="00BC4F03" w:rsidP="00C24650">
            <w:pPr>
              <w:rPr>
                <w:szCs w:val="24"/>
              </w:rPr>
            </w:pPr>
          </w:p>
        </w:tc>
        <w:tc>
          <w:tcPr>
            <w:tcW w:w="1419" w:type="dxa"/>
          </w:tcPr>
          <w:p w14:paraId="4A5A6285" w14:textId="77777777" w:rsidR="00BC4F03" w:rsidRPr="00F61CEA" w:rsidRDefault="00BC4F03" w:rsidP="00C24650">
            <w:pPr>
              <w:rPr>
                <w:szCs w:val="24"/>
              </w:rPr>
            </w:pPr>
            <w:r w:rsidRPr="00F61CEA">
              <w:rPr>
                <w:szCs w:val="24"/>
              </w:rPr>
              <w:t>1272 / BITTERN</w:t>
            </w:r>
          </w:p>
        </w:tc>
        <w:tc>
          <w:tcPr>
            <w:tcW w:w="990" w:type="dxa"/>
          </w:tcPr>
          <w:p w14:paraId="08825A71" w14:textId="77777777" w:rsidR="00BC4F03" w:rsidRPr="00F61CEA" w:rsidRDefault="00BC4F03" w:rsidP="00C24650">
            <w:pPr>
              <w:jc w:val="center"/>
              <w:rPr>
                <w:szCs w:val="24"/>
              </w:rPr>
            </w:pPr>
            <w:r w:rsidRPr="00F61CEA">
              <w:rPr>
                <w:szCs w:val="24"/>
              </w:rPr>
              <w:t>1303</w:t>
            </w:r>
          </w:p>
        </w:tc>
        <w:tc>
          <w:tcPr>
            <w:tcW w:w="846" w:type="dxa"/>
          </w:tcPr>
          <w:p w14:paraId="0BD45787" w14:textId="77777777" w:rsidR="00BC4F03" w:rsidRPr="00F61CEA" w:rsidRDefault="00BC4F03" w:rsidP="00C24650">
            <w:pPr>
              <w:jc w:val="center"/>
              <w:rPr>
                <w:szCs w:val="24"/>
              </w:rPr>
            </w:pPr>
            <w:r w:rsidRPr="00F61CEA">
              <w:rPr>
                <w:szCs w:val="24"/>
              </w:rPr>
              <w:t>156</w:t>
            </w:r>
          </w:p>
        </w:tc>
        <w:tc>
          <w:tcPr>
            <w:tcW w:w="935" w:type="dxa"/>
          </w:tcPr>
          <w:p w14:paraId="6C2E8B8A" w14:textId="77777777" w:rsidR="00BC4F03" w:rsidRPr="00F61CEA" w:rsidRDefault="00BC4F03" w:rsidP="00C24650">
            <w:pPr>
              <w:jc w:val="center"/>
              <w:rPr>
                <w:szCs w:val="24"/>
              </w:rPr>
            </w:pPr>
            <w:r w:rsidRPr="00F61CEA">
              <w:rPr>
                <w:szCs w:val="24"/>
              </w:rPr>
              <w:t>260</w:t>
            </w:r>
          </w:p>
        </w:tc>
        <w:tc>
          <w:tcPr>
            <w:tcW w:w="935" w:type="dxa"/>
          </w:tcPr>
          <w:p w14:paraId="50AC217F" w14:textId="77777777" w:rsidR="00BC4F03" w:rsidRPr="00F61CEA" w:rsidRDefault="00BC4F03" w:rsidP="00C24650">
            <w:pPr>
              <w:jc w:val="center"/>
              <w:rPr>
                <w:szCs w:val="24"/>
              </w:rPr>
            </w:pPr>
            <w:r w:rsidRPr="00F61CEA">
              <w:rPr>
                <w:szCs w:val="24"/>
              </w:rPr>
              <w:t>311</w:t>
            </w:r>
          </w:p>
        </w:tc>
        <w:tc>
          <w:tcPr>
            <w:tcW w:w="846" w:type="dxa"/>
          </w:tcPr>
          <w:p w14:paraId="768DE26B" w14:textId="77777777" w:rsidR="00BC4F03" w:rsidRPr="00F61CEA" w:rsidRDefault="00BC4F03" w:rsidP="00C24650">
            <w:pPr>
              <w:jc w:val="center"/>
              <w:rPr>
                <w:szCs w:val="24"/>
              </w:rPr>
            </w:pPr>
            <w:r w:rsidRPr="00F61CEA">
              <w:rPr>
                <w:szCs w:val="24"/>
              </w:rPr>
              <w:t>363</w:t>
            </w:r>
          </w:p>
        </w:tc>
        <w:tc>
          <w:tcPr>
            <w:tcW w:w="935" w:type="dxa"/>
          </w:tcPr>
          <w:p w14:paraId="3C34288B" w14:textId="77777777" w:rsidR="00BC4F03" w:rsidRPr="00F61CEA" w:rsidRDefault="00BC4F03" w:rsidP="00C24650">
            <w:pPr>
              <w:jc w:val="center"/>
              <w:rPr>
                <w:szCs w:val="24"/>
              </w:rPr>
            </w:pPr>
            <w:r w:rsidRPr="00F61CEA">
              <w:rPr>
                <w:szCs w:val="24"/>
              </w:rPr>
              <w:t>519</w:t>
            </w:r>
          </w:p>
        </w:tc>
        <w:tc>
          <w:tcPr>
            <w:tcW w:w="935" w:type="dxa"/>
          </w:tcPr>
          <w:p w14:paraId="38043822" w14:textId="77777777" w:rsidR="00BC4F03" w:rsidRPr="00F61CEA" w:rsidRDefault="00BC4F03" w:rsidP="00C24650">
            <w:pPr>
              <w:rPr>
                <w:szCs w:val="24"/>
              </w:rPr>
            </w:pPr>
            <w:r w:rsidRPr="00F61CEA">
              <w:rPr>
                <w:szCs w:val="24"/>
              </w:rPr>
              <w:t>-</w:t>
            </w:r>
          </w:p>
        </w:tc>
        <w:tc>
          <w:tcPr>
            <w:tcW w:w="935" w:type="dxa"/>
          </w:tcPr>
          <w:p w14:paraId="14EA4FD0" w14:textId="77777777" w:rsidR="00BC4F03" w:rsidRPr="00F61CEA" w:rsidRDefault="00BC4F03" w:rsidP="00C24650">
            <w:pPr>
              <w:rPr>
                <w:szCs w:val="24"/>
              </w:rPr>
            </w:pPr>
            <w:r w:rsidRPr="00F61CEA">
              <w:rPr>
                <w:szCs w:val="24"/>
              </w:rPr>
              <w:t>-</w:t>
            </w:r>
          </w:p>
        </w:tc>
      </w:tr>
      <w:tr w:rsidR="00BC4F03" w:rsidRPr="00F61CEA" w14:paraId="2E8F416C" w14:textId="77777777" w:rsidTr="00C24650">
        <w:trPr>
          <w:trHeight w:val="298"/>
        </w:trPr>
        <w:tc>
          <w:tcPr>
            <w:tcW w:w="574" w:type="dxa"/>
            <w:vMerge/>
            <w:tcBorders>
              <w:top w:val="nil"/>
              <w:bottom w:val="double" w:sz="1" w:space="0" w:color="000000"/>
            </w:tcBorders>
            <w:textDirection w:val="btLr"/>
          </w:tcPr>
          <w:p w14:paraId="58BF0025" w14:textId="77777777" w:rsidR="00BC4F03" w:rsidRPr="00F61CEA" w:rsidRDefault="00BC4F03" w:rsidP="00C24650">
            <w:pPr>
              <w:rPr>
                <w:szCs w:val="24"/>
              </w:rPr>
            </w:pPr>
          </w:p>
        </w:tc>
        <w:tc>
          <w:tcPr>
            <w:tcW w:w="1419" w:type="dxa"/>
          </w:tcPr>
          <w:p w14:paraId="327575C4" w14:textId="77777777" w:rsidR="00BC4F03" w:rsidRPr="00F61CEA" w:rsidRDefault="00BC4F03" w:rsidP="00C24650">
            <w:pPr>
              <w:rPr>
                <w:szCs w:val="24"/>
              </w:rPr>
            </w:pPr>
            <w:r w:rsidRPr="00F61CEA">
              <w:rPr>
                <w:szCs w:val="24"/>
              </w:rPr>
              <w:t xml:space="preserve">1033.5/ ORTOLAN </w:t>
            </w:r>
            <w:r w:rsidRPr="00F61CEA">
              <w:rPr>
                <w:position w:val="9"/>
                <w:szCs w:val="24"/>
              </w:rPr>
              <w:t>(2)</w:t>
            </w:r>
          </w:p>
        </w:tc>
        <w:tc>
          <w:tcPr>
            <w:tcW w:w="990" w:type="dxa"/>
          </w:tcPr>
          <w:p w14:paraId="5F33B060" w14:textId="77777777" w:rsidR="00BC4F03" w:rsidRPr="00F61CEA" w:rsidRDefault="00BC4F03" w:rsidP="00C24650">
            <w:pPr>
              <w:jc w:val="center"/>
              <w:rPr>
                <w:szCs w:val="24"/>
              </w:rPr>
            </w:pPr>
            <w:r w:rsidRPr="00F61CEA">
              <w:rPr>
                <w:szCs w:val="24"/>
              </w:rPr>
              <w:t>1144</w:t>
            </w:r>
          </w:p>
        </w:tc>
        <w:tc>
          <w:tcPr>
            <w:tcW w:w="846" w:type="dxa"/>
          </w:tcPr>
          <w:p w14:paraId="5D023A59" w14:textId="77777777" w:rsidR="00BC4F03" w:rsidRPr="00F61CEA" w:rsidRDefault="00BC4F03" w:rsidP="00C24650">
            <w:pPr>
              <w:jc w:val="center"/>
              <w:rPr>
                <w:szCs w:val="24"/>
              </w:rPr>
            </w:pPr>
            <w:r w:rsidRPr="00F61CEA">
              <w:rPr>
                <w:szCs w:val="24"/>
              </w:rPr>
              <w:t>137</w:t>
            </w:r>
          </w:p>
        </w:tc>
        <w:tc>
          <w:tcPr>
            <w:tcW w:w="935" w:type="dxa"/>
          </w:tcPr>
          <w:p w14:paraId="3985629E" w14:textId="77777777" w:rsidR="00BC4F03" w:rsidRPr="00F61CEA" w:rsidRDefault="00BC4F03" w:rsidP="00C24650">
            <w:pPr>
              <w:jc w:val="center"/>
              <w:rPr>
                <w:szCs w:val="24"/>
              </w:rPr>
            </w:pPr>
            <w:r w:rsidRPr="00F61CEA">
              <w:rPr>
                <w:szCs w:val="24"/>
              </w:rPr>
              <w:t>228</w:t>
            </w:r>
          </w:p>
        </w:tc>
        <w:tc>
          <w:tcPr>
            <w:tcW w:w="935" w:type="dxa"/>
          </w:tcPr>
          <w:p w14:paraId="4D250BA8" w14:textId="77777777" w:rsidR="00BC4F03" w:rsidRPr="00F61CEA" w:rsidRDefault="00BC4F03" w:rsidP="00C24650">
            <w:pPr>
              <w:jc w:val="center"/>
              <w:rPr>
                <w:szCs w:val="24"/>
              </w:rPr>
            </w:pPr>
            <w:r w:rsidRPr="00F61CEA">
              <w:rPr>
                <w:szCs w:val="24"/>
              </w:rPr>
              <w:t>273</w:t>
            </w:r>
          </w:p>
        </w:tc>
        <w:tc>
          <w:tcPr>
            <w:tcW w:w="846" w:type="dxa"/>
          </w:tcPr>
          <w:p w14:paraId="213D1814" w14:textId="77777777" w:rsidR="00BC4F03" w:rsidRPr="00F61CEA" w:rsidRDefault="00BC4F03" w:rsidP="00C24650">
            <w:pPr>
              <w:jc w:val="center"/>
              <w:rPr>
                <w:szCs w:val="24"/>
              </w:rPr>
            </w:pPr>
            <w:r w:rsidRPr="00F61CEA">
              <w:rPr>
                <w:szCs w:val="24"/>
              </w:rPr>
              <w:t>319</w:t>
            </w:r>
          </w:p>
        </w:tc>
        <w:tc>
          <w:tcPr>
            <w:tcW w:w="935" w:type="dxa"/>
          </w:tcPr>
          <w:p w14:paraId="3FD18E42" w14:textId="77777777" w:rsidR="00BC4F03" w:rsidRPr="00F61CEA" w:rsidRDefault="00BC4F03" w:rsidP="00C24650">
            <w:pPr>
              <w:jc w:val="center"/>
              <w:rPr>
                <w:szCs w:val="24"/>
              </w:rPr>
            </w:pPr>
            <w:r w:rsidRPr="00F61CEA">
              <w:rPr>
                <w:szCs w:val="24"/>
              </w:rPr>
              <w:t>456</w:t>
            </w:r>
          </w:p>
        </w:tc>
        <w:tc>
          <w:tcPr>
            <w:tcW w:w="935" w:type="dxa"/>
          </w:tcPr>
          <w:p w14:paraId="654B4F65" w14:textId="77777777" w:rsidR="00BC4F03" w:rsidRPr="00F61CEA" w:rsidRDefault="00BC4F03" w:rsidP="00C24650">
            <w:pPr>
              <w:rPr>
                <w:szCs w:val="24"/>
              </w:rPr>
            </w:pPr>
            <w:r w:rsidRPr="00F61CEA">
              <w:rPr>
                <w:szCs w:val="24"/>
              </w:rPr>
              <w:t>-</w:t>
            </w:r>
          </w:p>
        </w:tc>
        <w:tc>
          <w:tcPr>
            <w:tcW w:w="935" w:type="dxa"/>
          </w:tcPr>
          <w:p w14:paraId="1531B23B" w14:textId="77777777" w:rsidR="00BC4F03" w:rsidRPr="00F61CEA" w:rsidRDefault="00BC4F03" w:rsidP="00C24650">
            <w:pPr>
              <w:rPr>
                <w:szCs w:val="24"/>
              </w:rPr>
            </w:pPr>
            <w:r w:rsidRPr="00F61CEA">
              <w:rPr>
                <w:szCs w:val="24"/>
              </w:rPr>
              <w:t>-</w:t>
            </w:r>
          </w:p>
        </w:tc>
      </w:tr>
      <w:tr w:rsidR="00BC4F03" w:rsidRPr="00F61CEA" w14:paraId="6B61FA27" w14:textId="77777777" w:rsidTr="00C24650">
        <w:trPr>
          <w:trHeight w:val="301"/>
        </w:trPr>
        <w:tc>
          <w:tcPr>
            <w:tcW w:w="574" w:type="dxa"/>
            <w:vMerge/>
            <w:tcBorders>
              <w:top w:val="nil"/>
              <w:bottom w:val="double" w:sz="1" w:space="0" w:color="000000"/>
            </w:tcBorders>
            <w:textDirection w:val="btLr"/>
          </w:tcPr>
          <w:p w14:paraId="48CDAAB8" w14:textId="77777777" w:rsidR="00BC4F03" w:rsidRPr="00F61CEA" w:rsidRDefault="00BC4F03" w:rsidP="00C24650">
            <w:pPr>
              <w:rPr>
                <w:szCs w:val="24"/>
              </w:rPr>
            </w:pPr>
          </w:p>
        </w:tc>
        <w:tc>
          <w:tcPr>
            <w:tcW w:w="1419" w:type="dxa"/>
          </w:tcPr>
          <w:p w14:paraId="151B308F" w14:textId="77777777" w:rsidR="00BC4F03" w:rsidRPr="00F61CEA" w:rsidRDefault="00BC4F03" w:rsidP="00C24650">
            <w:pPr>
              <w:rPr>
                <w:szCs w:val="24"/>
              </w:rPr>
            </w:pPr>
            <w:r w:rsidRPr="00F61CEA">
              <w:rPr>
                <w:szCs w:val="24"/>
              </w:rPr>
              <w:t>954 / CARDINAL</w:t>
            </w:r>
          </w:p>
        </w:tc>
        <w:tc>
          <w:tcPr>
            <w:tcW w:w="990" w:type="dxa"/>
          </w:tcPr>
          <w:p w14:paraId="4F229E03" w14:textId="77777777" w:rsidR="00BC4F03" w:rsidRPr="00F61CEA" w:rsidRDefault="00BC4F03" w:rsidP="00C24650">
            <w:pPr>
              <w:jc w:val="center"/>
              <w:rPr>
                <w:szCs w:val="24"/>
              </w:rPr>
            </w:pPr>
            <w:r w:rsidRPr="00F61CEA">
              <w:rPr>
                <w:szCs w:val="24"/>
              </w:rPr>
              <w:t>1088</w:t>
            </w:r>
          </w:p>
        </w:tc>
        <w:tc>
          <w:tcPr>
            <w:tcW w:w="846" w:type="dxa"/>
          </w:tcPr>
          <w:p w14:paraId="7E14BE8A" w14:textId="77777777" w:rsidR="00BC4F03" w:rsidRPr="00F61CEA" w:rsidRDefault="00BC4F03" w:rsidP="00C24650">
            <w:pPr>
              <w:jc w:val="center"/>
              <w:rPr>
                <w:szCs w:val="24"/>
              </w:rPr>
            </w:pPr>
            <w:r w:rsidRPr="00F61CEA">
              <w:rPr>
                <w:szCs w:val="24"/>
              </w:rPr>
              <w:t>130</w:t>
            </w:r>
          </w:p>
        </w:tc>
        <w:tc>
          <w:tcPr>
            <w:tcW w:w="935" w:type="dxa"/>
          </w:tcPr>
          <w:p w14:paraId="7CDEB215" w14:textId="77777777" w:rsidR="00BC4F03" w:rsidRPr="00F61CEA" w:rsidRDefault="00BC4F03" w:rsidP="00C24650">
            <w:pPr>
              <w:jc w:val="center"/>
              <w:rPr>
                <w:szCs w:val="24"/>
              </w:rPr>
            </w:pPr>
            <w:r w:rsidRPr="00F61CEA">
              <w:rPr>
                <w:szCs w:val="24"/>
              </w:rPr>
              <w:t>217</w:t>
            </w:r>
          </w:p>
        </w:tc>
        <w:tc>
          <w:tcPr>
            <w:tcW w:w="935" w:type="dxa"/>
          </w:tcPr>
          <w:p w14:paraId="0662DCDF" w14:textId="77777777" w:rsidR="00BC4F03" w:rsidRPr="00F61CEA" w:rsidRDefault="00BC4F03" w:rsidP="00C24650">
            <w:pPr>
              <w:jc w:val="center"/>
              <w:rPr>
                <w:szCs w:val="24"/>
              </w:rPr>
            </w:pPr>
            <w:r w:rsidRPr="00F61CEA">
              <w:rPr>
                <w:szCs w:val="24"/>
              </w:rPr>
              <w:t>260</w:t>
            </w:r>
          </w:p>
        </w:tc>
        <w:tc>
          <w:tcPr>
            <w:tcW w:w="846" w:type="dxa"/>
          </w:tcPr>
          <w:p w14:paraId="19C019A0" w14:textId="77777777" w:rsidR="00BC4F03" w:rsidRPr="00F61CEA" w:rsidRDefault="00BC4F03" w:rsidP="00C24650">
            <w:pPr>
              <w:jc w:val="center"/>
              <w:rPr>
                <w:szCs w:val="24"/>
              </w:rPr>
            </w:pPr>
            <w:r w:rsidRPr="00F61CEA">
              <w:rPr>
                <w:szCs w:val="24"/>
              </w:rPr>
              <w:t>303</w:t>
            </w:r>
          </w:p>
        </w:tc>
        <w:tc>
          <w:tcPr>
            <w:tcW w:w="935" w:type="dxa"/>
          </w:tcPr>
          <w:p w14:paraId="79A3D4F4" w14:textId="77777777" w:rsidR="00BC4F03" w:rsidRPr="00F61CEA" w:rsidRDefault="00BC4F03" w:rsidP="00C24650">
            <w:pPr>
              <w:jc w:val="center"/>
              <w:rPr>
                <w:szCs w:val="24"/>
              </w:rPr>
            </w:pPr>
            <w:r w:rsidRPr="00F61CEA">
              <w:rPr>
                <w:szCs w:val="24"/>
              </w:rPr>
              <w:t>433</w:t>
            </w:r>
          </w:p>
        </w:tc>
        <w:tc>
          <w:tcPr>
            <w:tcW w:w="935" w:type="dxa"/>
          </w:tcPr>
          <w:p w14:paraId="1D2D9FEF" w14:textId="77777777" w:rsidR="00BC4F03" w:rsidRPr="00F61CEA" w:rsidRDefault="00BC4F03" w:rsidP="00C24650">
            <w:pPr>
              <w:rPr>
                <w:szCs w:val="24"/>
              </w:rPr>
            </w:pPr>
            <w:r w:rsidRPr="00F61CEA">
              <w:rPr>
                <w:szCs w:val="24"/>
              </w:rPr>
              <w:t>-</w:t>
            </w:r>
          </w:p>
        </w:tc>
        <w:tc>
          <w:tcPr>
            <w:tcW w:w="935" w:type="dxa"/>
          </w:tcPr>
          <w:p w14:paraId="7A5D6112" w14:textId="77777777" w:rsidR="00BC4F03" w:rsidRPr="00F61CEA" w:rsidRDefault="00BC4F03" w:rsidP="00C24650">
            <w:pPr>
              <w:rPr>
                <w:szCs w:val="24"/>
              </w:rPr>
            </w:pPr>
            <w:r w:rsidRPr="00F61CEA">
              <w:rPr>
                <w:szCs w:val="24"/>
              </w:rPr>
              <w:t>-</w:t>
            </w:r>
          </w:p>
        </w:tc>
      </w:tr>
      <w:tr w:rsidR="00BC4F03" w:rsidRPr="00F61CEA" w14:paraId="6F1E1966" w14:textId="77777777" w:rsidTr="00C24650">
        <w:trPr>
          <w:trHeight w:val="298"/>
        </w:trPr>
        <w:tc>
          <w:tcPr>
            <w:tcW w:w="574" w:type="dxa"/>
            <w:vMerge/>
            <w:tcBorders>
              <w:top w:val="nil"/>
              <w:bottom w:val="double" w:sz="1" w:space="0" w:color="000000"/>
            </w:tcBorders>
            <w:textDirection w:val="btLr"/>
          </w:tcPr>
          <w:p w14:paraId="28C6ABDF" w14:textId="77777777" w:rsidR="00BC4F03" w:rsidRPr="00F61CEA" w:rsidRDefault="00BC4F03" w:rsidP="00C24650">
            <w:pPr>
              <w:rPr>
                <w:szCs w:val="24"/>
              </w:rPr>
            </w:pPr>
          </w:p>
        </w:tc>
        <w:tc>
          <w:tcPr>
            <w:tcW w:w="1419" w:type="dxa"/>
          </w:tcPr>
          <w:p w14:paraId="68BC4DAB" w14:textId="77777777" w:rsidR="00BC4F03" w:rsidRPr="00F61CEA" w:rsidRDefault="00BC4F03" w:rsidP="00C24650">
            <w:pPr>
              <w:rPr>
                <w:szCs w:val="24"/>
              </w:rPr>
            </w:pPr>
            <w:r w:rsidRPr="00F61CEA">
              <w:rPr>
                <w:szCs w:val="24"/>
              </w:rPr>
              <w:t>954 / RAIL</w:t>
            </w:r>
          </w:p>
        </w:tc>
        <w:tc>
          <w:tcPr>
            <w:tcW w:w="990" w:type="dxa"/>
          </w:tcPr>
          <w:p w14:paraId="1AFC9A26" w14:textId="77777777" w:rsidR="00BC4F03" w:rsidRPr="00F61CEA" w:rsidRDefault="00BC4F03" w:rsidP="00C24650">
            <w:pPr>
              <w:jc w:val="center"/>
              <w:rPr>
                <w:szCs w:val="24"/>
              </w:rPr>
            </w:pPr>
            <w:r w:rsidRPr="00F61CEA">
              <w:rPr>
                <w:szCs w:val="24"/>
              </w:rPr>
              <w:t>1088</w:t>
            </w:r>
          </w:p>
        </w:tc>
        <w:tc>
          <w:tcPr>
            <w:tcW w:w="846" w:type="dxa"/>
          </w:tcPr>
          <w:p w14:paraId="67B27566" w14:textId="77777777" w:rsidR="00BC4F03" w:rsidRPr="00F61CEA" w:rsidRDefault="00BC4F03" w:rsidP="00C24650">
            <w:pPr>
              <w:jc w:val="center"/>
              <w:rPr>
                <w:szCs w:val="24"/>
              </w:rPr>
            </w:pPr>
            <w:r w:rsidRPr="00F61CEA">
              <w:rPr>
                <w:szCs w:val="24"/>
              </w:rPr>
              <w:t>130</w:t>
            </w:r>
          </w:p>
        </w:tc>
        <w:tc>
          <w:tcPr>
            <w:tcW w:w="935" w:type="dxa"/>
          </w:tcPr>
          <w:p w14:paraId="444EC2D7" w14:textId="77777777" w:rsidR="00BC4F03" w:rsidRPr="00F61CEA" w:rsidRDefault="00BC4F03" w:rsidP="00C24650">
            <w:pPr>
              <w:jc w:val="center"/>
              <w:rPr>
                <w:szCs w:val="24"/>
              </w:rPr>
            </w:pPr>
            <w:r w:rsidRPr="00F61CEA">
              <w:rPr>
                <w:szCs w:val="24"/>
              </w:rPr>
              <w:t>217</w:t>
            </w:r>
          </w:p>
        </w:tc>
        <w:tc>
          <w:tcPr>
            <w:tcW w:w="935" w:type="dxa"/>
          </w:tcPr>
          <w:p w14:paraId="1C958474" w14:textId="77777777" w:rsidR="00BC4F03" w:rsidRPr="00F61CEA" w:rsidRDefault="00BC4F03" w:rsidP="00C24650">
            <w:pPr>
              <w:jc w:val="center"/>
              <w:rPr>
                <w:szCs w:val="24"/>
              </w:rPr>
            </w:pPr>
            <w:r w:rsidRPr="00F61CEA">
              <w:rPr>
                <w:szCs w:val="24"/>
              </w:rPr>
              <w:t>260</w:t>
            </w:r>
          </w:p>
        </w:tc>
        <w:tc>
          <w:tcPr>
            <w:tcW w:w="846" w:type="dxa"/>
          </w:tcPr>
          <w:p w14:paraId="2F072185" w14:textId="77777777" w:rsidR="00BC4F03" w:rsidRPr="00F61CEA" w:rsidRDefault="00BC4F03" w:rsidP="00C24650">
            <w:pPr>
              <w:jc w:val="center"/>
              <w:rPr>
                <w:szCs w:val="24"/>
              </w:rPr>
            </w:pPr>
            <w:r w:rsidRPr="00F61CEA">
              <w:rPr>
                <w:szCs w:val="24"/>
              </w:rPr>
              <w:t>303</w:t>
            </w:r>
          </w:p>
        </w:tc>
        <w:tc>
          <w:tcPr>
            <w:tcW w:w="935" w:type="dxa"/>
          </w:tcPr>
          <w:p w14:paraId="3F9DBAD1" w14:textId="77777777" w:rsidR="00BC4F03" w:rsidRPr="00F61CEA" w:rsidRDefault="00BC4F03" w:rsidP="00C24650">
            <w:pPr>
              <w:jc w:val="center"/>
              <w:rPr>
                <w:szCs w:val="24"/>
              </w:rPr>
            </w:pPr>
            <w:r w:rsidRPr="00F61CEA">
              <w:rPr>
                <w:szCs w:val="24"/>
              </w:rPr>
              <w:t>433</w:t>
            </w:r>
          </w:p>
        </w:tc>
        <w:tc>
          <w:tcPr>
            <w:tcW w:w="935" w:type="dxa"/>
          </w:tcPr>
          <w:p w14:paraId="2114B30D" w14:textId="77777777" w:rsidR="00BC4F03" w:rsidRPr="00F61CEA" w:rsidRDefault="00BC4F03" w:rsidP="00C24650">
            <w:pPr>
              <w:rPr>
                <w:szCs w:val="24"/>
              </w:rPr>
            </w:pPr>
            <w:r w:rsidRPr="00F61CEA">
              <w:rPr>
                <w:szCs w:val="24"/>
              </w:rPr>
              <w:t>650</w:t>
            </w:r>
          </w:p>
        </w:tc>
        <w:tc>
          <w:tcPr>
            <w:tcW w:w="935" w:type="dxa"/>
          </w:tcPr>
          <w:p w14:paraId="3225CC5F" w14:textId="77777777" w:rsidR="00BC4F03" w:rsidRPr="00F61CEA" w:rsidRDefault="00BC4F03" w:rsidP="00C24650">
            <w:pPr>
              <w:rPr>
                <w:szCs w:val="24"/>
              </w:rPr>
            </w:pPr>
            <w:r w:rsidRPr="00F61CEA">
              <w:rPr>
                <w:szCs w:val="24"/>
              </w:rPr>
              <w:t>942</w:t>
            </w:r>
          </w:p>
        </w:tc>
      </w:tr>
      <w:tr w:rsidR="00BC4F03" w:rsidRPr="00F61CEA" w14:paraId="3805D422" w14:textId="77777777" w:rsidTr="00C24650">
        <w:trPr>
          <w:trHeight w:val="301"/>
        </w:trPr>
        <w:tc>
          <w:tcPr>
            <w:tcW w:w="574" w:type="dxa"/>
            <w:vMerge/>
            <w:tcBorders>
              <w:top w:val="nil"/>
              <w:bottom w:val="double" w:sz="1" w:space="0" w:color="000000"/>
            </w:tcBorders>
            <w:textDirection w:val="btLr"/>
          </w:tcPr>
          <w:p w14:paraId="70C1436E" w14:textId="77777777" w:rsidR="00BC4F03" w:rsidRPr="00F61CEA" w:rsidRDefault="00BC4F03" w:rsidP="00C24650">
            <w:pPr>
              <w:rPr>
                <w:szCs w:val="24"/>
              </w:rPr>
            </w:pPr>
          </w:p>
        </w:tc>
        <w:tc>
          <w:tcPr>
            <w:tcW w:w="1419" w:type="dxa"/>
          </w:tcPr>
          <w:p w14:paraId="4144CA06" w14:textId="77777777" w:rsidR="00BC4F03" w:rsidRPr="00F61CEA" w:rsidRDefault="00BC4F03" w:rsidP="00C24650">
            <w:pPr>
              <w:rPr>
                <w:szCs w:val="24"/>
              </w:rPr>
            </w:pPr>
            <w:r w:rsidRPr="00F61CEA">
              <w:rPr>
                <w:szCs w:val="24"/>
              </w:rPr>
              <w:t>666.6 / FLAMINGO</w:t>
            </w:r>
          </w:p>
        </w:tc>
        <w:tc>
          <w:tcPr>
            <w:tcW w:w="990" w:type="dxa"/>
          </w:tcPr>
          <w:p w14:paraId="070713C9" w14:textId="77777777" w:rsidR="00BC4F03" w:rsidRPr="00F61CEA" w:rsidRDefault="00BC4F03" w:rsidP="00C24650">
            <w:pPr>
              <w:jc w:val="center"/>
              <w:rPr>
                <w:szCs w:val="24"/>
              </w:rPr>
            </w:pPr>
            <w:r w:rsidRPr="00F61CEA">
              <w:rPr>
                <w:szCs w:val="24"/>
              </w:rPr>
              <w:t>882</w:t>
            </w:r>
          </w:p>
        </w:tc>
        <w:tc>
          <w:tcPr>
            <w:tcW w:w="846" w:type="dxa"/>
          </w:tcPr>
          <w:p w14:paraId="358EC410" w14:textId="77777777" w:rsidR="00BC4F03" w:rsidRPr="00F61CEA" w:rsidRDefault="00BC4F03" w:rsidP="00C24650">
            <w:pPr>
              <w:jc w:val="center"/>
              <w:rPr>
                <w:szCs w:val="24"/>
              </w:rPr>
            </w:pPr>
            <w:r w:rsidRPr="00F61CEA">
              <w:rPr>
                <w:szCs w:val="24"/>
              </w:rPr>
              <w:t>105</w:t>
            </w:r>
          </w:p>
        </w:tc>
        <w:tc>
          <w:tcPr>
            <w:tcW w:w="935" w:type="dxa"/>
          </w:tcPr>
          <w:p w14:paraId="41045C93" w14:textId="77777777" w:rsidR="00BC4F03" w:rsidRPr="00F61CEA" w:rsidRDefault="00BC4F03" w:rsidP="00C24650">
            <w:pPr>
              <w:jc w:val="center"/>
              <w:rPr>
                <w:szCs w:val="24"/>
              </w:rPr>
            </w:pPr>
            <w:r w:rsidRPr="00F61CEA">
              <w:rPr>
                <w:szCs w:val="24"/>
              </w:rPr>
              <w:t>176</w:t>
            </w:r>
          </w:p>
        </w:tc>
        <w:tc>
          <w:tcPr>
            <w:tcW w:w="935" w:type="dxa"/>
          </w:tcPr>
          <w:p w14:paraId="5F60472C" w14:textId="77777777" w:rsidR="00BC4F03" w:rsidRPr="00F61CEA" w:rsidRDefault="00BC4F03" w:rsidP="00C24650">
            <w:pPr>
              <w:jc w:val="center"/>
              <w:rPr>
                <w:szCs w:val="24"/>
              </w:rPr>
            </w:pPr>
            <w:r w:rsidRPr="00F61CEA">
              <w:rPr>
                <w:szCs w:val="24"/>
              </w:rPr>
              <w:t>211</w:t>
            </w:r>
          </w:p>
        </w:tc>
        <w:tc>
          <w:tcPr>
            <w:tcW w:w="846" w:type="dxa"/>
          </w:tcPr>
          <w:p w14:paraId="0B973FAD" w14:textId="77777777" w:rsidR="00BC4F03" w:rsidRPr="00F61CEA" w:rsidRDefault="00BC4F03" w:rsidP="00C24650">
            <w:pPr>
              <w:jc w:val="center"/>
              <w:rPr>
                <w:szCs w:val="24"/>
              </w:rPr>
            </w:pPr>
            <w:r w:rsidRPr="00F61CEA">
              <w:rPr>
                <w:szCs w:val="24"/>
              </w:rPr>
              <w:t>246</w:t>
            </w:r>
          </w:p>
        </w:tc>
        <w:tc>
          <w:tcPr>
            <w:tcW w:w="935" w:type="dxa"/>
          </w:tcPr>
          <w:p w14:paraId="44727769" w14:textId="77777777" w:rsidR="00BC4F03" w:rsidRPr="00F61CEA" w:rsidRDefault="00BC4F03" w:rsidP="00C24650">
            <w:pPr>
              <w:jc w:val="center"/>
              <w:rPr>
                <w:szCs w:val="24"/>
              </w:rPr>
            </w:pPr>
            <w:r w:rsidRPr="00F61CEA">
              <w:rPr>
                <w:szCs w:val="24"/>
              </w:rPr>
              <w:t>351</w:t>
            </w:r>
          </w:p>
        </w:tc>
        <w:tc>
          <w:tcPr>
            <w:tcW w:w="935" w:type="dxa"/>
          </w:tcPr>
          <w:p w14:paraId="765BCD62" w14:textId="77777777" w:rsidR="00BC4F03" w:rsidRPr="00F61CEA" w:rsidRDefault="00BC4F03" w:rsidP="00C24650">
            <w:pPr>
              <w:rPr>
                <w:szCs w:val="24"/>
              </w:rPr>
            </w:pPr>
            <w:r w:rsidRPr="00F61CEA">
              <w:rPr>
                <w:szCs w:val="24"/>
              </w:rPr>
              <w:t>-</w:t>
            </w:r>
          </w:p>
        </w:tc>
        <w:tc>
          <w:tcPr>
            <w:tcW w:w="935" w:type="dxa"/>
          </w:tcPr>
          <w:p w14:paraId="3AE32B6D" w14:textId="77777777" w:rsidR="00BC4F03" w:rsidRPr="00F61CEA" w:rsidRDefault="00BC4F03" w:rsidP="00C24650">
            <w:pPr>
              <w:rPr>
                <w:szCs w:val="24"/>
              </w:rPr>
            </w:pPr>
            <w:r w:rsidRPr="00F61CEA">
              <w:rPr>
                <w:szCs w:val="24"/>
              </w:rPr>
              <w:t>-</w:t>
            </w:r>
          </w:p>
        </w:tc>
      </w:tr>
      <w:tr w:rsidR="00BC4F03" w:rsidRPr="00F61CEA" w14:paraId="65641DA6" w14:textId="77777777" w:rsidTr="00C24650">
        <w:trPr>
          <w:trHeight w:val="60"/>
        </w:trPr>
        <w:tc>
          <w:tcPr>
            <w:tcW w:w="574" w:type="dxa"/>
            <w:vMerge/>
            <w:tcBorders>
              <w:top w:val="nil"/>
              <w:bottom w:val="double" w:sz="1" w:space="0" w:color="000000"/>
            </w:tcBorders>
            <w:textDirection w:val="btLr"/>
          </w:tcPr>
          <w:p w14:paraId="52A7E688" w14:textId="77777777" w:rsidR="00BC4F03" w:rsidRPr="00F61CEA" w:rsidRDefault="00BC4F03" w:rsidP="00C24650">
            <w:pPr>
              <w:rPr>
                <w:szCs w:val="24"/>
              </w:rPr>
            </w:pPr>
          </w:p>
        </w:tc>
        <w:tc>
          <w:tcPr>
            <w:tcW w:w="1419" w:type="dxa"/>
            <w:tcBorders>
              <w:bottom w:val="double" w:sz="1" w:space="0" w:color="000000"/>
            </w:tcBorders>
          </w:tcPr>
          <w:p w14:paraId="0E43C281" w14:textId="77777777" w:rsidR="00BC4F03" w:rsidRPr="00F61CEA" w:rsidRDefault="00BC4F03" w:rsidP="00C24650">
            <w:pPr>
              <w:rPr>
                <w:szCs w:val="24"/>
              </w:rPr>
            </w:pPr>
            <w:r w:rsidRPr="00F61CEA">
              <w:rPr>
                <w:szCs w:val="24"/>
              </w:rPr>
              <w:t>336.4 LINNET</w:t>
            </w:r>
          </w:p>
        </w:tc>
        <w:tc>
          <w:tcPr>
            <w:tcW w:w="990" w:type="dxa"/>
            <w:tcBorders>
              <w:bottom w:val="double" w:sz="1" w:space="0" w:color="000000"/>
            </w:tcBorders>
          </w:tcPr>
          <w:p w14:paraId="58899332" w14:textId="77777777" w:rsidR="00BC4F03" w:rsidRPr="00F61CEA" w:rsidRDefault="00BC4F03" w:rsidP="00C24650">
            <w:pPr>
              <w:jc w:val="center"/>
              <w:rPr>
                <w:szCs w:val="24"/>
              </w:rPr>
            </w:pPr>
            <w:r w:rsidRPr="00F61CEA">
              <w:rPr>
                <w:szCs w:val="24"/>
              </w:rPr>
              <w:t>575</w:t>
            </w:r>
          </w:p>
        </w:tc>
        <w:tc>
          <w:tcPr>
            <w:tcW w:w="846" w:type="dxa"/>
            <w:tcBorders>
              <w:bottom w:val="double" w:sz="1" w:space="0" w:color="000000"/>
            </w:tcBorders>
          </w:tcPr>
          <w:p w14:paraId="30E0D82E" w14:textId="77777777" w:rsidR="00BC4F03" w:rsidRPr="00F61CEA" w:rsidRDefault="00BC4F03" w:rsidP="00C24650">
            <w:pPr>
              <w:jc w:val="center"/>
              <w:rPr>
                <w:szCs w:val="24"/>
              </w:rPr>
            </w:pPr>
            <w:r w:rsidRPr="00F61CEA">
              <w:rPr>
                <w:szCs w:val="24"/>
              </w:rPr>
              <w:t>69</w:t>
            </w:r>
          </w:p>
        </w:tc>
        <w:tc>
          <w:tcPr>
            <w:tcW w:w="935" w:type="dxa"/>
            <w:tcBorders>
              <w:bottom w:val="double" w:sz="1" w:space="0" w:color="000000"/>
            </w:tcBorders>
          </w:tcPr>
          <w:p w14:paraId="3CD22F95" w14:textId="77777777" w:rsidR="00BC4F03" w:rsidRPr="00F61CEA" w:rsidRDefault="00BC4F03" w:rsidP="00C24650">
            <w:pPr>
              <w:jc w:val="center"/>
              <w:rPr>
                <w:szCs w:val="24"/>
              </w:rPr>
            </w:pPr>
            <w:r w:rsidRPr="00F61CEA">
              <w:rPr>
                <w:szCs w:val="24"/>
              </w:rPr>
              <w:t>115</w:t>
            </w:r>
          </w:p>
        </w:tc>
        <w:tc>
          <w:tcPr>
            <w:tcW w:w="935" w:type="dxa"/>
            <w:tcBorders>
              <w:bottom w:val="double" w:sz="1" w:space="0" w:color="000000"/>
            </w:tcBorders>
          </w:tcPr>
          <w:p w14:paraId="66783CEB" w14:textId="77777777" w:rsidR="00BC4F03" w:rsidRPr="00F61CEA" w:rsidRDefault="00BC4F03" w:rsidP="00C24650">
            <w:pPr>
              <w:jc w:val="center"/>
              <w:rPr>
                <w:szCs w:val="24"/>
              </w:rPr>
            </w:pPr>
            <w:r w:rsidRPr="00F61CEA">
              <w:rPr>
                <w:szCs w:val="24"/>
              </w:rPr>
              <w:t>137</w:t>
            </w:r>
          </w:p>
        </w:tc>
        <w:tc>
          <w:tcPr>
            <w:tcW w:w="846" w:type="dxa"/>
            <w:tcBorders>
              <w:bottom w:val="double" w:sz="1" w:space="0" w:color="000000"/>
            </w:tcBorders>
          </w:tcPr>
          <w:p w14:paraId="2DC602C0" w14:textId="77777777" w:rsidR="00BC4F03" w:rsidRPr="00F61CEA" w:rsidRDefault="00BC4F03" w:rsidP="00C24650">
            <w:pPr>
              <w:jc w:val="center"/>
              <w:rPr>
                <w:szCs w:val="24"/>
              </w:rPr>
            </w:pPr>
            <w:r w:rsidRPr="00F61CEA">
              <w:rPr>
                <w:szCs w:val="24"/>
              </w:rPr>
              <w:t>160</w:t>
            </w:r>
          </w:p>
        </w:tc>
        <w:tc>
          <w:tcPr>
            <w:tcW w:w="935" w:type="dxa"/>
            <w:tcBorders>
              <w:bottom w:val="double" w:sz="1" w:space="0" w:color="000000"/>
            </w:tcBorders>
          </w:tcPr>
          <w:p w14:paraId="20645180" w14:textId="77777777" w:rsidR="00BC4F03" w:rsidRPr="00F61CEA" w:rsidRDefault="00BC4F03" w:rsidP="00C24650">
            <w:pPr>
              <w:jc w:val="center"/>
              <w:rPr>
                <w:szCs w:val="24"/>
              </w:rPr>
            </w:pPr>
            <w:r w:rsidRPr="00F61CEA">
              <w:rPr>
                <w:szCs w:val="24"/>
              </w:rPr>
              <w:t>229</w:t>
            </w:r>
          </w:p>
        </w:tc>
        <w:tc>
          <w:tcPr>
            <w:tcW w:w="935" w:type="dxa"/>
            <w:tcBorders>
              <w:bottom w:val="double" w:sz="1" w:space="0" w:color="000000"/>
            </w:tcBorders>
          </w:tcPr>
          <w:p w14:paraId="4397557F" w14:textId="77777777" w:rsidR="00BC4F03" w:rsidRPr="00F61CEA" w:rsidRDefault="00BC4F03" w:rsidP="00C24650">
            <w:pPr>
              <w:rPr>
                <w:szCs w:val="24"/>
              </w:rPr>
            </w:pPr>
            <w:r w:rsidRPr="00F61CEA">
              <w:rPr>
                <w:szCs w:val="24"/>
              </w:rPr>
              <w:t>-</w:t>
            </w:r>
          </w:p>
        </w:tc>
        <w:tc>
          <w:tcPr>
            <w:tcW w:w="935" w:type="dxa"/>
            <w:tcBorders>
              <w:bottom w:val="double" w:sz="1" w:space="0" w:color="000000"/>
            </w:tcBorders>
          </w:tcPr>
          <w:p w14:paraId="1FB7B33E" w14:textId="77777777" w:rsidR="00BC4F03" w:rsidRPr="00F61CEA" w:rsidRDefault="00BC4F03" w:rsidP="00C24650">
            <w:pPr>
              <w:rPr>
                <w:szCs w:val="24"/>
              </w:rPr>
            </w:pPr>
            <w:r w:rsidRPr="00F61CEA">
              <w:rPr>
                <w:szCs w:val="24"/>
              </w:rPr>
              <w:t>-</w:t>
            </w:r>
          </w:p>
        </w:tc>
      </w:tr>
      <w:tr w:rsidR="00BC4F03" w:rsidRPr="00F61CEA" w14:paraId="25BE4DBC" w14:textId="77777777" w:rsidTr="00C24650">
        <w:trPr>
          <w:trHeight w:val="299"/>
        </w:trPr>
        <w:tc>
          <w:tcPr>
            <w:tcW w:w="574" w:type="dxa"/>
            <w:vMerge w:val="restart"/>
            <w:tcBorders>
              <w:top w:val="double" w:sz="1" w:space="0" w:color="000000"/>
              <w:bottom w:val="single" w:sz="6" w:space="0" w:color="000000"/>
            </w:tcBorders>
            <w:textDirection w:val="btLr"/>
          </w:tcPr>
          <w:p w14:paraId="4CD25820" w14:textId="77777777" w:rsidR="00BC4F03" w:rsidRPr="00F61CEA" w:rsidRDefault="00BC4F03" w:rsidP="00C24650">
            <w:pPr>
              <w:rPr>
                <w:szCs w:val="24"/>
              </w:rPr>
            </w:pPr>
            <w:r w:rsidRPr="00F61CEA">
              <w:rPr>
                <w:szCs w:val="24"/>
              </w:rPr>
              <w:t>ACAR</w:t>
            </w:r>
          </w:p>
        </w:tc>
        <w:tc>
          <w:tcPr>
            <w:tcW w:w="1419" w:type="dxa"/>
            <w:tcBorders>
              <w:top w:val="double" w:sz="1" w:space="0" w:color="000000"/>
            </w:tcBorders>
          </w:tcPr>
          <w:p w14:paraId="3C8B8FE7" w14:textId="77777777" w:rsidR="00BC4F03" w:rsidRPr="00F61CEA" w:rsidRDefault="00BC4F03" w:rsidP="00C24650">
            <w:pPr>
              <w:rPr>
                <w:szCs w:val="24"/>
              </w:rPr>
            </w:pPr>
            <w:r w:rsidRPr="00F61CEA">
              <w:rPr>
                <w:szCs w:val="24"/>
              </w:rPr>
              <w:t xml:space="preserve">ACAR 1024.5 </w:t>
            </w:r>
            <w:r w:rsidRPr="00F61CEA">
              <w:rPr>
                <w:szCs w:val="24"/>
                <w:vertAlign w:val="superscript"/>
              </w:rPr>
              <w:t>(2)</w:t>
            </w:r>
          </w:p>
        </w:tc>
        <w:tc>
          <w:tcPr>
            <w:tcW w:w="990" w:type="dxa"/>
            <w:tcBorders>
              <w:top w:val="double" w:sz="1" w:space="0" w:color="000000"/>
            </w:tcBorders>
          </w:tcPr>
          <w:p w14:paraId="511C674F" w14:textId="77777777" w:rsidR="00BC4F03" w:rsidRPr="00F61CEA" w:rsidRDefault="00BC4F03" w:rsidP="00C24650">
            <w:pPr>
              <w:jc w:val="center"/>
              <w:rPr>
                <w:szCs w:val="24"/>
              </w:rPr>
            </w:pPr>
            <w:r w:rsidRPr="00F61CEA">
              <w:rPr>
                <w:szCs w:val="24"/>
              </w:rPr>
              <w:t>878</w:t>
            </w:r>
          </w:p>
        </w:tc>
        <w:tc>
          <w:tcPr>
            <w:tcW w:w="846" w:type="dxa"/>
            <w:tcBorders>
              <w:top w:val="double" w:sz="1" w:space="0" w:color="000000"/>
            </w:tcBorders>
          </w:tcPr>
          <w:p w14:paraId="49B42C19" w14:textId="77777777" w:rsidR="00BC4F03" w:rsidRPr="00F61CEA" w:rsidRDefault="00BC4F03" w:rsidP="00C24650">
            <w:pPr>
              <w:jc w:val="center"/>
              <w:rPr>
                <w:szCs w:val="24"/>
              </w:rPr>
            </w:pPr>
            <w:r w:rsidRPr="00F61CEA">
              <w:rPr>
                <w:szCs w:val="24"/>
              </w:rPr>
              <w:t>105</w:t>
            </w:r>
          </w:p>
        </w:tc>
        <w:tc>
          <w:tcPr>
            <w:tcW w:w="935" w:type="dxa"/>
            <w:tcBorders>
              <w:top w:val="double" w:sz="1" w:space="0" w:color="000000"/>
            </w:tcBorders>
          </w:tcPr>
          <w:p w14:paraId="200C923A" w14:textId="77777777" w:rsidR="00BC4F03" w:rsidRPr="00F61CEA" w:rsidRDefault="00BC4F03" w:rsidP="00C24650">
            <w:pPr>
              <w:jc w:val="center"/>
              <w:rPr>
                <w:szCs w:val="24"/>
              </w:rPr>
            </w:pPr>
            <w:r w:rsidRPr="00F61CEA">
              <w:rPr>
                <w:szCs w:val="24"/>
              </w:rPr>
              <w:t>175</w:t>
            </w:r>
          </w:p>
        </w:tc>
        <w:tc>
          <w:tcPr>
            <w:tcW w:w="935" w:type="dxa"/>
            <w:tcBorders>
              <w:top w:val="double" w:sz="1" w:space="0" w:color="000000"/>
            </w:tcBorders>
          </w:tcPr>
          <w:p w14:paraId="1D527810" w14:textId="77777777" w:rsidR="00BC4F03" w:rsidRPr="00F61CEA" w:rsidRDefault="00BC4F03" w:rsidP="00C24650">
            <w:pPr>
              <w:jc w:val="center"/>
              <w:rPr>
                <w:szCs w:val="24"/>
              </w:rPr>
            </w:pPr>
            <w:r w:rsidRPr="00F61CEA">
              <w:rPr>
                <w:szCs w:val="24"/>
              </w:rPr>
              <w:t>210</w:t>
            </w:r>
          </w:p>
        </w:tc>
        <w:tc>
          <w:tcPr>
            <w:tcW w:w="846" w:type="dxa"/>
            <w:tcBorders>
              <w:top w:val="double" w:sz="1" w:space="0" w:color="000000"/>
            </w:tcBorders>
          </w:tcPr>
          <w:p w14:paraId="7FD4D21A" w14:textId="77777777" w:rsidR="00BC4F03" w:rsidRPr="00F61CEA" w:rsidRDefault="00BC4F03" w:rsidP="00C24650">
            <w:pPr>
              <w:jc w:val="center"/>
              <w:rPr>
                <w:szCs w:val="24"/>
              </w:rPr>
            </w:pPr>
            <w:r w:rsidRPr="00F61CEA">
              <w:rPr>
                <w:szCs w:val="24"/>
              </w:rPr>
              <w:t>245</w:t>
            </w:r>
          </w:p>
        </w:tc>
        <w:tc>
          <w:tcPr>
            <w:tcW w:w="935" w:type="dxa"/>
            <w:tcBorders>
              <w:top w:val="double" w:sz="1" w:space="0" w:color="000000"/>
            </w:tcBorders>
          </w:tcPr>
          <w:p w14:paraId="228D3CE9" w14:textId="77777777" w:rsidR="00BC4F03" w:rsidRPr="00F61CEA" w:rsidRDefault="00BC4F03" w:rsidP="00C24650">
            <w:pPr>
              <w:jc w:val="center"/>
              <w:rPr>
                <w:szCs w:val="24"/>
              </w:rPr>
            </w:pPr>
            <w:r w:rsidRPr="00F61CEA">
              <w:rPr>
                <w:szCs w:val="24"/>
              </w:rPr>
              <w:t>350</w:t>
            </w:r>
          </w:p>
        </w:tc>
        <w:tc>
          <w:tcPr>
            <w:tcW w:w="935" w:type="dxa"/>
            <w:tcBorders>
              <w:top w:val="double" w:sz="1" w:space="0" w:color="000000"/>
            </w:tcBorders>
          </w:tcPr>
          <w:p w14:paraId="1F668E17" w14:textId="77777777" w:rsidR="00BC4F03" w:rsidRPr="00F61CEA" w:rsidRDefault="00BC4F03" w:rsidP="00C24650">
            <w:pPr>
              <w:rPr>
                <w:szCs w:val="24"/>
              </w:rPr>
            </w:pPr>
            <w:r w:rsidRPr="00F61CEA">
              <w:rPr>
                <w:szCs w:val="24"/>
              </w:rPr>
              <w:t>-</w:t>
            </w:r>
          </w:p>
        </w:tc>
        <w:tc>
          <w:tcPr>
            <w:tcW w:w="935" w:type="dxa"/>
            <w:tcBorders>
              <w:top w:val="double" w:sz="1" w:space="0" w:color="000000"/>
            </w:tcBorders>
          </w:tcPr>
          <w:p w14:paraId="3C65BADC" w14:textId="77777777" w:rsidR="00BC4F03" w:rsidRPr="00F61CEA" w:rsidRDefault="00BC4F03" w:rsidP="00C24650">
            <w:pPr>
              <w:rPr>
                <w:szCs w:val="24"/>
              </w:rPr>
            </w:pPr>
            <w:r w:rsidRPr="00F61CEA">
              <w:rPr>
                <w:szCs w:val="24"/>
              </w:rPr>
              <w:t>760</w:t>
            </w:r>
          </w:p>
        </w:tc>
      </w:tr>
      <w:tr w:rsidR="00BC4F03" w:rsidRPr="00F61CEA" w14:paraId="1EE444BD" w14:textId="77777777" w:rsidTr="00C24650">
        <w:trPr>
          <w:trHeight w:val="313"/>
        </w:trPr>
        <w:tc>
          <w:tcPr>
            <w:tcW w:w="574" w:type="dxa"/>
            <w:vMerge/>
            <w:tcBorders>
              <w:top w:val="nil"/>
              <w:bottom w:val="single" w:sz="6" w:space="0" w:color="000000"/>
            </w:tcBorders>
            <w:textDirection w:val="btLr"/>
          </w:tcPr>
          <w:p w14:paraId="10B8E789" w14:textId="77777777" w:rsidR="00BC4F03" w:rsidRPr="00F61CEA" w:rsidRDefault="00BC4F03" w:rsidP="00C24650">
            <w:pPr>
              <w:rPr>
                <w:szCs w:val="24"/>
              </w:rPr>
            </w:pPr>
          </w:p>
        </w:tc>
        <w:tc>
          <w:tcPr>
            <w:tcW w:w="1419" w:type="dxa"/>
          </w:tcPr>
          <w:p w14:paraId="20973C20" w14:textId="77777777" w:rsidR="00BC4F03" w:rsidRPr="00F61CEA" w:rsidRDefault="00BC4F03" w:rsidP="00C24650">
            <w:pPr>
              <w:rPr>
                <w:szCs w:val="24"/>
              </w:rPr>
            </w:pPr>
            <w:r w:rsidRPr="00F61CEA">
              <w:rPr>
                <w:szCs w:val="24"/>
              </w:rPr>
              <w:t>ACAR 649.5</w:t>
            </w:r>
          </w:p>
        </w:tc>
        <w:tc>
          <w:tcPr>
            <w:tcW w:w="990" w:type="dxa"/>
          </w:tcPr>
          <w:p w14:paraId="64EA6ACB" w14:textId="77777777" w:rsidR="00BC4F03" w:rsidRPr="00F61CEA" w:rsidRDefault="00BC4F03" w:rsidP="00C24650">
            <w:pPr>
              <w:jc w:val="center"/>
              <w:rPr>
                <w:szCs w:val="24"/>
              </w:rPr>
            </w:pPr>
            <w:r w:rsidRPr="00F61CEA">
              <w:rPr>
                <w:szCs w:val="24"/>
              </w:rPr>
              <w:t>658</w:t>
            </w:r>
          </w:p>
        </w:tc>
        <w:tc>
          <w:tcPr>
            <w:tcW w:w="846" w:type="dxa"/>
          </w:tcPr>
          <w:p w14:paraId="100FDF6A" w14:textId="77777777" w:rsidR="00BC4F03" w:rsidRPr="00F61CEA" w:rsidRDefault="00BC4F03" w:rsidP="00C24650">
            <w:pPr>
              <w:jc w:val="center"/>
              <w:rPr>
                <w:szCs w:val="24"/>
              </w:rPr>
            </w:pPr>
            <w:r w:rsidRPr="00F61CEA">
              <w:rPr>
                <w:szCs w:val="24"/>
              </w:rPr>
              <w:t>79</w:t>
            </w:r>
          </w:p>
        </w:tc>
        <w:tc>
          <w:tcPr>
            <w:tcW w:w="935" w:type="dxa"/>
          </w:tcPr>
          <w:p w14:paraId="4BFAAE0A" w14:textId="77777777" w:rsidR="00BC4F03" w:rsidRPr="00F61CEA" w:rsidRDefault="00BC4F03" w:rsidP="00C24650">
            <w:pPr>
              <w:jc w:val="center"/>
              <w:rPr>
                <w:szCs w:val="24"/>
              </w:rPr>
            </w:pPr>
            <w:r w:rsidRPr="00F61CEA">
              <w:rPr>
                <w:szCs w:val="24"/>
              </w:rPr>
              <w:t>131</w:t>
            </w:r>
          </w:p>
        </w:tc>
        <w:tc>
          <w:tcPr>
            <w:tcW w:w="935" w:type="dxa"/>
          </w:tcPr>
          <w:p w14:paraId="6AF388E0" w14:textId="77777777" w:rsidR="00BC4F03" w:rsidRPr="00F61CEA" w:rsidRDefault="00BC4F03" w:rsidP="00C24650">
            <w:pPr>
              <w:jc w:val="center"/>
              <w:rPr>
                <w:szCs w:val="24"/>
              </w:rPr>
            </w:pPr>
            <w:r w:rsidRPr="00F61CEA">
              <w:rPr>
                <w:szCs w:val="24"/>
              </w:rPr>
              <w:t>157</w:t>
            </w:r>
          </w:p>
        </w:tc>
        <w:tc>
          <w:tcPr>
            <w:tcW w:w="846" w:type="dxa"/>
          </w:tcPr>
          <w:p w14:paraId="1BD6F203" w14:textId="77777777" w:rsidR="00BC4F03" w:rsidRPr="00F61CEA" w:rsidRDefault="00BC4F03" w:rsidP="00C24650">
            <w:pPr>
              <w:jc w:val="center"/>
              <w:rPr>
                <w:szCs w:val="24"/>
              </w:rPr>
            </w:pPr>
            <w:r w:rsidRPr="00F61CEA">
              <w:rPr>
                <w:szCs w:val="24"/>
              </w:rPr>
              <w:t>183</w:t>
            </w:r>
          </w:p>
        </w:tc>
        <w:tc>
          <w:tcPr>
            <w:tcW w:w="935" w:type="dxa"/>
          </w:tcPr>
          <w:p w14:paraId="200F21A7" w14:textId="77777777" w:rsidR="00BC4F03" w:rsidRPr="00F61CEA" w:rsidRDefault="00BC4F03" w:rsidP="00C24650">
            <w:pPr>
              <w:jc w:val="center"/>
              <w:rPr>
                <w:szCs w:val="24"/>
              </w:rPr>
            </w:pPr>
            <w:r w:rsidRPr="00F61CEA">
              <w:rPr>
                <w:szCs w:val="24"/>
              </w:rPr>
              <w:t>626</w:t>
            </w:r>
          </w:p>
        </w:tc>
        <w:tc>
          <w:tcPr>
            <w:tcW w:w="935" w:type="dxa"/>
          </w:tcPr>
          <w:p w14:paraId="7F8ABEDC" w14:textId="77777777" w:rsidR="00BC4F03" w:rsidRPr="00F61CEA" w:rsidRDefault="00BC4F03" w:rsidP="00C24650">
            <w:pPr>
              <w:rPr>
                <w:szCs w:val="24"/>
              </w:rPr>
            </w:pPr>
            <w:r w:rsidRPr="00F61CEA">
              <w:rPr>
                <w:szCs w:val="24"/>
              </w:rPr>
              <w:t>-</w:t>
            </w:r>
          </w:p>
        </w:tc>
        <w:tc>
          <w:tcPr>
            <w:tcW w:w="935" w:type="dxa"/>
          </w:tcPr>
          <w:p w14:paraId="08C8EACC" w14:textId="77777777" w:rsidR="00BC4F03" w:rsidRPr="00F61CEA" w:rsidRDefault="00BC4F03" w:rsidP="00C24650">
            <w:pPr>
              <w:rPr>
                <w:szCs w:val="24"/>
              </w:rPr>
            </w:pPr>
            <w:r w:rsidRPr="00F61CEA">
              <w:rPr>
                <w:szCs w:val="24"/>
              </w:rPr>
              <w:t>-</w:t>
            </w:r>
          </w:p>
        </w:tc>
      </w:tr>
      <w:tr w:rsidR="00BC4F03" w:rsidRPr="00F61CEA" w14:paraId="6670282F" w14:textId="77777777" w:rsidTr="00C24650">
        <w:trPr>
          <w:trHeight w:val="316"/>
        </w:trPr>
        <w:tc>
          <w:tcPr>
            <w:tcW w:w="574" w:type="dxa"/>
            <w:vMerge/>
            <w:tcBorders>
              <w:top w:val="nil"/>
              <w:bottom w:val="single" w:sz="6" w:space="0" w:color="000000"/>
            </w:tcBorders>
            <w:textDirection w:val="btLr"/>
          </w:tcPr>
          <w:p w14:paraId="362DDC14" w14:textId="77777777" w:rsidR="00BC4F03" w:rsidRPr="00F61CEA" w:rsidRDefault="00BC4F03" w:rsidP="00C24650">
            <w:pPr>
              <w:rPr>
                <w:szCs w:val="24"/>
              </w:rPr>
            </w:pPr>
          </w:p>
        </w:tc>
        <w:tc>
          <w:tcPr>
            <w:tcW w:w="1419" w:type="dxa"/>
          </w:tcPr>
          <w:p w14:paraId="1860C7CE" w14:textId="77777777" w:rsidR="00BC4F03" w:rsidRPr="00F61CEA" w:rsidRDefault="00BC4F03" w:rsidP="00C24650">
            <w:pPr>
              <w:rPr>
                <w:szCs w:val="24"/>
              </w:rPr>
            </w:pPr>
            <w:r w:rsidRPr="00F61CEA">
              <w:rPr>
                <w:szCs w:val="24"/>
              </w:rPr>
              <w:t>ACAR 395.2</w:t>
            </w:r>
          </w:p>
        </w:tc>
        <w:tc>
          <w:tcPr>
            <w:tcW w:w="990" w:type="dxa"/>
          </w:tcPr>
          <w:p w14:paraId="53DDE9D3" w14:textId="77777777" w:rsidR="00BC4F03" w:rsidRPr="00F61CEA" w:rsidRDefault="00BC4F03" w:rsidP="00C24650">
            <w:pPr>
              <w:jc w:val="center"/>
              <w:rPr>
                <w:szCs w:val="24"/>
              </w:rPr>
            </w:pPr>
            <w:r w:rsidRPr="00F61CEA">
              <w:rPr>
                <w:szCs w:val="24"/>
              </w:rPr>
              <w:t>483</w:t>
            </w:r>
          </w:p>
        </w:tc>
        <w:tc>
          <w:tcPr>
            <w:tcW w:w="846" w:type="dxa"/>
          </w:tcPr>
          <w:p w14:paraId="03602224" w14:textId="77777777" w:rsidR="00BC4F03" w:rsidRPr="00F61CEA" w:rsidRDefault="00BC4F03" w:rsidP="00C24650">
            <w:pPr>
              <w:jc w:val="center"/>
              <w:rPr>
                <w:szCs w:val="24"/>
              </w:rPr>
            </w:pPr>
            <w:r w:rsidRPr="00F61CEA">
              <w:rPr>
                <w:szCs w:val="24"/>
              </w:rPr>
              <w:t>58</w:t>
            </w:r>
          </w:p>
        </w:tc>
        <w:tc>
          <w:tcPr>
            <w:tcW w:w="935" w:type="dxa"/>
          </w:tcPr>
          <w:p w14:paraId="1A0A746E" w14:textId="77777777" w:rsidR="00BC4F03" w:rsidRPr="00F61CEA" w:rsidRDefault="00BC4F03" w:rsidP="00C24650">
            <w:pPr>
              <w:jc w:val="center"/>
              <w:rPr>
                <w:szCs w:val="24"/>
              </w:rPr>
            </w:pPr>
            <w:r w:rsidRPr="00F61CEA">
              <w:rPr>
                <w:szCs w:val="24"/>
              </w:rPr>
              <w:t>96</w:t>
            </w:r>
          </w:p>
        </w:tc>
        <w:tc>
          <w:tcPr>
            <w:tcW w:w="935" w:type="dxa"/>
          </w:tcPr>
          <w:p w14:paraId="1E216007" w14:textId="77777777" w:rsidR="00BC4F03" w:rsidRPr="00F61CEA" w:rsidRDefault="00BC4F03" w:rsidP="00C24650">
            <w:pPr>
              <w:jc w:val="center"/>
              <w:rPr>
                <w:szCs w:val="24"/>
              </w:rPr>
            </w:pPr>
            <w:r w:rsidRPr="00F61CEA">
              <w:rPr>
                <w:szCs w:val="24"/>
              </w:rPr>
              <w:t>115</w:t>
            </w:r>
          </w:p>
        </w:tc>
        <w:tc>
          <w:tcPr>
            <w:tcW w:w="846" w:type="dxa"/>
          </w:tcPr>
          <w:p w14:paraId="016DABA3" w14:textId="77777777" w:rsidR="00BC4F03" w:rsidRPr="00F61CEA" w:rsidRDefault="00BC4F03" w:rsidP="00C24650">
            <w:pPr>
              <w:jc w:val="center"/>
              <w:rPr>
                <w:szCs w:val="24"/>
              </w:rPr>
            </w:pPr>
            <w:r w:rsidRPr="00F61CEA">
              <w:rPr>
                <w:szCs w:val="24"/>
              </w:rPr>
              <w:t>135</w:t>
            </w:r>
          </w:p>
        </w:tc>
        <w:tc>
          <w:tcPr>
            <w:tcW w:w="935" w:type="dxa"/>
          </w:tcPr>
          <w:p w14:paraId="675E3D71" w14:textId="77777777" w:rsidR="00BC4F03" w:rsidRPr="00F61CEA" w:rsidRDefault="00BC4F03" w:rsidP="00C24650">
            <w:pPr>
              <w:jc w:val="center"/>
              <w:rPr>
                <w:szCs w:val="24"/>
              </w:rPr>
            </w:pPr>
            <w:r w:rsidRPr="00F61CEA">
              <w:rPr>
                <w:szCs w:val="24"/>
              </w:rPr>
              <w:t>192</w:t>
            </w:r>
          </w:p>
        </w:tc>
        <w:tc>
          <w:tcPr>
            <w:tcW w:w="935" w:type="dxa"/>
          </w:tcPr>
          <w:p w14:paraId="2567FEDB" w14:textId="77777777" w:rsidR="00BC4F03" w:rsidRPr="00F61CEA" w:rsidRDefault="00BC4F03" w:rsidP="00C24650">
            <w:pPr>
              <w:rPr>
                <w:szCs w:val="24"/>
              </w:rPr>
            </w:pPr>
            <w:r w:rsidRPr="00F61CEA">
              <w:rPr>
                <w:szCs w:val="24"/>
              </w:rPr>
              <w:t>-</w:t>
            </w:r>
          </w:p>
        </w:tc>
        <w:tc>
          <w:tcPr>
            <w:tcW w:w="935" w:type="dxa"/>
          </w:tcPr>
          <w:p w14:paraId="21A8DE98" w14:textId="77777777" w:rsidR="00BC4F03" w:rsidRPr="00F61CEA" w:rsidRDefault="00BC4F03" w:rsidP="00C24650">
            <w:pPr>
              <w:rPr>
                <w:szCs w:val="24"/>
              </w:rPr>
            </w:pPr>
            <w:r w:rsidRPr="00F61CEA">
              <w:rPr>
                <w:szCs w:val="24"/>
              </w:rPr>
              <w:t>-</w:t>
            </w:r>
          </w:p>
        </w:tc>
      </w:tr>
      <w:tr w:rsidR="00BC4F03" w:rsidRPr="00F61CEA" w14:paraId="6FCEF986" w14:textId="77777777" w:rsidTr="00C24650">
        <w:trPr>
          <w:trHeight w:val="314"/>
        </w:trPr>
        <w:tc>
          <w:tcPr>
            <w:tcW w:w="574" w:type="dxa"/>
            <w:vMerge/>
            <w:tcBorders>
              <w:top w:val="nil"/>
              <w:bottom w:val="single" w:sz="6" w:space="0" w:color="000000"/>
            </w:tcBorders>
            <w:textDirection w:val="btLr"/>
          </w:tcPr>
          <w:p w14:paraId="77C29166" w14:textId="77777777" w:rsidR="00BC4F03" w:rsidRPr="00F61CEA" w:rsidRDefault="00BC4F03" w:rsidP="00C24650">
            <w:pPr>
              <w:rPr>
                <w:szCs w:val="24"/>
              </w:rPr>
            </w:pPr>
          </w:p>
        </w:tc>
        <w:tc>
          <w:tcPr>
            <w:tcW w:w="1419" w:type="dxa"/>
            <w:tcBorders>
              <w:bottom w:val="single" w:sz="6" w:space="0" w:color="000000"/>
            </w:tcBorders>
          </w:tcPr>
          <w:p w14:paraId="7E50FFB2" w14:textId="77777777" w:rsidR="00BC4F03" w:rsidRPr="00F61CEA" w:rsidRDefault="00BC4F03" w:rsidP="00C24650">
            <w:pPr>
              <w:rPr>
                <w:szCs w:val="24"/>
              </w:rPr>
            </w:pPr>
          </w:p>
        </w:tc>
        <w:tc>
          <w:tcPr>
            <w:tcW w:w="990" w:type="dxa"/>
            <w:tcBorders>
              <w:bottom w:val="single" w:sz="6" w:space="0" w:color="000000"/>
            </w:tcBorders>
          </w:tcPr>
          <w:p w14:paraId="046E436F" w14:textId="77777777" w:rsidR="00BC4F03" w:rsidRPr="00F61CEA" w:rsidRDefault="00BC4F03" w:rsidP="00C24650">
            <w:pPr>
              <w:jc w:val="center"/>
              <w:rPr>
                <w:szCs w:val="24"/>
              </w:rPr>
            </w:pPr>
          </w:p>
        </w:tc>
        <w:tc>
          <w:tcPr>
            <w:tcW w:w="846" w:type="dxa"/>
            <w:tcBorders>
              <w:bottom w:val="single" w:sz="6" w:space="0" w:color="000000"/>
            </w:tcBorders>
          </w:tcPr>
          <w:p w14:paraId="151D9EDE" w14:textId="77777777" w:rsidR="00BC4F03" w:rsidRPr="00F61CEA" w:rsidRDefault="00BC4F03" w:rsidP="00C24650">
            <w:pPr>
              <w:jc w:val="center"/>
              <w:rPr>
                <w:szCs w:val="24"/>
              </w:rPr>
            </w:pPr>
          </w:p>
        </w:tc>
        <w:tc>
          <w:tcPr>
            <w:tcW w:w="935" w:type="dxa"/>
            <w:tcBorders>
              <w:bottom w:val="single" w:sz="6" w:space="0" w:color="000000"/>
            </w:tcBorders>
          </w:tcPr>
          <w:p w14:paraId="2C645E33" w14:textId="77777777" w:rsidR="00BC4F03" w:rsidRPr="00F61CEA" w:rsidRDefault="00BC4F03" w:rsidP="00C24650">
            <w:pPr>
              <w:jc w:val="center"/>
              <w:rPr>
                <w:szCs w:val="24"/>
              </w:rPr>
            </w:pPr>
          </w:p>
        </w:tc>
        <w:tc>
          <w:tcPr>
            <w:tcW w:w="935" w:type="dxa"/>
            <w:tcBorders>
              <w:bottom w:val="single" w:sz="6" w:space="0" w:color="000000"/>
            </w:tcBorders>
          </w:tcPr>
          <w:p w14:paraId="217EA32B" w14:textId="77777777" w:rsidR="00BC4F03" w:rsidRPr="00F61CEA" w:rsidRDefault="00BC4F03" w:rsidP="00C24650">
            <w:pPr>
              <w:jc w:val="center"/>
              <w:rPr>
                <w:szCs w:val="24"/>
              </w:rPr>
            </w:pPr>
          </w:p>
        </w:tc>
        <w:tc>
          <w:tcPr>
            <w:tcW w:w="846" w:type="dxa"/>
            <w:tcBorders>
              <w:bottom w:val="single" w:sz="6" w:space="0" w:color="000000"/>
            </w:tcBorders>
          </w:tcPr>
          <w:p w14:paraId="12467DE5" w14:textId="77777777" w:rsidR="00BC4F03" w:rsidRPr="00F61CEA" w:rsidRDefault="00BC4F03" w:rsidP="00C24650">
            <w:pPr>
              <w:jc w:val="center"/>
              <w:rPr>
                <w:szCs w:val="24"/>
              </w:rPr>
            </w:pPr>
          </w:p>
        </w:tc>
        <w:tc>
          <w:tcPr>
            <w:tcW w:w="935" w:type="dxa"/>
            <w:tcBorders>
              <w:bottom w:val="single" w:sz="6" w:space="0" w:color="000000"/>
            </w:tcBorders>
          </w:tcPr>
          <w:p w14:paraId="3558626E" w14:textId="77777777" w:rsidR="00BC4F03" w:rsidRPr="00F61CEA" w:rsidRDefault="00BC4F03" w:rsidP="00C24650">
            <w:pPr>
              <w:jc w:val="center"/>
              <w:rPr>
                <w:szCs w:val="24"/>
              </w:rPr>
            </w:pPr>
          </w:p>
        </w:tc>
        <w:tc>
          <w:tcPr>
            <w:tcW w:w="935" w:type="dxa"/>
            <w:tcBorders>
              <w:bottom w:val="single" w:sz="6" w:space="0" w:color="000000"/>
            </w:tcBorders>
          </w:tcPr>
          <w:p w14:paraId="1AC4DE32" w14:textId="77777777" w:rsidR="00BC4F03" w:rsidRPr="00F61CEA" w:rsidRDefault="00BC4F03" w:rsidP="00C24650">
            <w:pPr>
              <w:rPr>
                <w:szCs w:val="24"/>
              </w:rPr>
            </w:pPr>
          </w:p>
        </w:tc>
        <w:tc>
          <w:tcPr>
            <w:tcW w:w="935" w:type="dxa"/>
            <w:tcBorders>
              <w:bottom w:val="single" w:sz="6" w:space="0" w:color="000000"/>
            </w:tcBorders>
          </w:tcPr>
          <w:p w14:paraId="0D8CDB8A" w14:textId="77777777" w:rsidR="00BC4F03" w:rsidRPr="00F61CEA" w:rsidRDefault="00BC4F03" w:rsidP="00C24650">
            <w:pPr>
              <w:rPr>
                <w:szCs w:val="24"/>
              </w:rPr>
            </w:pPr>
          </w:p>
        </w:tc>
      </w:tr>
    </w:tbl>
    <w:p w14:paraId="724772F4" w14:textId="77777777" w:rsidR="00BC4F03" w:rsidRPr="006519A0" w:rsidRDefault="00BC4F03" w:rsidP="00BC4F03">
      <w:pPr>
        <w:rPr>
          <w:lang w:bidi="en-US"/>
        </w:rPr>
      </w:pPr>
    </w:p>
    <w:p w14:paraId="3A11DC6C" w14:textId="77777777" w:rsidR="00BC4F03" w:rsidRPr="00F61CEA" w:rsidRDefault="00BC4F03" w:rsidP="00E3434D">
      <w:pPr>
        <w:pStyle w:val="O-BodyText"/>
        <w:rPr>
          <w:lang w:bidi="en-US"/>
        </w:rPr>
      </w:pPr>
      <w:r w:rsidRPr="00F61CEA">
        <w:rPr>
          <w:w w:val="99"/>
          <w:lang w:bidi="en-US"/>
        </w:rPr>
        <w:t>(1)</w:t>
      </w:r>
      <w:r w:rsidRPr="00F61CEA">
        <w:rPr>
          <w:rFonts w:eastAsia="Arial"/>
          <w:w w:val="99"/>
          <w:lang w:bidi="en-US"/>
        </w:rPr>
        <w:tab/>
      </w:r>
      <w:r w:rsidRPr="00F61CEA">
        <w:rPr>
          <w:lang w:bidi="en-US"/>
        </w:rPr>
        <w:t>At normal operating temperatures, 212ºF (100ºC) for ACSR, 347ºF (175ºC) for ACSS and ACCC, and 176ºF (80ºC) for ACAR.</w:t>
      </w:r>
    </w:p>
    <w:p w14:paraId="5A41F6B8" w14:textId="77777777" w:rsidR="00BC4F03" w:rsidRPr="00F61CEA" w:rsidRDefault="00BC4F03" w:rsidP="00E3434D">
      <w:pPr>
        <w:pStyle w:val="O-BodyText"/>
        <w:rPr>
          <w:lang w:bidi="en-US"/>
        </w:rPr>
      </w:pPr>
      <w:r w:rsidRPr="00F61CEA">
        <w:rPr>
          <w:w w:val="99"/>
          <w:lang w:bidi="en-US"/>
        </w:rPr>
        <w:t>(2)</w:t>
      </w:r>
      <w:r w:rsidRPr="00F61CEA">
        <w:rPr>
          <w:rFonts w:eastAsia="Arial"/>
          <w:w w:val="99"/>
          <w:lang w:bidi="en-US"/>
        </w:rPr>
        <w:tab/>
      </w:r>
      <w:r w:rsidRPr="00F61CEA">
        <w:rPr>
          <w:lang w:bidi="en-US"/>
        </w:rPr>
        <w:t>Other historical limits may govern.</w:t>
      </w:r>
    </w:p>
    <w:p w14:paraId="2FA2E8BB" w14:textId="77777777" w:rsidR="00BC4F03" w:rsidRPr="00F61CEA" w:rsidRDefault="00BC4F03" w:rsidP="00E3434D">
      <w:pPr>
        <w:pStyle w:val="O-BodyText"/>
        <w:rPr>
          <w:lang w:bidi="en-US"/>
        </w:rPr>
      </w:pPr>
      <w:r w:rsidRPr="00F61CEA">
        <w:rPr>
          <w:w w:val="99"/>
          <w:lang w:bidi="en-US"/>
        </w:rPr>
        <w:t>(3)</w:t>
      </w:r>
      <w:r w:rsidRPr="00F61CEA">
        <w:rPr>
          <w:rFonts w:eastAsia="Arial"/>
          <w:w w:val="99"/>
          <w:lang w:bidi="en-US"/>
        </w:rPr>
        <w:tab/>
      </w:r>
      <w:r w:rsidRPr="00F61CEA">
        <w:rPr>
          <w:lang w:bidi="en-US"/>
        </w:rPr>
        <w:t>It is generally preferential to develop a custom conductor solution using an ACCR conductor in lieu of the ACCC conductors.  Use of the ACCC standards will generally be limited to extension of existing ACCC lines or other similar circumstances.</w:t>
      </w:r>
    </w:p>
    <w:p w14:paraId="17C71964" w14:textId="6C12E850" w:rsidR="00BC4F03" w:rsidRPr="00663D34" w:rsidRDefault="00BC4F03" w:rsidP="00F60554">
      <w:pPr>
        <w:pStyle w:val="Legal5L2"/>
      </w:pPr>
      <w:bookmarkStart w:id="144" w:name="_Toc70756103"/>
      <w:bookmarkStart w:id="145" w:name="_Toc71225752"/>
      <w:bookmarkStart w:id="146" w:name="_Toc142486682"/>
      <w:bookmarkStart w:id="147" w:name="_Toc145598216"/>
      <w:r w:rsidRPr="00663D34">
        <w:t>Standard Shield Wires</w:t>
      </w:r>
      <w:bookmarkEnd w:id="144"/>
      <w:bookmarkEnd w:id="145"/>
      <w:bookmarkEnd w:id="146"/>
      <w:bookmarkEnd w:id="147"/>
    </w:p>
    <w:p w14:paraId="4C25C16F" w14:textId="77777777" w:rsidR="00BC4F03" w:rsidRPr="006519A0" w:rsidRDefault="00BC4F03" w:rsidP="00E3434D">
      <w:pPr>
        <w:pStyle w:val="O-BodyText"/>
        <w:rPr>
          <w:lang w:bidi="en-US"/>
        </w:rPr>
      </w:pPr>
      <w:r w:rsidRPr="006519A0">
        <w:rPr>
          <w:lang w:bidi="en-US"/>
        </w:rPr>
        <w:t xml:space="preserve">The required technical standards for shield wires are set forth </w:t>
      </w:r>
      <w:r w:rsidRPr="009415F9">
        <w:rPr>
          <w:lang w:bidi="en-US"/>
        </w:rPr>
        <w:t xml:space="preserve">in </w:t>
      </w:r>
      <w:r w:rsidRPr="00663D34">
        <w:t>Table 7.2</w:t>
      </w:r>
      <w:r w:rsidRPr="006519A0">
        <w:rPr>
          <w:lang w:bidi="en-US"/>
        </w:rPr>
        <w:t xml:space="preserve"> below:</w:t>
      </w:r>
    </w:p>
    <w:p w14:paraId="5F7A8A53" w14:textId="77777777" w:rsidR="00BC4F03" w:rsidRPr="006519A0" w:rsidRDefault="00BC4F03" w:rsidP="00BC4F03">
      <w:pPr>
        <w:pStyle w:val="O-Title2"/>
        <w:rPr>
          <w:lang w:bidi="en-US"/>
        </w:rPr>
      </w:pPr>
      <w:r>
        <w:rPr>
          <w:lang w:bidi="en-US"/>
        </w:rPr>
        <w:lastRenderedPageBreak/>
        <w:t>Table </w:t>
      </w:r>
      <w:r w:rsidRPr="006519A0">
        <w:rPr>
          <w:lang w:bidi="en-US"/>
        </w:rPr>
        <w:t>7.2 – Standard Shield Wires</w:t>
      </w:r>
    </w:p>
    <w:tbl>
      <w:tblPr>
        <w:tblW w:w="0" w:type="auto"/>
        <w:tblLayout w:type="fixed"/>
        <w:tblCellMar>
          <w:left w:w="0" w:type="dxa"/>
          <w:right w:w="0" w:type="dxa"/>
        </w:tblCellMar>
        <w:tblLook w:val="01E0" w:firstRow="1" w:lastRow="1" w:firstColumn="1" w:lastColumn="1" w:noHBand="0" w:noVBand="0"/>
      </w:tblPr>
      <w:tblGrid>
        <w:gridCol w:w="1801"/>
        <w:gridCol w:w="1750"/>
        <w:gridCol w:w="917"/>
        <w:gridCol w:w="1131"/>
        <w:gridCol w:w="880"/>
        <w:gridCol w:w="739"/>
        <w:gridCol w:w="1024"/>
        <w:gridCol w:w="1118"/>
      </w:tblGrid>
      <w:tr w:rsidR="00BC4F03" w:rsidRPr="006519A0" w14:paraId="642414C4" w14:textId="77777777" w:rsidTr="00C24650">
        <w:trPr>
          <w:trHeight w:val="580"/>
        </w:trPr>
        <w:tc>
          <w:tcPr>
            <w:tcW w:w="1801" w:type="dxa"/>
          </w:tcPr>
          <w:p w14:paraId="7B198B88" w14:textId="77777777" w:rsidR="00BC4F03" w:rsidRPr="00F007D8" w:rsidRDefault="00BC4F03" w:rsidP="00C24650">
            <w:pPr>
              <w:rPr>
                <w:b/>
                <w:bCs/>
                <w:u w:val="single"/>
              </w:rPr>
            </w:pPr>
            <w:r w:rsidRPr="00F007D8">
              <w:rPr>
                <w:b/>
                <w:bCs/>
                <w:u w:val="single"/>
              </w:rPr>
              <w:t>Code Word</w:t>
            </w:r>
          </w:p>
        </w:tc>
        <w:tc>
          <w:tcPr>
            <w:tcW w:w="1750" w:type="dxa"/>
          </w:tcPr>
          <w:p w14:paraId="1E0AEA80" w14:textId="77777777" w:rsidR="00BC4F03" w:rsidRPr="00F007D8" w:rsidRDefault="00BC4F03" w:rsidP="00C24650">
            <w:pPr>
              <w:rPr>
                <w:b/>
                <w:bCs/>
                <w:u w:val="single"/>
              </w:rPr>
            </w:pPr>
            <w:r w:rsidRPr="00F007D8">
              <w:rPr>
                <w:b/>
                <w:bCs/>
                <w:u w:val="single"/>
              </w:rPr>
              <w:t>Class Type</w:t>
            </w:r>
          </w:p>
        </w:tc>
        <w:tc>
          <w:tcPr>
            <w:tcW w:w="917" w:type="dxa"/>
          </w:tcPr>
          <w:p w14:paraId="23D3015A" w14:textId="77777777" w:rsidR="00BC4F03" w:rsidRPr="00F007D8" w:rsidRDefault="00BC4F03" w:rsidP="00C24650">
            <w:pPr>
              <w:rPr>
                <w:b/>
                <w:bCs/>
                <w:u w:val="single"/>
              </w:rPr>
            </w:pPr>
            <w:r w:rsidRPr="00F007D8">
              <w:rPr>
                <w:b/>
                <w:bCs/>
                <w:u w:val="single"/>
              </w:rPr>
              <w:t>Size</w:t>
            </w:r>
          </w:p>
        </w:tc>
        <w:tc>
          <w:tcPr>
            <w:tcW w:w="1131" w:type="dxa"/>
          </w:tcPr>
          <w:p w14:paraId="70E78CCB" w14:textId="77777777" w:rsidR="00BC4F03" w:rsidRPr="00F007D8" w:rsidRDefault="00BC4F03" w:rsidP="00C24650">
            <w:pPr>
              <w:rPr>
                <w:b/>
                <w:bCs/>
                <w:u w:val="single"/>
              </w:rPr>
            </w:pPr>
            <w:r w:rsidRPr="00F007D8">
              <w:rPr>
                <w:b/>
                <w:bCs/>
                <w:u w:val="single"/>
              </w:rPr>
              <w:t>Strand</w:t>
            </w:r>
            <w:r>
              <w:rPr>
                <w:b/>
                <w:bCs/>
                <w:u w:val="single"/>
              </w:rPr>
              <w:t>-I</w:t>
            </w:r>
            <w:r w:rsidRPr="00F007D8">
              <w:rPr>
                <w:b/>
                <w:bCs/>
                <w:u w:val="single"/>
              </w:rPr>
              <w:t>ng</w:t>
            </w:r>
          </w:p>
        </w:tc>
        <w:tc>
          <w:tcPr>
            <w:tcW w:w="880" w:type="dxa"/>
          </w:tcPr>
          <w:p w14:paraId="7E11434D" w14:textId="77777777" w:rsidR="00BC4F03" w:rsidRPr="00F007D8" w:rsidRDefault="00BC4F03" w:rsidP="00C24650">
            <w:pPr>
              <w:rPr>
                <w:b/>
                <w:bCs/>
                <w:u w:val="single"/>
              </w:rPr>
            </w:pPr>
            <w:r w:rsidRPr="00F007D8">
              <w:rPr>
                <w:b/>
                <w:bCs/>
                <w:u w:val="single"/>
              </w:rPr>
              <w:t>Area</w:t>
            </w:r>
          </w:p>
          <w:p w14:paraId="774FCF0A" w14:textId="77777777" w:rsidR="00BC4F03" w:rsidRPr="00F007D8" w:rsidRDefault="00BC4F03" w:rsidP="00C24650">
            <w:pPr>
              <w:rPr>
                <w:b/>
                <w:bCs/>
                <w:u w:val="single"/>
              </w:rPr>
            </w:pPr>
            <w:r w:rsidRPr="00F007D8">
              <w:rPr>
                <w:b/>
                <w:bCs/>
                <w:u w:val="single"/>
              </w:rPr>
              <w:t>(in^2)</w:t>
            </w:r>
          </w:p>
        </w:tc>
        <w:tc>
          <w:tcPr>
            <w:tcW w:w="739" w:type="dxa"/>
          </w:tcPr>
          <w:p w14:paraId="4BC6AC64" w14:textId="77777777" w:rsidR="00BC4F03" w:rsidRPr="00F007D8" w:rsidRDefault="00BC4F03" w:rsidP="00C24650">
            <w:pPr>
              <w:rPr>
                <w:b/>
                <w:bCs/>
                <w:u w:val="single"/>
              </w:rPr>
            </w:pPr>
            <w:r w:rsidRPr="00F007D8">
              <w:rPr>
                <w:b/>
                <w:bCs/>
                <w:u w:val="single"/>
              </w:rPr>
              <w:t>Dia.</w:t>
            </w:r>
          </w:p>
          <w:p w14:paraId="1FD0589D" w14:textId="77777777" w:rsidR="00BC4F03" w:rsidRPr="00F007D8" w:rsidRDefault="00BC4F03" w:rsidP="00C24650">
            <w:pPr>
              <w:rPr>
                <w:b/>
                <w:bCs/>
                <w:u w:val="single"/>
              </w:rPr>
            </w:pPr>
            <w:r w:rsidRPr="00F007D8">
              <w:rPr>
                <w:b/>
                <w:bCs/>
                <w:u w:val="single"/>
              </w:rPr>
              <w:t>(in.)</w:t>
            </w:r>
          </w:p>
        </w:tc>
        <w:tc>
          <w:tcPr>
            <w:tcW w:w="1024" w:type="dxa"/>
          </w:tcPr>
          <w:p w14:paraId="16E4422C" w14:textId="77777777" w:rsidR="00BC4F03" w:rsidRPr="00F007D8" w:rsidRDefault="00BC4F03" w:rsidP="00C24650">
            <w:pPr>
              <w:rPr>
                <w:b/>
                <w:bCs/>
                <w:u w:val="single"/>
              </w:rPr>
            </w:pPr>
            <w:r w:rsidRPr="00F007D8">
              <w:rPr>
                <w:b/>
                <w:bCs/>
                <w:u w:val="single"/>
              </w:rPr>
              <w:t>Weight</w:t>
            </w:r>
          </w:p>
          <w:p w14:paraId="4DCB623B" w14:textId="77777777" w:rsidR="00BC4F03" w:rsidRPr="00F007D8" w:rsidRDefault="00BC4F03" w:rsidP="00C24650">
            <w:pPr>
              <w:rPr>
                <w:b/>
                <w:bCs/>
                <w:u w:val="single"/>
              </w:rPr>
            </w:pPr>
            <w:r w:rsidRPr="00F007D8">
              <w:rPr>
                <w:b/>
                <w:bCs/>
                <w:u w:val="single"/>
              </w:rPr>
              <w:t>(lb/ft)</w:t>
            </w:r>
          </w:p>
        </w:tc>
        <w:tc>
          <w:tcPr>
            <w:tcW w:w="1118" w:type="dxa"/>
          </w:tcPr>
          <w:p w14:paraId="0E845FE2" w14:textId="77777777" w:rsidR="00BC4F03" w:rsidRPr="00F007D8" w:rsidRDefault="00BC4F03" w:rsidP="00C24650">
            <w:pPr>
              <w:rPr>
                <w:b/>
                <w:bCs/>
                <w:u w:val="single"/>
              </w:rPr>
            </w:pPr>
            <w:r w:rsidRPr="00F007D8">
              <w:rPr>
                <w:b/>
                <w:bCs/>
                <w:u w:val="single"/>
              </w:rPr>
              <w:t>Strength</w:t>
            </w:r>
          </w:p>
          <w:p w14:paraId="075F0A8A" w14:textId="77777777" w:rsidR="00BC4F03" w:rsidRPr="00F007D8" w:rsidRDefault="00BC4F03" w:rsidP="00C24650">
            <w:pPr>
              <w:rPr>
                <w:b/>
                <w:bCs/>
                <w:u w:val="single"/>
              </w:rPr>
            </w:pPr>
            <w:r w:rsidRPr="00F007D8">
              <w:rPr>
                <w:b/>
                <w:bCs/>
                <w:u w:val="single"/>
              </w:rPr>
              <w:t>(lbs)</w:t>
            </w:r>
          </w:p>
        </w:tc>
      </w:tr>
      <w:tr w:rsidR="00BC4F03" w:rsidRPr="006519A0" w14:paraId="6A96A35D" w14:textId="77777777" w:rsidTr="00C24650">
        <w:trPr>
          <w:trHeight w:val="277"/>
        </w:trPr>
        <w:tc>
          <w:tcPr>
            <w:tcW w:w="1801" w:type="dxa"/>
          </w:tcPr>
          <w:p w14:paraId="573D8BBA" w14:textId="77777777" w:rsidR="00BC4F03" w:rsidRPr="006519A0" w:rsidRDefault="00BC4F03" w:rsidP="00C24650">
            <w:r w:rsidRPr="006519A0">
              <w:t>7 #7</w:t>
            </w:r>
          </w:p>
        </w:tc>
        <w:tc>
          <w:tcPr>
            <w:tcW w:w="1750" w:type="dxa"/>
          </w:tcPr>
          <w:p w14:paraId="6F264751" w14:textId="77777777" w:rsidR="00BC4F03" w:rsidRPr="006519A0" w:rsidRDefault="00BC4F03" w:rsidP="00C24650">
            <w:r w:rsidRPr="006519A0">
              <w:t>Alumoweld</w:t>
            </w:r>
          </w:p>
        </w:tc>
        <w:tc>
          <w:tcPr>
            <w:tcW w:w="917" w:type="dxa"/>
          </w:tcPr>
          <w:p w14:paraId="2A8AEC15" w14:textId="77777777" w:rsidR="00BC4F03" w:rsidRPr="006519A0" w:rsidRDefault="00BC4F03" w:rsidP="00C24650">
            <w:r w:rsidRPr="006519A0">
              <w:t>0.0</w:t>
            </w:r>
          </w:p>
        </w:tc>
        <w:tc>
          <w:tcPr>
            <w:tcW w:w="1131" w:type="dxa"/>
          </w:tcPr>
          <w:p w14:paraId="2E8FACA2" w14:textId="77777777" w:rsidR="00BC4F03" w:rsidRPr="006519A0" w:rsidRDefault="00BC4F03" w:rsidP="00C24650">
            <w:r w:rsidRPr="006519A0">
              <w:t>7</w:t>
            </w:r>
          </w:p>
        </w:tc>
        <w:tc>
          <w:tcPr>
            <w:tcW w:w="880" w:type="dxa"/>
          </w:tcPr>
          <w:p w14:paraId="58DE95DF" w14:textId="77777777" w:rsidR="00BC4F03" w:rsidRPr="006519A0" w:rsidRDefault="00BC4F03" w:rsidP="00C24650">
            <w:r w:rsidRPr="006519A0">
              <w:t>0.11</w:t>
            </w:r>
          </w:p>
        </w:tc>
        <w:tc>
          <w:tcPr>
            <w:tcW w:w="739" w:type="dxa"/>
          </w:tcPr>
          <w:p w14:paraId="6E286FBD" w14:textId="77777777" w:rsidR="00BC4F03" w:rsidRPr="006519A0" w:rsidRDefault="00BC4F03" w:rsidP="00C24650">
            <w:r w:rsidRPr="006519A0">
              <w:t>0.43</w:t>
            </w:r>
          </w:p>
        </w:tc>
        <w:tc>
          <w:tcPr>
            <w:tcW w:w="1024" w:type="dxa"/>
          </w:tcPr>
          <w:p w14:paraId="20539CCC" w14:textId="77777777" w:rsidR="00BC4F03" w:rsidRPr="006519A0" w:rsidRDefault="00BC4F03" w:rsidP="00C24650">
            <w:r w:rsidRPr="006519A0">
              <w:t>0.33</w:t>
            </w:r>
          </w:p>
        </w:tc>
        <w:tc>
          <w:tcPr>
            <w:tcW w:w="1118" w:type="dxa"/>
          </w:tcPr>
          <w:p w14:paraId="42B310C1" w14:textId="77777777" w:rsidR="00BC4F03" w:rsidRPr="006519A0" w:rsidRDefault="00BC4F03" w:rsidP="00C24650">
            <w:r w:rsidRPr="006519A0">
              <w:t>19,060</w:t>
            </w:r>
          </w:p>
        </w:tc>
      </w:tr>
      <w:tr w:rsidR="00BC4F03" w:rsidRPr="006519A0" w14:paraId="40D9493A" w14:textId="77777777" w:rsidTr="00C24650">
        <w:trPr>
          <w:trHeight w:val="302"/>
        </w:trPr>
        <w:tc>
          <w:tcPr>
            <w:tcW w:w="1801" w:type="dxa"/>
          </w:tcPr>
          <w:p w14:paraId="30060C2A" w14:textId="77777777" w:rsidR="00BC4F03" w:rsidRPr="006519A0" w:rsidRDefault="00BC4F03" w:rsidP="00C24650"/>
        </w:tc>
        <w:tc>
          <w:tcPr>
            <w:tcW w:w="1750" w:type="dxa"/>
          </w:tcPr>
          <w:p w14:paraId="730D77E1" w14:textId="77777777" w:rsidR="00BC4F03" w:rsidRPr="006519A0" w:rsidRDefault="00BC4F03" w:rsidP="00C24650"/>
        </w:tc>
        <w:tc>
          <w:tcPr>
            <w:tcW w:w="917" w:type="dxa"/>
          </w:tcPr>
          <w:p w14:paraId="66BCDDA9" w14:textId="77777777" w:rsidR="00BC4F03" w:rsidRPr="006519A0" w:rsidRDefault="00BC4F03" w:rsidP="00C24650"/>
        </w:tc>
        <w:tc>
          <w:tcPr>
            <w:tcW w:w="1131" w:type="dxa"/>
          </w:tcPr>
          <w:p w14:paraId="76907E06" w14:textId="77777777" w:rsidR="00BC4F03" w:rsidRPr="006519A0" w:rsidRDefault="00BC4F03" w:rsidP="00C24650"/>
        </w:tc>
        <w:tc>
          <w:tcPr>
            <w:tcW w:w="880" w:type="dxa"/>
          </w:tcPr>
          <w:p w14:paraId="203FA005" w14:textId="77777777" w:rsidR="00BC4F03" w:rsidRPr="006519A0" w:rsidRDefault="00BC4F03" w:rsidP="00C24650"/>
        </w:tc>
        <w:tc>
          <w:tcPr>
            <w:tcW w:w="739" w:type="dxa"/>
          </w:tcPr>
          <w:p w14:paraId="43EAB2C3" w14:textId="77777777" w:rsidR="00BC4F03" w:rsidRPr="006519A0" w:rsidRDefault="00BC4F03" w:rsidP="00C24650"/>
        </w:tc>
        <w:tc>
          <w:tcPr>
            <w:tcW w:w="1024" w:type="dxa"/>
          </w:tcPr>
          <w:p w14:paraId="1DD8BF9A" w14:textId="77777777" w:rsidR="00BC4F03" w:rsidRPr="006519A0" w:rsidRDefault="00BC4F03" w:rsidP="00C24650"/>
        </w:tc>
        <w:tc>
          <w:tcPr>
            <w:tcW w:w="1118" w:type="dxa"/>
          </w:tcPr>
          <w:p w14:paraId="1F3B4BD7" w14:textId="77777777" w:rsidR="00BC4F03" w:rsidRPr="006519A0" w:rsidRDefault="00BC4F03" w:rsidP="00C24650"/>
        </w:tc>
      </w:tr>
    </w:tbl>
    <w:p w14:paraId="6ADB12E7" w14:textId="77777777" w:rsidR="00BC4F03" w:rsidRDefault="00BC4F03" w:rsidP="00BC4F03"/>
    <w:p w14:paraId="71712A24" w14:textId="60FFC4E1" w:rsidR="00BC4F03" w:rsidRPr="00663D34" w:rsidRDefault="00BC4F03" w:rsidP="00F60554">
      <w:pPr>
        <w:pStyle w:val="Legal5L2"/>
      </w:pPr>
      <w:bookmarkStart w:id="148" w:name="_Toc70756104"/>
      <w:bookmarkStart w:id="149" w:name="_Toc71225753"/>
      <w:bookmarkStart w:id="150" w:name="_Toc142486683"/>
      <w:bookmarkStart w:id="151" w:name="_Toc145598217"/>
      <w:r w:rsidRPr="00663D34">
        <w:t>Standard Optical Ground Wires</w:t>
      </w:r>
      <w:bookmarkEnd w:id="148"/>
      <w:bookmarkEnd w:id="149"/>
      <w:bookmarkEnd w:id="150"/>
      <w:bookmarkEnd w:id="151"/>
    </w:p>
    <w:p w14:paraId="1D6A9B98" w14:textId="77777777" w:rsidR="00BC4F03" w:rsidRPr="006519A0" w:rsidRDefault="00BC4F03" w:rsidP="00BC4F03">
      <w:pPr>
        <w:pStyle w:val="O-Indent5"/>
        <w:rPr>
          <w:lang w:bidi="en-US"/>
        </w:rPr>
      </w:pPr>
      <w:r w:rsidRPr="006519A0">
        <w:rPr>
          <w:lang w:bidi="en-US"/>
        </w:rPr>
        <w:t>The required technical standards for optical ground wires (OPGW) are set forth below:</w:t>
      </w:r>
    </w:p>
    <w:p w14:paraId="1DDFDB15" w14:textId="77777777" w:rsidR="00BC4F03" w:rsidRPr="006519A0" w:rsidRDefault="00BC4F03" w:rsidP="00BC4F03">
      <w:pPr>
        <w:pStyle w:val="O-Title2"/>
        <w:rPr>
          <w:lang w:bidi="en-US"/>
        </w:rPr>
      </w:pPr>
      <w:r>
        <w:rPr>
          <w:lang w:bidi="en-US"/>
        </w:rPr>
        <w:t>Table </w:t>
      </w:r>
      <w:r w:rsidRPr="006519A0">
        <w:rPr>
          <w:lang w:bidi="en-US"/>
        </w:rPr>
        <w:t>7.3 – Standard OPGW Wires</w:t>
      </w:r>
    </w:p>
    <w:tbl>
      <w:tblPr>
        <w:tblW w:w="0" w:type="auto"/>
        <w:tblLayout w:type="fixed"/>
        <w:tblCellMar>
          <w:left w:w="0" w:type="dxa"/>
          <w:right w:w="0" w:type="dxa"/>
        </w:tblCellMar>
        <w:tblLook w:val="01E0" w:firstRow="1" w:lastRow="1" w:firstColumn="1" w:lastColumn="1" w:noHBand="0" w:noVBand="0"/>
      </w:tblPr>
      <w:tblGrid>
        <w:gridCol w:w="1804"/>
        <w:gridCol w:w="1747"/>
        <w:gridCol w:w="1026"/>
        <w:gridCol w:w="1020"/>
        <w:gridCol w:w="880"/>
        <w:gridCol w:w="796"/>
        <w:gridCol w:w="968"/>
        <w:gridCol w:w="1119"/>
      </w:tblGrid>
      <w:tr w:rsidR="00BC4F03" w:rsidRPr="006519A0" w14:paraId="3E09A5BB" w14:textId="77777777" w:rsidTr="00C24650">
        <w:trPr>
          <w:trHeight w:val="580"/>
          <w:tblHeader/>
        </w:trPr>
        <w:tc>
          <w:tcPr>
            <w:tcW w:w="1804" w:type="dxa"/>
          </w:tcPr>
          <w:p w14:paraId="2FE46555" w14:textId="77777777" w:rsidR="00BC4F03" w:rsidRPr="00186E3B" w:rsidRDefault="00BC4F03" w:rsidP="00C24650">
            <w:pPr>
              <w:rPr>
                <w:b/>
                <w:bCs/>
                <w:u w:val="single"/>
              </w:rPr>
            </w:pPr>
            <w:r w:rsidRPr="00186E3B">
              <w:rPr>
                <w:b/>
                <w:bCs/>
                <w:u w:val="single"/>
              </w:rPr>
              <w:t>Code Word</w:t>
            </w:r>
          </w:p>
        </w:tc>
        <w:tc>
          <w:tcPr>
            <w:tcW w:w="1747" w:type="dxa"/>
          </w:tcPr>
          <w:p w14:paraId="68104A43" w14:textId="77777777" w:rsidR="00BC4F03" w:rsidRPr="00186E3B" w:rsidRDefault="00BC4F03" w:rsidP="00C24650">
            <w:pPr>
              <w:rPr>
                <w:b/>
                <w:bCs/>
                <w:u w:val="single"/>
              </w:rPr>
            </w:pPr>
            <w:r w:rsidRPr="00186E3B">
              <w:rPr>
                <w:b/>
                <w:bCs/>
                <w:u w:val="single"/>
              </w:rPr>
              <w:t>Class Type</w:t>
            </w:r>
          </w:p>
        </w:tc>
        <w:tc>
          <w:tcPr>
            <w:tcW w:w="1026" w:type="dxa"/>
          </w:tcPr>
          <w:p w14:paraId="53FDEB1E" w14:textId="77777777" w:rsidR="00BC4F03" w:rsidRPr="00186E3B" w:rsidRDefault="00BC4F03" w:rsidP="00C24650">
            <w:pPr>
              <w:rPr>
                <w:b/>
                <w:bCs/>
                <w:u w:val="single"/>
              </w:rPr>
            </w:pPr>
            <w:r w:rsidRPr="00186E3B">
              <w:rPr>
                <w:b/>
                <w:bCs/>
                <w:u w:val="single"/>
              </w:rPr>
              <w:t>Fibers</w:t>
            </w:r>
          </w:p>
        </w:tc>
        <w:tc>
          <w:tcPr>
            <w:tcW w:w="1020" w:type="dxa"/>
          </w:tcPr>
          <w:p w14:paraId="4F31C4A0" w14:textId="77777777" w:rsidR="00BC4F03" w:rsidRPr="00186E3B" w:rsidRDefault="00BC4F03" w:rsidP="00C24650">
            <w:pPr>
              <w:rPr>
                <w:b/>
                <w:bCs/>
                <w:u w:val="single"/>
              </w:rPr>
            </w:pPr>
            <w:r w:rsidRPr="00186E3B">
              <w:rPr>
                <w:b/>
                <w:bCs/>
                <w:u w:val="single"/>
              </w:rPr>
              <w:t>Strand-Ing</w:t>
            </w:r>
          </w:p>
        </w:tc>
        <w:tc>
          <w:tcPr>
            <w:tcW w:w="880" w:type="dxa"/>
          </w:tcPr>
          <w:p w14:paraId="43510917" w14:textId="77777777" w:rsidR="00BC4F03" w:rsidRPr="00186E3B" w:rsidRDefault="00BC4F03" w:rsidP="00C24650">
            <w:pPr>
              <w:rPr>
                <w:b/>
                <w:bCs/>
                <w:u w:val="single"/>
              </w:rPr>
            </w:pPr>
            <w:r w:rsidRPr="00186E3B">
              <w:rPr>
                <w:b/>
                <w:bCs/>
                <w:u w:val="single"/>
              </w:rPr>
              <w:t>Area</w:t>
            </w:r>
          </w:p>
          <w:p w14:paraId="16D67E77" w14:textId="77777777" w:rsidR="00BC4F03" w:rsidRPr="00186E3B" w:rsidRDefault="00BC4F03" w:rsidP="00C24650">
            <w:pPr>
              <w:rPr>
                <w:b/>
                <w:bCs/>
                <w:u w:val="single"/>
              </w:rPr>
            </w:pPr>
            <w:r w:rsidRPr="00186E3B">
              <w:rPr>
                <w:b/>
                <w:bCs/>
                <w:u w:val="single"/>
              </w:rPr>
              <w:t>(in^2)</w:t>
            </w:r>
          </w:p>
        </w:tc>
        <w:tc>
          <w:tcPr>
            <w:tcW w:w="796" w:type="dxa"/>
          </w:tcPr>
          <w:p w14:paraId="3DBE5D2B" w14:textId="77777777" w:rsidR="00BC4F03" w:rsidRPr="00186E3B" w:rsidRDefault="00BC4F03" w:rsidP="00C24650">
            <w:pPr>
              <w:rPr>
                <w:b/>
                <w:bCs/>
                <w:u w:val="single"/>
              </w:rPr>
            </w:pPr>
            <w:r w:rsidRPr="00186E3B">
              <w:rPr>
                <w:b/>
                <w:bCs/>
                <w:u w:val="single"/>
              </w:rPr>
              <w:t>Dia.</w:t>
            </w:r>
          </w:p>
          <w:p w14:paraId="4B090E77" w14:textId="77777777" w:rsidR="00BC4F03" w:rsidRPr="00186E3B" w:rsidRDefault="00BC4F03" w:rsidP="00C24650">
            <w:pPr>
              <w:rPr>
                <w:b/>
                <w:bCs/>
                <w:u w:val="single"/>
              </w:rPr>
            </w:pPr>
            <w:r w:rsidRPr="00186E3B">
              <w:rPr>
                <w:b/>
                <w:bCs/>
                <w:u w:val="single"/>
              </w:rPr>
              <w:t>(in.)</w:t>
            </w:r>
          </w:p>
        </w:tc>
        <w:tc>
          <w:tcPr>
            <w:tcW w:w="968" w:type="dxa"/>
          </w:tcPr>
          <w:p w14:paraId="357CCEE3" w14:textId="77777777" w:rsidR="00BC4F03" w:rsidRPr="00186E3B" w:rsidRDefault="00BC4F03" w:rsidP="00C24650">
            <w:pPr>
              <w:rPr>
                <w:b/>
                <w:bCs/>
                <w:u w:val="single"/>
              </w:rPr>
            </w:pPr>
            <w:r w:rsidRPr="00186E3B">
              <w:rPr>
                <w:b/>
                <w:bCs/>
                <w:u w:val="single"/>
              </w:rPr>
              <w:t>Weight</w:t>
            </w:r>
          </w:p>
          <w:p w14:paraId="1019A446" w14:textId="77777777" w:rsidR="00BC4F03" w:rsidRPr="00186E3B" w:rsidRDefault="00BC4F03" w:rsidP="00C24650">
            <w:pPr>
              <w:rPr>
                <w:b/>
                <w:bCs/>
                <w:u w:val="single"/>
              </w:rPr>
            </w:pPr>
            <w:r w:rsidRPr="00186E3B">
              <w:rPr>
                <w:b/>
                <w:bCs/>
                <w:u w:val="single"/>
              </w:rPr>
              <w:t>(lb/ft)</w:t>
            </w:r>
          </w:p>
        </w:tc>
        <w:tc>
          <w:tcPr>
            <w:tcW w:w="1119" w:type="dxa"/>
          </w:tcPr>
          <w:p w14:paraId="42BFC1AF" w14:textId="77777777" w:rsidR="00BC4F03" w:rsidRPr="00186E3B" w:rsidRDefault="00BC4F03" w:rsidP="00C24650">
            <w:pPr>
              <w:rPr>
                <w:b/>
                <w:bCs/>
                <w:u w:val="single"/>
              </w:rPr>
            </w:pPr>
            <w:r w:rsidRPr="00186E3B">
              <w:rPr>
                <w:b/>
                <w:bCs/>
                <w:u w:val="single"/>
              </w:rPr>
              <w:t>Strength</w:t>
            </w:r>
          </w:p>
          <w:p w14:paraId="51762F83" w14:textId="77777777" w:rsidR="00BC4F03" w:rsidRPr="00186E3B" w:rsidRDefault="00BC4F03" w:rsidP="00C24650">
            <w:pPr>
              <w:rPr>
                <w:b/>
                <w:bCs/>
                <w:u w:val="single"/>
              </w:rPr>
            </w:pPr>
            <w:r w:rsidRPr="00186E3B">
              <w:rPr>
                <w:b/>
                <w:bCs/>
                <w:u w:val="single"/>
              </w:rPr>
              <w:t>(lbs)</w:t>
            </w:r>
          </w:p>
        </w:tc>
      </w:tr>
      <w:tr w:rsidR="00BC4F03" w:rsidRPr="006519A0" w14:paraId="08C5E11B" w14:textId="77777777" w:rsidTr="00C24650">
        <w:trPr>
          <w:trHeight w:val="297"/>
        </w:trPr>
        <w:tc>
          <w:tcPr>
            <w:tcW w:w="1804" w:type="dxa"/>
          </w:tcPr>
          <w:p w14:paraId="1327DB6A" w14:textId="77777777" w:rsidR="00BC4F03" w:rsidRPr="006519A0" w:rsidRDefault="00BC4F03" w:rsidP="00C24650">
            <w:r w:rsidRPr="006519A0">
              <w:t>DNO-5651</w:t>
            </w:r>
          </w:p>
        </w:tc>
        <w:tc>
          <w:tcPr>
            <w:tcW w:w="1747" w:type="dxa"/>
          </w:tcPr>
          <w:p w14:paraId="7B193B3C" w14:textId="77777777" w:rsidR="00BC4F03" w:rsidRPr="006519A0" w:rsidRDefault="00BC4F03" w:rsidP="00C24650">
            <w:r w:rsidRPr="006519A0">
              <w:rPr>
                <w:w w:val="95"/>
              </w:rPr>
              <w:t>AlumaCore</w:t>
            </w:r>
          </w:p>
        </w:tc>
        <w:tc>
          <w:tcPr>
            <w:tcW w:w="1026" w:type="dxa"/>
          </w:tcPr>
          <w:p w14:paraId="120262D0" w14:textId="77777777" w:rsidR="00BC4F03" w:rsidRPr="006519A0" w:rsidRDefault="00BC4F03" w:rsidP="00C24650">
            <w:r w:rsidRPr="006519A0">
              <w:t>24LT</w:t>
            </w:r>
          </w:p>
        </w:tc>
        <w:tc>
          <w:tcPr>
            <w:tcW w:w="1020" w:type="dxa"/>
          </w:tcPr>
          <w:p w14:paraId="00957C57" w14:textId="77777777" w:rsidR="00BC4F03" w:rsidRPr="006519A0" w:rsidRDefault="00BC4F03" w:rsidP="00C24650">
            <w:r w:rsidRPr="006519A0">
              <w:t>13</w:t>
            </w:r>
          </w:p>
        </w:tc>
        <w:tc>
          <w:tcPr>
            <w:tcW w:w="880" w:type="dxa"/>
          </w:tcPr>
          <w:p w14:paraId="01CFC09E" w14:textId="77777777" w:rsidR="00BC4F03" w:rsidRPr="006519A0" w:rsidRDefault="00BC4F03" w:rsidP="00C24650">
            <w:r w:rsidRPr="006519A0">
              <w:t>0.151</w:t>
            </w:r>
          </w:p>
        </w:tc>
        <w:tc>
          <w:tcPr>
            <w:tcW w:w="796" w:type="dxa"/>
          </w:tcPr>
          <w:p w14:paraId="1A1D2AEB" w14:textId="77777777" w:rsidR="00BC4F03" w:rsidRPr="006519A0" w:rsidRDefault="00BC4F03" w:rsidP="00C24650">
            <w:r w:rsidRPr="006519A0">
              <w:t>0.528</w:t>
            </w:r>
          </w:p>
        </w:tc>
        <w:tc>
          <w:tcPr>
            <w:tcW w:w="968" w:type="dxa"/>
          </w:tcPr>
          <w:p w14:paraId="6C043D37" w14:textId="77777777" w:rsidR="00BC4F03" w:rsidRPr="006519A0" w:rsidRDefault="00BC4F03" w:rsidP="00C24650">
            <w:r w:rsidRPr="006519A0">
              <w:t>0.36</w:t>
            </w:r>
          </w:p>
        </w:tc>
        <w:tc>
          <w:tcPr>
            <w:tcW w:w="1119" w:type="dxa"/>
          </w:tcPr>
          <w:p w14:paraId="79AD4F3D" w14:textId="77777777" w:rsidR="00BC4F03" w:rsidRPr="006519A0" w:rsidRDefault="00BC4F03" w:rsidP="00C24650">
            <w:r w:rsidRPr="006519A0">
              <w:t>18,391</w:t>
            </w:r>
          </w:p>
        </w:tc>
      </w:tr>
      <w:tr w:rsidR="00BC4F03" w:rsidRPr="006519A0" w14:paraId="385170B0" w14:textId="77777777" w:rsidTr="00C24650">
        <w:trPr>
          <w:trHeight w:val="300"/>
        </w:trPr>
        <w:tc>
          <w:tcPr>
            <w:tcW w:w="1804" w:type="dxa"/>
          </w:tcPr>
          <w:p w14:paraId="2A598BB9" w14:textId="77777777" w:rsidR="00BC4F03" w:rsidRPr="006519A0" w:rsidRDefault="00BC4F03" w:rsidP="00C24650">
            <w:r w:rsidRPr="006519A0">
              <w:t>DNO-6651</w:t>
            </w:r>
          </w:p>
        </w:tc>
        <w:tc>
          <w:tcPr>
            <w:tcW w:w="1747" w:type="dxa"/>
          </w:tcPr>
          <w:p w14:paraId="4851F38D" w14:textId="77777777" w:rsidR="00BC4F03" w:rsidRPr="006519A0" w:rsidRDefault="00BC4F03" w:rsidP="00C24650">
            <w:r w:rsidRPr="006519A0">
              <w:rPr>
                <w:w w:val="95"/>
              </w:rPr>
              <w:t>AlumaCore</w:t>
            </w:r>
          </w:p>
        </w:tc>
        <w:tc>
          <w:tcPr>
            <w:tcW w:w="1026" w:type="dxa"/>
          </w:tcPr>
          <w:p w14:paraId="0AF93CAC" w14:textId="77777777" w:rsidR="00BC4F03" w:rsidRPr="006519A0" w:rsidRDefault="00BC4F03" w:rsidP="00C24650">
            <w:r w:rsidRPr="006519A0">
              <w:t>48LT</w:t>
            </w:r>
          </w:p>
        </w:tc>
        <w:tc>
          <w:tcPr>
            <w:tcW w:w="1020" w:type="dxa"/>
          </w:tcPr>
          <w:p w14:paraId="16993ACC" w14:textId="77777777" w:rsidR="00BC4F03" w:rsidRPr="006519A0" w:rsidRDefault="00BC4F03" w:rsidP="00C24650">
            <w:r w:rsidRPr="006519A0">
              <w:t>9/6</w:t>
            </w:r>
          </w:p>
        </w:tc>
        <w:tc>
          <w:tcPr>
            <w:tcW w:w="880" w:type="dxa"/>
          </w:tcPr>
          <w:p w14:paraId="0F717350" w14:textId="77777777" w:rsidR="00BC4F03" w:rsidRPr="006519A0" w:rsidRDefault="00BC4F03" w:rsidP="00C24650">
            <w:r w:rsidRPr="006519A0">
              <w:t>0.221</w:t>
            </w:r>
          </w:p>
        </w:tc>
        <w:tc>
          <w:tcPr>
            <w:tcW w:w="796" w:type="dxa"/>
          </w:tcPr>
          <w:p w14:paraId="0E617751" w14:textId="77777777" w:rsidR="00BC4F03" w:rsidRPr="006519A0" w:rsidRDefault="00BC4F03" w:rsidP="00C24650">
            <w:r w:rsidRPr="006519A0">
              <w:t>0.646</w:t>
            </w:r>
          </w:p>
        </w:tc>
        <w:tc>
          <w:tcPr>
            <w:tcW w:w="968" w:type="dxa"/>
          </w:tcPr>
          <w:p w14:paraId="4C2B1B31" w14:textId="77777777" w:rsidR="00BC4F03" w:rsidRPr="006519A0" w:rsidRDefault="00BC4F03" w:rsidP="00C24650">
            <w:r w:rsidRPr="006519A0">
              <w:t>0.42</w:t>
            </w:r>
          </w:p>
        </w:tc>
        <w:tc>
          <w:tcPr>
            <w:tcW w:w="1119" w:type="dxa"/>
          </w:tcPr>
          <w:p w14:paraId="2CBF0C8E" w14:textId="77777777" w:rsidR="00BC4F03" w:rsidRPr="006519A0" w:rsidRDefault="00BC4F03" w:rsidP="00C24650">
            <w:r w:rsidRPr="006519A0">
              <w:t>18,053</w:t>
            </w:r>
          </w:p>
        </w:tc>
      </w:tr>
      <w:tr w:rsidR="00BC4F03" w:rsidRPr="006519A0" w14:paraId="7ADA8226" w14:textId="77777777" w:rsidTr="00C24650">
        <w:trPr>
          <w:trHeight w:val="300"/>
        </w:trPr>
        <w:tc>
          <w:tcPr>
            <w:tcW w:w="1804" w:type="dxa"/>
          </w:tcPr>
          <w:p w14:paraId="275CE642" w14:textId="77777777" w:rsidR="00BC4F03" w:rsidRPr="006519A0" w:rsidRDefault="00BC4F03" w:rsidP="00C24650">
            <w:r w:rsidRPr="006519A0">
              <w:t>DNO-3476</w:t>
            </w:r>
          </w:p>
        </w:tc>
        <w:tc>
          <w:tcPr>
            <w:tcW w:w="1747" w:type="dxa"/>
          </w:tcPr>
          <w:p w14:paraId="31FA2F0B" w14:textId="77777777" w:rsidR="00BC4F03" w:rsidRPr="006519A0" w:rsidRDefault="00BC4F03" w:rsidP="00C24650">
            <w:r w:rsidRPr="006519A0">
              <w:rPr>
                <w:w w:val="95"/>
              </w:rPr>
              <w:t>AlumaCore</w:t>
            </w:r>
          </w:p>
        </w:tc>
        <w:tc>
          <w:tcPr>
            <w:tcW w:w="1026" w:type="dxa"/>
          </w:tcPr>
          <w:p w14:paraId="65EB9442" w14:textId="77777777" w:rsidR="00BC4F03" w:rsidRPr="006519A0" w:rsidRDefault="00BC4F03" w:rsidP="00C24650">
            <w:r w:rsidRPr="006519A0">
              <w:t>24</w:t>
            </w:r>
          </w:p>
        </w:tc>
        <w:tc>
          <w:tcPr>
            <w:tcW w:w="1020" w:type="dxa"/>
          </w:tcPr>
          <w:p w14:paraId="19A38AF6" w14:textId="77777777" w:rsidR="00BC4F03" w:rsidRPr="006519A0" w:rsidRDefault="00BC4F03" w:rsidP="00C24650">
            <w:r w:rsidRPr="006519A0">
              <w:t>13</w:t>
            </w:r>
          </w:p>
        </w:tc>
        <w:tc>
          <w:tcPr>
            <w:tcW w:w="880" w:type="dxa"/>
          </w:tcPr>
          <w:p w14:paraId="3216B0D2" w14:textId="77777777" w:rsidR="00BC4F03" w:rsidRPr="006519A0" w:rsidRDefault="00BC4F03" w:rsidP="00C24650">
            <w:r w:rsidRPr="006519A0">
              <w:t>0.151</w:t>
            </w:r>
          </w:p>
        </w:tc>
        <w:tc>
          <w:tcPr>
            <w:tcW w:w="796" w:type="dxa"/>
          </w:tcPr>
          <w:p w14:paraId="2B8A3DA2" w14:textId="77777777" w:rsidR="00BC4F03" w:rsidRPr="006519A0" w:rsidRDefault="00BC4F03" w:rsidP="00C24650">
            <w:r w:rsidRPr="006519A0">
              <w:t>0.528</w:t>
            </w:r>
          </w:p>
        </w:tc>
        <w:tc>
          <w:tcPr>
            <w:tcW w:w="968" w:type="dxa"/>
          </w:tcPr>
          <w:p w14:paraId="716B456B" w14:textId="77777777" w:rsidR="00BC4F03" w:rsidRPr="006519A0" w:rsidRDefault="00BC4F03" w:rsidP="00C24650">
            <w:r w:rsidRPr="006519A0">
              <w:t>0.36</w:t>
            </w:r>
          </w:p>
        </w:tc>
        <w:tc>
          <w:tcPr>
            <w:tcW w:w="1119" w:type="dxa"/>
          </w:tcPr>
          <w:p w14:paraId="3B530458" w14:textId="77777777" w:rsidR="00BC4F03" w:rsidRPr="006519A0" w:rsidRDefault="00BC4F03" w:rsidP="00C24650">
            <w:r w:rsidRPr="006519A0">
              <w:t>18,433</w:t>
            </w:r>
          </w:p>
        </w:tc>
      </w:tr>
      <w:tr w:rsidR="00BC4F03" w:rsidRPr="006519A0" w14:paraId="703E8436" w14:textId="77777777" w:rsidTr="00C24650">
        <w:trPr>
          <w:trHeight w:val="300"/>
        </w:trPr>
        <w:tc>
          <w:tcPr>
            <w:tcW w:w="1804" w:type="dxa"/>
          </w:tcPr>
          <w:p w14:paraId="2BBFF85F" w14:textId="77777777" w:rsidR="00BC4F03" w:rsidRPr="006519A0" w:rsidRDefault="00BC4F03" w:rsidP="00C24650">
            <w:r w:rsidRPr="006519A0">
              <w:t>DNO-4596</w:t>
            </w:r>
          </w:p>
        </w:tc>
        <w:tc>
          <w:tcPr>
            <w:tcW w:w="1747" w:type="dxa"/>
          </w:tcPr>
          <w:p w14:paraId="7EA8250E" w14:textId="77777777" w:rsidR="00BC4F03" w:rsidRPr="006519A0" w:rsidRDefault="00BC4F03" w:rsidP="00C24650">
            <w:r w:rsidRPr="006519A0">
              <w:rPr>
                <w:w w:val="95"/>
              </w:rPr>
              <w:t>AlumaCore</w:t>
            </w:r>
          </w:p>
        </w:tc>
        <w:tc>
          <w:tcPr>
            <w:tcW w:w="1026" w:type="dxa"/>
          </w:tcPr>
          <w:p w14:paraId="13A29468" w14:textId="77777777" w:rsidR="00BC4F03" w:rsidRPr="006519A0" w:rsidRDefault="00BC4F03" w:rsidP="00C24650">
            <w:r w:rsidRPr="006519A0">
              <w:t>48</w:t>
            </w:r>
          </w:p>
        </w:tc>
        <w:tc>
          <w:tcPr>
            <w:tcW w:w="1020" w:type="dxa"/>
          </w:tcPr>
          <w:p w14:paraId="5F24193E" w14:textId="77777777" w:rsidR="00BC4F03" w:rsidRPr="006519A0" w:rsidRDefault="00BC4F03" w:rsidP="00C24650">
            <w:r w:rsidRPr="006519A0">
              <w:t>9/6</w:t>
            </w:r>
          </w:p>
        </w:tc>
        <w:tc>
          <w:tcPr>
            <w:tcW w:w="880" w:type="dxa"/>
          </w:tcPr>
          <w:p w14:paraId="06E959F6" w14:textId="77777777" w:rsidR="00BC4F03" w:rsidRPr="006519A0" w:rsidRDefault="00BC4F03" w:rsidP="00C24650">
            <w:r w:rsidRPr="006519A0">
              <w:t>0.221</w:t>
            </w:r>
          </w:p>
        </w:tc>
        <w:tc>
          <w:tcPr>
            <w:tcW w:w="796" w:type="dxa"/>
          </w:tcPr>
          <w:p w14:paraId="412CDE33" w14:textId="77777777" w:rsidR="00BC4F03" w:rsidRPr="006519A0" w:rsidRDefault="00BC4F03" w:rsidP="00C24650">
            <w:r w:rsidRPr="006519A0">
              <w:t>0.646</w:t>
            </w:r>
          </w:p>
        </w:tc>
        <w:tc>
          <w:tcPr>
            <w:tcW w:w="968" w:type="dxa"/>
          </w:tcPr>
          <w:p w14:paraId="71552E54" w14:textId="77777777" w:rsidR="00BC4F03" w:rsidRPr="006519A0" w:rsidRDefault="00BC4F03" w:rsidP="00C24650">
            <w:r w:rsidRPr="006519A0">
              <w:t>0.42</w:t>
            </w:r>
          </w:p>
        </w:tc>
        <w:tc>
          <w:tcPr>
            <w:tcW w:w="1119" w:type="dxa"/>
          </w:tcPr>
          <w:p w14:paraId="6BDF4A9E" w14:textId="77777777" w:rsidR="00BC4F03" w:rsidRPr="006519A0" w:rsidRDefault="00BC4F03" w:rsidP="00C24650">
            <w:r w:rsidRPr="006519A0">
              <w:t>18,053</w:t>
            </w:r>
          </w:p>
        </w:tc>
      </w:tr>
      <w:tr w:rsidR="00BC4F03" w:rsidRPr="006519A0" w14:paraId="6A97E4D9" w14:textId="77777777" w:rsidTr="00C24650">
        <w:trPr>
          <w:trHeight w:val="300"/>
        </w:trPr>
        <w:tc>
          <w:tcPr>
            <w:tcW w:w="1804" w:type="dxa"/>
          </w:tcPr>
          <w:p w14:paraId="2962EC5A" w14:textId="77777777" w:rsidR="00BC4F03" w:rsidRPr="006519A0" w:rsidRDefault="00BC4F03" w:rsidP="00C24650">
            <w:r w:rsidRPr="006519A0">
              <w:t>DNO-6205</w:t>
            </w:r>
          </w:p>
        </w:tc>
        <w:tc>
          <w:tcPr>
            <w:tcW w:w="1747" w:type="dxa"/>
          </w:tcPr>
          <w:p w14:paraId="5311FF5A" w14:textId="77777777" w:rsidR="00BC4F03" w:rsidRPr="006519A0" w:rsidRDefault="00BC4F03" w:rsidP="00C24650">
            <w:r w:rsidRPr="006519A0">
              <w:t>CentraCore</w:t>
            </w:r>
          </w:p>
        </w:tc>
        <w:tc>
          <w:tcPr>
            <w:tcW w:w="1026" w:type="dxa"/>
          </w:tcPr>
          <w:p w14:paraId="747E048C" w14:textId="77777777" w:rsidR="00BC4F03" w:rsidRPr="006519A0" w:rsidRDefault="00BC4F03" w:rsidP="00C24650">
            <w:r w:rsidRPr="006519A0">
              <w:t>24</w:t>
            </w:r>
          </w:p>
        </w:tc>
        <w:tc>
          <w:tcPr>
            <w:tcW w:w="1020" w:type="dxa"/>
          </w:tcPr>
          <w:p w14:paraId="21815B6F" w14:textId="77777777" w:rsidR="00BC4F03" w:rsidRPr="006519A0" w:rsidRDefault="00BC4F03" w:rsidP="00C24650">
            <w:r w:rsidRPr="006519A0">
              <w:t>10</w:t>
            </w:r>
          </w:p>
        </w:tc>
        <w:tc>
          <w:tcPr>
            <w:tcW w:w="880" w:type="dxa"/>
          </w:tcPr>
          <w:p w14:paraId="7A9D6C70" w14:textId="77777777" w:rsidR="00BC4F03" w:rsidRPr="006519A0" w:rsidRDefault="00BC4F03" w:rsidP="00C24650">
            <w:r w:rsidRPr="006519A0">
              <w:t>0.166</w:t>
            </w:r>
          </w:p>
        </w:tc>
        <w:tc>
          <w:tcPr>
            <w:tcW w:w="796" w:type="dxa"/>
          </w:tcPr>
          <w:p w14:paraId="045610F5" w14:textId="77777777" w:rsidR="00BC4F03" w:rsidRPr="006519A0" w:rsidRDefault="00BC4F03" w:rsidP="00C24650">
            <w:r w:rsidRPr="006519A0">
              <w:t>0.528</w:t>
            </w:r>
          </w:p>
        </w:tc>
        <w:tc>
          <w:tcPr>
            <w:tcW w:w="968" w:type="dxa"/>
          </w:tcPr>
          <w:p w14:paraId="74D53BAD" w14:textId="77777777" w:rsidR="00BC4F03" w:rsidRPr="006519A0" w:rsidRDefault="00BC4F03" w:rsidP="00C24650">
            <w:r w:rsidRPr="006519A0">
              <w:t>0.41</w:t>
            </w:r>
          </w:p>
        </w:tc>
        <w:tc>
          <w:tcPr>
            <w:tcW w:w="1119" w:type="dxa"/>
          </w:tcPr>
          <w:p w14:paraId="335F504A" w14:textId="77777777" w:rsidR="00BC4F03" w:rsidRPr="006519A0" w:rsidRDefault="00BC4F03" w:rsidP="00C24650">
            <w:r w:rsidRPr="006519A0">
              <w:t>21,845</w:t>
            </w:r>
          </w:p>
        </w:tc>
      </w:tr>
      <w:tr w:rsidR="00BC4F03" w:rsidRPr="006519A0" w14:paraId="17F1709B" w14:textId="77777777" w:rsidTr="00C24650">
        <w:trPr>
          <w:trHeight w:val="280"/>
        </w:trPr>
        <w:tc>
          <w:tcPr>
            <w:tcW w:w="1804" w:type="dxa"/>
          </w:tcPr>
          <w:p w14:paraId="60333AFD" w14:textId="77777777" w:rsidR="00BC4F03" w:rsidRPr="006519A0" w:rsidRDefault="00BC4F03" w:rsidP="00C24650">
            <w:r w:rsidRPr="006519A0">
              <w:t>DNO-6210</w:t>
            </w:r>
          </w:p>
        </w:tc>
        <w:tc>
          <w:tcPr>
            <w:tcW w:w="1747" w:type="dxa"/>
          </w:tcPr>
          <w:p w14:paraId="286AD3CE" w14:textId="77777777" w:rsidR="00BC4F03" w:rsidRPr="006519A0" w:rsidRDefault="00BC4F03" w:rsidP="00C24650">
            <w:r w:rsidRPr="006519A0">
              <w:t>CentraCore</w:t>
            </w:r>
          </w:p>
        </w:tc>
        <w:tc>
          <w:tcPr>
            <w:tcW w:w="1026" w:type="dxa"/>
          </w:tcPr>
          <w:p w14:paraId="254C3BC9" w14:textId="77777777" w:rsidR="00BC4F03" w:rsidRPr="006519A0" w:rsidRDefault="00BC4F03" w:rsidP="00C24650">
            <w:r w:rsidRPr="006519A0">
              <w:t>48</w:t>
            </w:r>
          </w:p>
        </w:tc>
        <w:tc>
          <w:tcPr>
            <w:tcW w:w="1020" w:type="dxa"/>
          </w:tcPr>
          <w:p w14:paraId="789E5F77" w14:textId="77777777" w:rsidR="00BC4F03" w:rsidRPr="006519A0" w:rsidRDefault="00BC4F03" w:rsidP="00C24650">
            <w:r w:rsidRPr="006519A0">
              <w:t>10</w:t>
            </w:r>
          </w:p>
        </w:tc>
        <w:tc>
          <w:tcPr>
            <w:tcW w:w="880" w:type="dxa"/>
          </w:tcPr>
          <w:p w14:paraId="6EC14313" w14:textId="77777777" w:rsidR="00BC4F03" w:rsidRPr="006519A0" w:rsidRDefault="00BC4F03" w:rsidP="00C24650">
            <w:r w:rsidRPr="006519A0">
              <w:t>0.166</w:t>
            </w:r>
          </w:p>
        </w:tc>
        <w:tc>
          <w:tcPr>
            <w:tcW w:w="796" w:type="dxa"/>
          </w:tcPr>
          <w:p w14:paraId="07373102" w14:textId="77777777" w:rsidR="00BC4F03" w:rsidRPr="006519A0" w:rsidRDefault="00BC4F03" w:rsidP="00C24650">
            <w:r w:rsidRPr="006519A0">
              <w:t>0.528</w:t>
            </w:r>
          </w:p>
        </w:tc>
        <w:tc>
          <w:tcPr>
            <w:tcW w:w="968" w:type="dxa"/>
          </w:tcPr>
          <w:p w14:paraId="6B5FCC00" w14:textId="77777777" w:rsidR="00BC4F03" w:rsidRPr="006519A0" w:rsidRDefault="00BC4F03" w:rsidP="00C24650">
            <w:r w:rsidRPr="006519A0">
              <w:t>0.41</w:t>
            </w:r>
          </w:p>
        </w:tc>
        <w:tc>
          <w:tcPr>
            <w:tcW w:w="1119" w:type="dxa"/>
          </w:tcPr>
          <w:p w14:paraId="552217A1" w14:textId="77777777" w:rsidR="00BC4F03" w:rsidRPr="006519A0" w:rsidRDefault="00BC4F03" w:rsidP="00C24650">
            <w:r w:rsidRPr="006519A0">
              <w:t>21,845</w:t>
            </w:r>
          </w:p>
        </w:tc>
      </w:tr>
      <w:tr w:rsidR="00BC4F03" w:rsidRPr="006519A0" w14:paraId="03C19BBF" w14:textId="77777777" w:rsidTr="00C24650">
        <w:trPr>
          <w:trHeight w:val="300"/>
        </w:trPr>
        <w:tc>
          <w:tcPr>
            <w:tcW w:w="1804" w:type="dxa"/>
          </w:tcPr>
          <w:p w14:paraId="24799A1D" w14:textId="77777777" w:rsidR="00BC4F03" w:rsidRPr="006519A0" w:rsidRDefault="00BC4F03" w:rsidP="00C24650">
            <w:r w:rsidRPr="006519A0">
              <w:t xml:space="preserve">DNO-8161 </w:t>
            </w:r>
            <w:r w:rsidRPr="006519A0">
              <w:rPr>
                <w:vertAlign w:val="superscript"/>
              </w:rPr>
              <w:t>(1)</w:t>
            </w:r>
          </w:p>
        </w:tc>
        <w:tc>
          <w:tcPr>
            <w:tcW w:w="1747" w:type="dxa"/>
          </w:tcPr>
          <w:p w14:paraId="681A2007" w14:textId="77777777" w:rsidR="00BC4F03" w:rsidRPr="006519A0" w:rsidRDefault="00BC4F03" w:rsidP="00C24650">
            <w:r w:rsidRPr="006519A0">
              <w:rPr>
                <w:w w:val="95"/>
              </w:rPr>
              <w:t>AlumaCore</w:t>
            </w:r>
          </w:p>
        </w:tc>
        <w:tc>
          <w:tcPr>
            <w:tcW w:w="1026" w:type="dxa"/>
          </w:tcPr>
          <w:p w14:paraId="4D4B900C" w14:textId="77777777" w:rsidR="00BC4F03" w:rsidRPr="006519A0" w:rsidRDefault="00BC4F03" w:rsidP="00C24650">
            <w:r w:rsidRPr="006519A0">
              <w:t>48</w:t>
            </w:r>
          </w:p>
        </w:tc>
        <w:tc>
          <w:tcPr>
            <w:tcW w:w="1020" w:type="dxa"/>
          </w:tcPr>
          <w:p w14:paraId="66E1FE97" w14:textId="77777777" w:rsidR="00BC4F03" w:rsidRPr="006519A0" w:rsidRDefault="00BC4F03" w:rsidP="00C24650">
            <w:r w:rsidRPr="006519A0">
              <w:t>13</w:t>
            </w:r>
          </w:p>
        </w:tc>
        <w:tc>
          <w:tcPr>
            <w:tcW w:w="880" w:type="dxa"/>
          </w:tcPr>
          <w:p w14:paraId="06F0C5B8" w14:textId="77777777" w:rsidR="00BC4F03" w:rsidRPr="006519A0" w:rsidRDefault="00BC4F03" w:rsidP="00C24650">
            <w:r w:rsidRPr="006519A0">
              <w:t>0.151</w:t>
            </w:r>
          </w:p>
        </w:tc>
        <w:tc>
          <w:tcPr>
            <w:tcW w:w="796" w:type="dxa"/>
          </w:tcPr>
          <w:p w14:paraId="5DDDD5AB" w14:textId="77777777" w:rsidR="00BC4F03" w:rsidRPr="006519A0" w:rsidRDefault="00BC4F03" w:rsidP="00C24650">
            <w:r w:rsidRPr="006519A0">
              <w:t>0.528</w:t>
            </w:r>
          </w:p>
        </w:tc>
        <w:tc>
          <w:tcPr>
            <w:tcW w:w="968" w:type="dxa"/>
          </w:tcPr>
          <w:p w14:paraId="225AF94F" w14:textId="77777777" w:rsidR="00BC4F03" w:rsidRPr="006519A0" w:rsidRDefault="00BC4F03" w:rsidP="00C24650">
            <w:r w:rsidRPr="006519A0">
              <w:t>0.36</w:t>
            </w:r>
          </w:p>
        </w:tc>
        <w:tc>
          <w:tcPr>
            <w:tcW w:w="1119" w:type="dxa"/>
          </w:tcPr>
          <w:p w14:paraId="171B0CAA" w14:textId="77777777" w:rsidR="00BC4F03" w:rsidRPr="006519A0" w:rsidRDefault="00BC4F03" w:rsidP="00C24650">
            <w:r w:rsidRPr="006519A0">
              <w:t>18,391</w:t>
            </w:r>
          </w:p>
        </w:tc>
      </w:tr>
      <w:tr w:rsidR="00BC4F03" w:rsidRPr="006519A0" w14:paraId="34C04066" w14:textId="77777777" w:rsidTr="00C24650">
        <w:trPr>
          <w:trHeight w:val="302"/>
        </w:trPr>
        <w:tc>
          <w:tcPr>
            <w:tcW w:w="1804" w:type="dxa"/>
          </w:tcPr>
          <w:p w14:paraId="35809487" w14:textId="77777777" w:rsidR="00BC4F03" w:rsidRPr="006519A0" w:rsidRDefault="00BC4F03" w:rsidP="00C24650">
            <w:r w:rsidRPr="006519A0">
              <w:t xml:space="preserve">DNO-9800 </w:t>
            </w:r>
            <w:r w:rsidRPr="006519A0">
              <w:rPr>
                <w:vertAlign w:val="superscript"/>
              </w:rPr>
              <w:t>(2)</w:t>
            </w:r>
          </w:p>
        </w:tc>
        <w:tc>
          <w:tcPr>
            <w:tcW w:w="1747" w:type="dxa"/>
          </w:tcPr>
          <w:p w14:paraId="20CEC3FB" w14:textId="77777777" w:rsidR="00BC4F03" w:rsidRPr="006519A0" w:rsidRDefault="00BC4F03" w:rsidP="00C24650">
            <w:r w:rsidRPr="006519A0">
              <w:rPr>
                <w:w w:val="95"/>
              </w:rPr>
              <w:t>AlumaCore</w:t>
            </w:r>
          </w:p>
        </w:tc>
        <w:tc>
          <w:tcPr>
            <w:tcW w:w="1026" w:type="dxa"/>
          </w:tcPr>
          <w:p w14:paraId="37412BDB" w14:textId="77777777" w:rsidR="00BC4F03" w:rsidRPr="006519A0" w:rsidRDefault="00BC4F03" w:rsidP="00C24650">
            <w:r w:rsidRPr="006519A0">
              <w:t>48</w:t>
            </w:r>
          </w:p>
        </w:tc>
        <w:tc>
          <w:tcPr>
            <w:tcW w:w="1020" w:type="dxa"/>
          </w:tcPr>
          <w:p w14:paraId="5A3C48D3" w14:textId="77777777" w:rsidR="00BC4F03" w:rsidRPr="006519A0" w:rsidRDefault="00BC4F03" w:rsidP="00C24650">
            <w:r w:rsidRPr="006519A0">
              <w:t>13</w:t>
            </w:r>
          </w:p>
        </w:tc>
        <w:tc>
          <w:tcPr>
            <w:tcW w:w="880" w:type="dxa"/>
          </w:tcPr>
          <w:p w14:paraId="55C29F71" w14:textId="77777777" w:rsidR="00BC4F03" w:rsidRPr="006519A0" w:rsidRDefault="00BC4F03" w:rsidP="00C24650">
            <w:r w:rsidRPr="006519A0">
              <w:t>0.151</w:t>
            </w:r>
          </w:p>
        </w:tc>
        <w:tc>
          <w:tcPr>
            <w:tcW w:w="796" w:type="dxa"/>
          </w:tcPr>
          <w:p w14:paraId="266B9542" w14:textId="77777777" w:rsidR="00BC4F03" w:rsidRPr="006519A0" w:rsidRDefault="00BC4F03" w:rsidP="00C24650">
            <w:r w:rsidRPr="006519A0">
              <w:t>0.528</w:t>
            </w:r>
          </w:p>
        </w:tc>
        <w:tc>
          <w:tcPr>
            <w:tcW w:w="968" w:type="dxa"/>
          </w:tcPr>
          <w:p w14:paraId="0849CB57" w14:textId="77777777" w:rsidR="00BC4F03" w:rsidRPr="006519A0" w:rsidRDefault="00BC4F03" w:rsidP="00C24650">
            <w:r w:rsidRPr="006519A0">
              <w:t>0.36</w:t>
            </w:r>
          </w:p>
        </w:tc>
        <w:tc>
          <w:tcPr>
            <w:tcW w:w="1119" w:type="dxa"/>
          </w:tcPr>
          <w:p w14:paraId="120A6B3A" w14:textId="77777777" w:rsidR="00BC4F03" w:rsidRPr="006519A0" w:rsidRDefault="00BC4F03" w:rsidP="00C24650">
            <w:r w:rsidRPr="006519A0">
              <w:t>19,391</w:t>
            </w:r>
          </w:p>
        </w:tc>
      </w:tr>
    </w:tbl>
    <w:p w14:paraId="4E7368F6" w14:textId="77777777" w:rsidR="00BC4F03" w:rsidRPr="00186E3B" w:rsidRDefault="00BC4F03" w:rsidP="00BC4F03">
      <w:pPr>
        <w:ind w:left="360" w:hanging="360"/>
        <w:rPr>
          <w:szCs w:val="16"/>
          <w:lang w:bidi="en-US"/>
        </w:rPr>
      </w:pPr>
    </w:p>
    <w:p w14:paraId="3C8E9263" w14:textId="77777777" w:rsidR="00BC4F03" w:rsidRPr="00186E3B" w:rsidRDefault="00BC4F03" w:rsidP="00E3434D">
      <w:pPr>
        <w:pStyle w:val="O-BodyText"/>
        <w:rPr>
          <w:lang w:bidi="en-US"/>
        </w:rPr>
      </w:pPr>
      <w:r w:rsidRPr="00186E3B">
        <w:rPr>
          <w:w w:val="99"/>
          <w:lang w:bidi="en-US"/>
        </w:rPr>
        <w:t>(1)</w:t>
      </w:r>
      <w:r w:rsidRPr="00186E3B">
        <w:rPr>
          <w:rFonts w:eastAsia="Arial"/>
          <w:w w:val="99"/>
          <w:lang w:bidi="en-US"/>
        </w:rPr>
        <w:tab/>
      </w:r>
      <w:r w:rsidRPr="00186E3B">
        <w:rPr>
          <w:lang w:bidi="en-US"/>
        </w:rPr>
        <w:t>DNO-8161, 48 fiber AlumaCore will be the default OPGW selection unless project specifics warrant a different selection.</w:t>
      </w:r>
    </w:p>
    <w:p w14:paraId="4492C4D2" w14:textId="77777777" w:rsidR="00BC4F03" w:rsidRPr="00186E3B" w:rsidRDefault="00BC4F03" w:rsidP="00E3434D">
      <w:pPr>
        <w:pStyle w:val="O-BodyText"/>
        <w:rPr>
          <w:lang w:bidi="en-US"/>
        </w:rPr>
      </w:pPr>
      <w:r w:rsidRPr="00186E3B">
        <w:rPr>
          <w:w w:val="99"/>
          <w:lang w:bidi="en-US"/>
        </w:rPr>
        <w:t>(2)</w:t>
      </w:r>
      <w:r w:rsidRPr="00186E3B">
        <w:rPr>
          <w:rFonts w:eastAsia="Arial"/>
          <w:w w:val="99"/>
          <w:lang w:bidi="en-US"/>
        </w:rPr>
        <w:tab/>
      </w:r>
      <w:r w:rsidRPr="00186E3B">
        <w:rPr>
          <w:lang w:bidi="en-US"/>
        </w:rPr>
        <w:t>DNO-9800, 48 fiber AlumaCore will be the default OPGW selection for “backbone” applications where dispersion shifted fibers are required by the telecommunications department.</w:t>
      </w:r>
    </w:p>
    <w:p w14:paraId="4D95727F" w14:textId="77777777" w:rsidR="00BC4F03" w:rsidRPr="006519A0" w:rsidRDefault="00BC4F03" w:rsidP="00E3434D">
      <w:pPr>
        <w:pStyle w:val="O-BodyText"/>
        <w:rPr>
          <w:lang w:bidi="en-US"/>
        </w:rPr>
      </w:pPr>
      <w:r w:rsidRPr="006519A0">
        <w:rPr>
          <w:lang w:bidi="en-US"/>
        </w:rPr>
        <w:t>Alternative optical ground wires may be used, provided they meet the same specifications as the above-referenced wires</w:t>
      </w:r>
      <w:r>
        <w:rPr>
          <w:lang w:bidi="en-US"/>
        </w:rPr>
        <w:t xml:space="preserve">.  </w:t>
      </w:r>
      <w:r w:rsidRPr="006519A0">
        <w:rPr>
          <w:lang w:bidi="en-US"/>
        </w:rPr>
        <w:t>Similar hardware to that used for standard wires specified herein must be used so that nonstandard hardware does not have to be stocked for maintenance.</w:t>
      </w:r>
    </w:p>
    <w:p w14:paraId="7956538A" w14:textId="2012A924" w:rsidR="00BC4F03" w:rsidRPr="00663D34" w:rsidRDefault="00BC4F03" w:rsidP="00F60554">
      <w:pPr>
        <w:pStyle w:val="Legal5L2"/>
      </w:pPr>
      <w:bookmarkStart w:id="152" w:name="_Toc70756105"/>
      <w:bookmarkStart w:id="153" w:name="_Toc71225754"/>
      <w:bookmarkStart w:id="154" w:name="_Toc142486684"/>
      <w:bookmarkStart w:id="155" w:name="_Toc145598218"/>
      <w:r w:rsidRPr="00663D34">
        <w:lastRenderedPageBreak/>
        <w:t>Bundled Conductors</w:t>
      </w:r>
      <w:bookmarkEnd w:id="152"/>
      <w:bookmarkEnd w:id="153"/>
      <w:bookmarkEnd w:id="154"/>
      <w:bookmarkEnd w:id="155"/>
    </w:p>
    <w:p w14:paraId="7FCFDA6D" w14:textId="72F77C28" w:rsidR="00BC4F03" w:rsidRPr="00180519" w:rsidRDefault="00BC4F03" w:rsidP="00F60554">
      <w:pPr>
        <w:pStyle w:val="Legal5L3"/>
      </w:pPr>
      <w:bookmarkStart w:id="156" w:name="_Toc142486685"/>
      <w:bookmarkStart w:id="157" w:name="_Toc145598219"/>
      <w:r w:rsidRPr="00180519">
        <w:t>Bundled Conductors (New Construction, excluding 500 kV)</w:t>
      </w:r>
      <w:bookmarkEnd w:id="156"/>
      <w:bookmarkEnd w:id="157"/>
    </w:p>
    <w:p w14:paraId="63FB8D31" w14:textId="77777777" w:rsidR="00BC4F03" w:rsidRPr="006519A0" w:rsidRDefault="00BC4F03" w:rsidP="00E3434D">
      <w:pPr>
        <w:pStyle w:val="O-BodyText"/>
        <w:rPr>
          <w:lang w:bidi="en-US"/>
        </w:rPr>
      </w:pPr>
      <w:r w:rsidRPr="006519A0">
        <w:rPr>
          <w:lang w:bidi="en-US"/>
        </w:rPr>
        <w:t xml:space="preserve">The standard bundled configuration is a vertical bundle in which no spacers are required. </w:t>
      </w:r>
      <w:r w:rsidRPr="006519A0">
        <w:t xml:space="preserve"> </w:t>
      </w:r>
      <w:r w:rsidRPr="006519A0">
        <w:rPr>
          <w:lang w:bidi="en-US"/>
        </w:rPr>
        <w:t>If other configurations are used, the conductor supplier and/or manufacture of the spacers shall be consulted regarding spacers requirements.</w:t>
      </w:r>
    </w:p>
    <w:p w14:paraId="44648BE8" w14:textId="77777777" w:rsidR="00BC4F03" w:rsidRPr="006519A0" w:rsidRDefault="00BC4F03" w:rsidP="00E3434D">
      <w:pPr>
        <w:pStyle w:val="O-BodyText"/>
        <w:rPr>
          <w:lang w:bidi="en-US"/>
        </w:rPr>
      </w:pPr>
      <w:r w:rsidRPr="006519A0">
        <w:rPr>
          <w:lang w:bidi="en-US"/>
        </w:rPr>
        <w:t>The standard assembly for bundled dead-end structures shall be the “DEPY” dead-end assembly with a two-insulator attachment to the structure.</w:t>
      </w:r>
    </w:p>
    <w:p w14:paraId="60582DD4" w14:textId="77777777" w:rsidR="00BC4F03" w:rsidRPr="006519A0" w:rsidRDefault="00BC4F03" w:rsidP="00E3434D">
      <w:pPr>
        <w:pStyle w:val="O-BodyText"/>
        <w:rPr>
          <w:lang w:bidi="en-US"/>
        </w:rPr>
      </w:pPr>
      <w:r w:rsidRPr="006519A0">
        <w:rPr>
          <w:lang w:bidi="en-US"/>
        </w:rPr>
        <w:t>Bundled dead-end structures where the maximum tension (with OCF) in each sub-conductor is less than 9700</w:t>
      </w:r>
      <w:r>
        <w:rPr>
          <w:lang w:bidi="en-US"/>
        </w:rPr>
        <w:t> </w:t>
      </w:r>
      <w:r w:rsidRPr="006519A0">
        <w:rPr>
          <w:lang w:bidi="en-US"/>
        </w:rPr>
        <w:t>lbs. may use the “DEP- 2 wire” dead-end assemblies with a single insulator</w:t>
      </w:r>
      <w:r>
        <w:rPr>
          <w:lang w:bidi="en-US"/>
        </w:rPr>
        <w:t xml:space="preserve">.  </w:t>
      </w:r>
      <w:r w:rsidRPr="006519A0">
        <w:rPr>
          <w:lang w:bidi="en-US"/>
        </w:rPr>
        <w:t>This assembly shall mainly be used in reduced tension situations.</w:t>
      </w:r>
    </w:p>
    <w:p w14:paraId="31E30318" w14:textId="77777777" w:rsidR="00BC4F03" w:rsidRPr="006519A0" w:rsidRDefault="00BC4F03" w:rsidP="00E3434D">
      <w:pPr>
        <w:pStyle w:val="O-BodyText"/>
        <w:rPr>
          <w:lang w:bidi="en-US"/>
        </w:rPr>
      </w:pPr>
      <w:r w:rsidRPr="006519A0">
        <w:rPr>
          <w:lang w:bidi="en-US"/>
        </w:rPr>
        <w:t>All bundled structures with angles less than 30 degrees shall be designed as running angle structures, including Structure Types “C”, “F” and “G”</w:t>
      </w:r>
      <w:r>
        <w:rPr>
          <w:lang w:bidi="en-US"/>
        </w:rPr>
        <w:t xml:space="preserve">.  </w:t>
      </w:r>
      <w:r w:rsidRPr="006519A0">
        <w:rPr>
          <w:lang w:bidi="en-US"/>
        </w:rPr>
        <w:t>Those with angles greater than 30</w:t>
      </w:r>
      <w:r>
        <w:rPr>
          <w:lang w:bidi="en-US"/>
        </w:rPr>
        <w:t> </w:t>
      </w:r>
      <w:r w:rsidRPr="006519A0">
        <w:rPr>
          <w:lang w:bidi="en-US"/>
        </w:rPr>
        <w:t>degrees shall be designed as dead-end structures.</w:t>
      </w:r>
    </w:p>
    <w:p w14:paraId="6CFA8AD4" w14:textId="1C8C930D" w:rsidR="00BC4F03" w:rsidRPr="00180519" w:rsidRDefault="00BC4F03" w:rsidP="00F60554">
      <w:pPr>
        <w:pStyle w:val="Legal5L3"/>
      </w:pPr>
      <w:bookmarkStart w:id="158" w:name="_Toc142486686"/>
      <w:bookmarkStart w:id="159" w:name="_Toc145598220"/>
      <w:r w:rsidRPr="00180519">
        <w:t>Bundled Conductors (500 kV)</w:t>
      </w:r>
      <w:bookmarkEnd w:id="158"/>
      <w:bookmarkEnd w:id="159"/>
    </w:p>
    <w:p w14:paraId="62ACE26C" w14:textId="77777777" w:rsidR="00BC4F03" w:rsidRPr="006519A0" w:rsidRDefault="00BC4F03" w:rsidP="00E3434D">
      <w:pPr>
        <w:pStyle w:val="O-BodyText"/>
        <w:rPr>
          <w:lang w:bidi="en-US"/>
        </w:rPr>
      </w:pPr>
      <w:r w:rsidRPr="006519A0">
        <w:rPr>
          <w:lang w:bidi="en-US"/>
        </w:rPr>
        <w:t>The standard 500</w:t>
      </w:r>
      <w:r>
        <w:rPr>
          <w:lang w:bidi="en-US"/>
        </w:rPr>
        <w:t> </w:t>
      </w:r>
      <w:r w:rsidRPr="006519A0">
        <w:rPr>
          <w:lang w:bidi="en-US"/>
        </w:rPr>
        <w:t>kV bundled conductor is a triple delta configuration with spacers at approximately 250</w:t>
      </w:r>
      <w:r>
        <w:rPr>
          <w:lang w:bidi="en-US"/>
        </w:rPr>
        <w:t> </w:t>
      </w:r>
      <w:r w:rsidRPr="006519A0">
        <w:rPr>
          <w:lang w:bidi="en-US"/>
        </w:rPr>
        <w:t>foot intervals.</w:t>
      </w:r>
    </w:p>
    <w:p w14:paraId="1D77295F" w14:textId="4B952214" w:rsidR="00BC4F03" w:rsidRPr="00663D34" w:rsidRDefault="00BC4F03" w:rsidP="00F60554">
      <w:pPr>
        <w:pStyle w:val="Legal5L2"/>
      </w:pPr>
      <w:bookmarkStart w:id="160" w:name="_Toc70756106"/>
      <w:bookmarkStart w:id="161" w:name="_Toc71225755"/>
      <w:bookmarkStart w:id="162" w:name="_Toc142486687"/>
      <w:bookmarkStart w:id="163" w:name="_Toc145598221"/>
      <w:r w:rsidRPr="00663D34">
        <w:t>Sag and Tension Limitations</w:t>
      </w:r>
      <w:bookmarkEnd w:id="160"/>
      <w:bookmarkEnd w:id="161"/>
      <w:bookmarkEnd w:id="162"/>
      <w:bookmarkEnd w:id="163"/>
    </w:p>
    <w:p w14:paraId="7F7AD6B5" w14:textId="4ECE0144" w:rsidR="00BC4F03" w:rsidRPr="00180519" w:rsidRDefault="00BC4F03" w:rsidP="00F60554">
      <w:pPr>
        <w:pStyle w:val="Legal5L3"/>
      </w:pPr>
      <w:bookmarkStart w:id="164" w:name="_Toc142486688"/>
      <w:bookmarkStart w:id="165" w:name="_Toc145598222"/>
      <w:r w:rsidRPr="00180519">
        <w:t>NESC Tension Limits</w:t>
      </w:r>
      <w:bookmarkEnd w:id="164"/>
      <w:bookmarkEnd w:id="165"/>
    </w:p>
    <w:p w14:paraId="268BDC9C" w14:textId="1AAD5C07" w:rsidR="00BC4F03" w:rsidRPr="006519A0" w:rsidRDefault="00BC4F03" w:rsidP="00E3434D">
      <w:pPr>
        <w:pStyle w:val="O-BodyText"/>
        <w:rPr>
          <w:lang w:bidi="en-US"/>
        </w:rPr>
      </w:pPr>
      <w:r w:rsidRPr="006519A0">
        <w:rPr>
          <w:lang w:bidi="en-US"/>
        </w:rPr>
        <w:t>Following are the maximum tension limits allowed in the determination of project sag and tension values</w:t>
      </w:r>
      <w:r>
        <w:rPr>
          <w:lang w:bidi="en-US"/>
        </w:rPr>
        <w:t xml:space="preserve">.  </w:t>
      </w:r>
      <w:r w:rsidRPr="006519A0">
        <w:rPr>
          <w:lang w:bidi="en-US"/>
        </w:rPr>
        <w:t>The “Zone Loading” tension limit is an NESC requirement for all load cases with an overload capacity factor of 1.65</w:t>
      </w:r>
      <w:r>
        <w:rPr>
          <w:lang w:bidi="en-US"/>
        </w:rPr>
        <w:t xml:space="preserve">.  </w:t>
      </w:r>
      <w:r w:rsidRPr="006519A0">
        <w:rPr>
          <w:lang w:bidi="en-US"/>
        </w:rPr>
        <w:t>The tension limits for extreme wind and heavy ice are Entergy requirements and have an overload capacity factor of 1.0</w:t>
      </w:r>
      <w:r>
        <w:rPr>
          <w:lang w:bidi="en-US"/>
        </w:rPr>
        <w:t xml:space="preserve">.  </w:t>
      </w:r>
      <w:r w:rsidRPr="006519A0">
        <w:rPr>
          <w:lang w:bidi="en-US"/>
        </w:rPr>
        <w:t xml:space="preserve">Load cases are shown in </w:t>
      </w:r>
      <w:hyperlink w:anchor="_bookmark35" w:history="1">
        <w:r w:rsidRPr="00077782">
          <w:rPr>
            <w:rStyle w:val="Hyperlink"/>
            <w:color w:val="auto"/>
          </w:rPr>
          <w:t>Section 5.4.</w:t>
        </w:r>
      </w:hyperlink>
      <w:r>
        <w:rPr>
          <w:lang w:bidi="en-US"/>
        </w:rPr>
        <w:t xml:space="preserve">  </w:t>
      </w:r>
      <w:r w:rsidRPr="006519A0">
        <w:rPr>
          <w:lang w:bidi="en-US"/>
        </w:rPr>
        <w:t>The limit is a percent of the Ultimate Breaking Strength (UBS)</w:t>
      </w:r>
      <w:r w:rsidRPr="006519A0">
        <w:rPr>
          <w:b/>
          <w:lang w:bidi="en-US"/>
        </w:rPr>
        <w:t xml:space="preserve"> </w:t>
      </w:r>
      <w:r w:rsidRPr="006519A0">
        <w:rPr>
          <w:lang w:bidi="en-US"/>
        </w:rPr>
        <w:t xml:space="preserve">of the wire. </w:t>
      </w:r>
      <w:r>
        <w:rPr>
          <w:lang w:bidi="en-US"/>
        </w:rPr>
        <w:t xml:space="preserve"> </w:t>
      </w:r>
      <w:r w:rsidRPr="006519A0">
        <w:rPr>
          <w:lang w:bidi="en-US"/>
        </w:rPr>
        <w:t>Limits are based on the Initial tension of the wire.</w:t>
      </w:r>
    </w:p>
    <w:p w14:paraId="5E9B1414" w14:textId="77777777" w:rsidR="00BC4F03" w:rsidRPr="003E35CD" w:rsidRDefault="00BC4F03" w:rsidP="00BC4F03">
      <w:pPr>
        <w:pStyle w:val="O-Indent1"/>
        <w:tabs>
          <w:tab w:val="left" w:pos="5220"/>
        </w:tabs>
        <w:spacing w:after="0"/>
        <w:ind w:left="1800"/>
        <w:rPr>
          <w:u w:val="single"/>
          <w:lang w:bidi="en-US"/>
        </w:rPr>
      </w:pPr>
      <w:r w:rsidRPr="003E35CD">
        <w:rPr>
          <w:u w:val="single"/>
          <w:lang w:bidi="en-US"/>
        </w:rPr>
        <w:t>Load</w:t>
      </w:r>
      <w:r w:rsidRPr="006519A0">
        <w:tab/>
      </w:r>
      <w:r w:rsidRPr="003E35CD">
        <w:rPr>
          <w:u w:val="single"/>
          <w:lang w:bidi="en-US"/>
        </w:rPr>
        <w:t>Tension Limits</w:t>
      </w:r>
    </w:p>
    <w:p w14:paraId="7E5E2113" w14:textId="77777777" w:rsidR="00BC4F03" w:rsidRPr="006519A0" w:rsidRDefault="00BC4F03" w:rsidP="00BC4F03">
      <w:pPr>
        <w:pStyle w:val="O-Bullet1"/>
        <w:tabs>
          <w:tab w:val="left" w:pos="5220"/>
        </w:tabs>
        <w:spacing w:after="0" w:line="240" w:lineRule="auto"/>
        <w:rPr>
          <w:lang w:bidi="en-US"/>
        </w:rPr>
      </w:pPr>
      <w:r w:rsidRPr="546FE762">
        <w:rPr>
          <w:lang w:bidi="en-US"/>
        </w:rPr>
        <w:t>Zone loading (OCF=1.65)</w:t>
      </w:r>
      <w:r>
        <w:tab/>
      </w:r>
      <w:r w:rsidRPr="546FE762">
        <w:rPr>
          <w:lang w:bidi="en-US"/>
        </w:rPr>
        <w:t>60% UBS - @ Initial Ten. (NESC 261H1)</w:t>
      </w:r>
    </w:p>
    <w:p w14:paraId="7C27BF9F" w14:textId="77777777" w:rsidR="00BC4F03" w:rsidRPr="006519A0" w:rsidRDefault="00BC4F03" w:rsidP="00BC4F03">
      <w:pPr>
        <w:pStyle w:val="O-Bullet1"/>
        <w:tabs>
          <w:tab w:val="left" w:pos="5220"/>
        </w:tabs>
        <w:spacing w:after="0"/>
        <w:rPr>
          <w:lang w:bidi="en-US"/>
        </w:rPr>
      </w:pPr>
      <w:r w:rsidRPr="546FE762">
        <w:rPr>
          <w:lang w:bidi="en-US"/>
        </w:rPr>
        <w:t>Extreme Wind (OCF=1.0)</w:t>
      </w:r>
      <w:r>
        <w:tab/>
      </w:r>
      <w:r w:rsidRPr="546FE762">
        <w:rPr>
          <w:lang w:bidi="en-US"/>
        </w:rPr>
        <w:t>75% UBS - @ Initial Ten.</w:t>
      </w:r>
    </w:p>
    <w:p w14:paraId="1BEF425B" w14:textId="77777777" w:rsidR="00BC4F03" w:rsidRPr="006519A0" w:rsidRDefault="00BC4F03" w:rsidP="00BC4F03">
      <w:pPr>
        <w:pStyle w:val="O-Bullet1"/>
        <w:tabs>
          <w:tab w:val="left" w:pos="5220"/>
        </w:tabs>
        <w:rPr>
          <w:lang w:bidi="en-US"/>
        </w:rPr>
      </w:pPr>
      <w:r>
        <w:t xml:space="preserve">Concurrent Ice &amp; Wind </w:t>
      </w:r>
      <w:r w:rsidRPr="546FE762">
        <w:rPr>
          <w:lang w:bidi="en-US"/>
        </w:rPr>
        <w:t>(OCF=1.0)</w:t>
      </w:r>
      <w:r>
        <w:tab/>
      </w:r>
      <w:r w:rsidRPr="546FE762">
        <w:rPr>
          <w:lang w:bidi="en-US"/>
        </w:rPr>
        <w:t>5% UBS - @ Initial Ten.</w:t>
      </w:r>
    </w:p>
    <w:p w14:paraId="44D15FD2" w14:textId="77777777" w:rsidR="00BC4F03" w:rsidRPr="006519A0" w:rsidRDefault="00BC4F03" w:rsidP="00E3434D">
      <w:pPr>
        <w:pStyle w:val="O-BodyText"/>
        <w:rPr>
          <w:lang w:bidi="en-US"/>
        </w:rPr>
      </w:pPr>
      <w:r w:rsidRPr="006519A0">
        <w:rPr>
          <w:lang w:bidi="en-US"/>
        </w:rPr>
        <w:t>Additionally, the NESC (</w:t>
      </w:r>
      <w:r>
        <w:rPr>
          <w:lang w:bidi="en-US"/>
        </w:rPr>
        <w:t>Section </w:t>
      </w:r>
      <w:r w:rsidRPr="006519A0">
        <w:rPr>
          <w:lang w:bidi="en-US"/>
        </w:rPr>
        <w:t xml:space="preserve">261 H1) requires that the tension at each of the applicable NESC Zone temperatures shown in </w:t>
      </w:r>
      <w:r>
        <w:rPr>
          <w:lang w:bidi="en-US"/>
        </w:rPr>
        <w:t>Table </w:t>
      </w:r>
      <w:r w:rsidRPr="006519A0">
        <w:rPr>
          <w:lang w:bidi="en-US"/>
        </w:rPr>
        <w:t>5.1.</w:t>
      </w:r>
      <w:r>
        <w:rPr>
          <w:lang w:bidi="en-US"/>
        </w:rPr>
        <w:t>2</w:t>
      </w:r>
      <w:r w:rsidRPr="006519A0">
        <w:rPr>
          <w:lang w:bidi="en-US"/>
        </w:rPr>
        <w:t>, without external load, shall not exceed the following percent of their UBS:</w:t>
      </w:r>
    </w:p>
    <w:p w14:paraId="2F55CF0F" w14:textId="77777777" w:rsidR="00BC4F03" w:rsidRPr="006519A0" w:rsidRDefault="00BC4F03" w:rsidP="00E3434D">
      <w:pPr>
        <w:pStyle w:val="O-BodyText"/>
        <w:rPr>
          <w:lang w:bidi="en-US"/>
        </w:rPr>
      </w:pPr>
      <w:r w:rsidRPr="006519A0">
        <w:rPr>
          <w:lang w:bidi="en-US"/>
        </w:rPr>
        <w:t>Initial unloaded tension</w:t>
      </w:r>
      <w:r w:rsidRPr="006519A0">
        <w:rPr>
          <w:lang w:bidi="en-US"/>
        </w:rPr>
        <w:tab/>
        <w:t>35% UBS</w:t>
      </w:r>
    </w:p>
    <w:p w14:paraId="09F54F24" w14:textId="77777777" w:rsidR="00BC4F03" w:rsidRPr="006519A0" w:rsidRDefault="00BC4F03" w:rsidP="00E3434D">
      <w:pPr>
        <w:pStyle w:val="O-BodyText"/>
        <w:rPr>
          <w:lang w:bidi="en-US"/>
        </w:rPr>
      </w:pPr>
      <w:r w:rsidRPr="006519A0">
        <w:rPr>
          <w:lang w:bidi="en-US"/>
        </w:rPr>
        <w:t>Final unloaded tension</w:t>
      </w:r>
      <w:r w:rsidRPr="006519A0">
        <w:rPr>
          <w:lang w:bidi="en-US"/>
        </w:rPr>
        <w:tab/>
        <w:t>25% UBS</w:t>
      </w:r>
    </w:p>
    <w:p w14:paraId="22E9BFA4" w14:textId="77777777" w:rsidR="00BC4F03" w:rsidRPr="006519A0" w:rsidRDefault="00BC4F03" w:rsidP="00E3434D">
      <w:pPr>
        <w:pStyle w:val="O-BodyText"/>
        <w:rPr>
          <w:lang w:bidi="en-US"/>
        </w:rPr>
      </w:pPr>
      <w:r w:rsidRPr="006519A0">
        <w:rPr>
          <w:lang w:bidi="en-US"/>
        </w:rPr>
        <w:t xml:space="preserve">These tension limits apply at each of the applicable NESC Zone temperatures shown in </w:t>
      </w:r>
      <w:r>
        <w:rPr>
          <w:lang w:bidi="en-US"/>
        </w:rPr>
        <w:t>Table </w:t>
      </w:r>
      <w:r w:rsidRPr="006519A0">
        <w:rPr>
          <w:lang w:bidi="en-US"/>
        </w:rPr>
        <w:t>5.1.</w:t>
      </w:r>
      <w:r>
        <w:rPr>
          <w:lang w:bidi="en-US"/>
        </w:rPr>
        <w:t>2</w:t>
      </w:r>
      <w:r w:rsidRPr="006519A0">
        <w:rPr>
          <w:lang w:bidi="en-US"/>
        </w:rPr>
        <w:t>, unless dampers are used, in which case this limitation is at a maximum of 60°F (15°C).</w:t>
      </w:r>
    </w:p>
    <w:p w14:paraId="7C69CCD1" w14:textId="210990C6" w:rsidR="00BC4F03" w:rsidRPr="00180519" w:rsidRDefault="00BC4F03" w:rsidP="00F60554">
      <w:pPr>
        <w:pStyle w:val="Legal5L3"/>
      </w:pPr>
      <w:bookmarkStart w:id="166" w:name="_Toc142486689"/>
      <w:bookmarkStart w:id="167" w:name="_Toc145598223"/>
      <w:r w:rsidRPr="00180519">
        <w:lastRenderedPageBreak/>
        <w:t>Tension Limits for Vibration Control</w:t>
      </w:r>
      <w:bookmarkEnd w:id="166"/>
      <w:bookmarkEnd w:id="167"/>
    </w:p>
    <w:p w14:paraId="01E370C1" w14:textId="77777777" w:rsidR="00BC4F03" w:rsidRPr="006519A0" w:rsidRDefault="00BC4F03" w:rsidP="00E3434D">
      <w:pPr>
        <w:pStyle w:val="O-BodyText"/>
        <w:rPr>
          <w:lang w:bidi="en-US"/>
        </w:rPr>
      </w:pPr>
      <w:r w:rsidRPr="006519A0">
        <w:rPr>
          <w:lang w:bidi="en-US"/>
        </w:rPr>
        <w:t>Except for ACCC and ACCR conductors, for vibration control, maximum catenaries (horizontal tension/weight), or “C” values, will be calculated at 0°F (-20°C), 0 mph wind, and 0</w:t>
      </w:r>
      <w:r>
        <w:rPr>
          <w:lang w:bidi="en-US"/>
        </w:rPr>
        <w:t> inch</w:t>
      </w:r>
      <w:r w:rsidRPr="006519A0">
        <w:rPr>
          <w:lang w:bidi="en-US"/>
        </w:rPr>
        <w:t>es ice</w:t>
      </w:r>
      <w:r>
        <w:rPr>
          <w:lang w:bidi="en-US"/>
        </w:rPr>
        <w:t xml:space="preserve">.  </w:t>
      </w:r>
      <w:r w:rsidRPr="006519A0">
        <w:rPr>
          <w:lang w:bidi="en-US"/>
        </w:rPr>
        <w:t>Calculated values for “C final” shall be 4710 and for “C initial” shall be 6000</w:t>
      </w:r>
      <w:r>
        <w:rPr>
          <w:lang w:bidi="en-US"/>
        </w:rPr>
        <w:t xml:space="preserve">.  </w:t>
      </w:r>
      <w:r w:rsidRPr="006519A0">
        <w:rPr>
          <w:lang w:bidi="en-US"/>
        </w:rPr>
        <w:t>Lesser values of “C” will require approval by Buyer.</w:t>
      </w:r>
    </w:p>
    <w:p w14:paraId="0D695549" w14:textId="77777777" w:rsidR="00BC4F03" w:rsidRPr="006519A0" w:rsidRDefault="00BC4F03" w:rsidP="00E3434D">
      <w:pPr>
        <w:pStyle w:val="O-BodyText"/>
        <w:rPr>
          <w:lang w:bidi="en-US"/>
        </w:rPr>
      </w:pPr>
      <w:r w:rsidRPr="006519A0">
        <w:rPr>
          <w:lang w:bidi="en-US"/>
        </w:rPr>
        <w:t>For ACCC conductors, vibration dampers shall be placed in accordance with the manufacturer’s recommendations.</w:t>
      </w:r>
    </w:p>
    <w:p w14:paraId="1CF99BB4" w14:textId="77777777" w:rsidR="00BC4F03" w:rsidRPr="006519A0" w:rsidRDefault="00BC4F03" w:rsidP="00E3434D">
      <w:pPr>
        <w:pStyle w:val="O-BodyText"/>
        <w:rPr>
          <w:lang w:bidi="en-US"/>
        </w:rPr>
      </w:pPr>
      <w:r w:rsidRPr="006519A0">
        <w:rPr>
          <w:lang w:bidi="en-US"/>
        </w:rPr>
        <w:t>The following table,” Vibration Control Values”, provides Entergy’s tension limits for the standard conductors</w:t>
      </w:r>
      <w:r>
        <w:rPr>
          <w:lang w:bidi="en-US"/>
        </w:rPr>
        <w:t xml:space="preserve">.  </w:t>
      </w:r>
      <w:r w:rsidRPr="006519A0">
        <w:rPr>
          <w:lang w:bidi="en-US"/>
        </w:rPr>
        <w:t>The table was developed considering 900</w:t>
      </w:r>
      <w:r>
        <w:rPr>
          <w:lang w:bidi="en-US"/>
        </w:rPr>
        <w:t> ft</w:t>
      </w:r>
      <w:r w:rsidRPr="006519A0">
        <w:rPr>
          <w:lang w:bidi="en-US"/>
        </w:rPr>
        <w:t>. ruling spans</w:t>
      </w:r>
      <w:r>
        <w:rPr>
          <w:lang w:bidi="en-US"/>
        </w:rPr>
        <w:t xml:space="preserve">.  </w:t>
      </w:r>
      <w:r w:rsidRPr="006519A0">
        <w:rPr>
          <w:lang w:bidi="en-US"/>
        </w:rPr>
        <w:t>However, these values may be used for other ruling spans with only slight variations</w:t>
      </w:r>
      <w:r>
        <w:rPr>
          <w:lang w:bidi="en-US"/>
        </w:rPr>
        <w:t xml:space="preserve">.  </w:t>
      </w:r>
      <w:r w:rsidRPr="006519A0">
        <w:rPr>
          <w:lang w:bidi="en-US"/>
        </w:rPr>
        <w:t>Other ruling spans will require approval by Buyer.</w:t>
      </w:r>
    </w:p>
    <w:p w14:paraId="2ED70C21" w14:textId="77777777" w:rsidR="00BC4F03" w:rsidRPr="006519A0" w:rsidRDefault="00BC4F03" w:rsidP="00BC4F03">
      <w:pPr>
        <w:pStyle w:val="O-Title2"/>
        <w:rPr>
          <w:lang w:bidi="en-US"/>
        </w:rPr>
      </w:pPr>
      <w:r>
        <w:rPr>
          <w:lang w:bidi="en-US"/>
        </w:rPr>
        <w:t>Table </w:t>
      </w:r>
      <w:r w:rsidRPr="006519A0">
        <w:rPr>
          <w:lang w:bidi="en-US"/>
        </w:rPr>
        <w:t>7.5.</w:t>
      </w:r>
      <w:r>
        <w:rPr>
          <w:lang w:bidi="en-US"/>
        </w:rPr>
        <w:t>2</w:t>
      </w:r>
      <w:r w:rsidRPr="006519A0">
        <w:rPr>
          <w:lang w:bidi="en-US"/>
        </w:rPr>
        <w:t xml:space="preserve"> – Vibration Control Values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7"/>
        <w:gridCol w:w="3009"/>
        <w:gridCol w:w="1412"/>
        <w:gridCol w:w="1769"/>
        <w:gridCol w:w="2263"/>
      </w:tblGrid>
      <w:tr w:rsidR="00BC4F03" w:rsidRPr="006519A0" w14:paraId="0262EDE9" w14:textId="77777777" w:rsidTr="00C24650">
        <w:trPr>
          <w:trHeight w:val="551"/>
          <w:tblHeader/>
          <w:jc w:val="center"/>
        </w:trPr>
        <w:tc>
          <w:tcPr>
            <w:tcW w:w="897" w:type="dxa"/>
          </w:tcPr>
          <w:p w14:paraId="0AF90943" w14:textId="77777777" w:rsidR="00BC4F03" w:rsidRPr="00CE17AF" w:rsidRDefault="00BC4F03" w:rsidP="00C24650">
            <w:pPr>
              <w:rPr>
                <w:b/>
                <w:bCs/>
                <w:u w:val="single"/>
              </w:rPr>
            </w:pPr>
            <w:r w:rsidRPr="00CE17AF">
              <w:rPr>
                <w:b/>
                <w:bCs/>
                <w:u w:val="single"/>
              </w:rPr>
              <w:t>Type</w:t>
            </w:r>
          </w:p>
        </w:tc>
        <w:tc>
          <w:tcPr>
            <w:tcW w:w="3009" w:type="dxa"/>
          </w:tcPr>
          <w:p w14:paraId="0EE4F675" w14:textId="77777777" w:rsidR="00BC4F03" w:rsidRPr="00CE17AF" w:rsidRDefault="00BC4F03" w:rsidP="00C24650">
            <w:pPr>
              <w:rPr>
                <w:b/>
                <w:bCs/>
                <w:u w:val="single"/>
              </w:rPr>
            </w:pPr>
            <w:r w:rsidRPr="00CE17AF">
              <w:rPr>
                <w:b/>
                <w:bCs/>
                <w:u w:val="single"/>
              </w:rPr>
              <w:t>Conductor Name</w:t>
            </w:r>
          </w:p>
        </w:tc>
        <w:tc>
          <w:tcPr>
            <w:tcW w:w="1412" w:type="dxa"/>
          </w:tcPr>
          <w:p w14:paraId="00CF92F1" w14:textId="77777777" w:rsidR="00BC4F03" w:rsidRPr="00CE17AF" w:rsidRDefault="00BC4F03" w:rsidP="00C24650">
            <w:pPr>
              <w:rPr>
                <w:b/>
                <w:bCs/>
                <w:u w:val="single"/>
              </w:rPr>
            </w:pPr>
            <w:r w:rsidRPr="00CE17AF">
              <w:rPr>
                <w:b/>
                <w:bCs/>
                <w:u w:val="single"/>
              </w:rPr>
              <w:t>Load Case</w:t>
            </w:r>
          </w:p>
        </w:tc>
        <w:tc>
          <w:tcPr>
            <w:tcW w:w="1769" w:type="dxa"/>
          </w:tcPr>
          <w:p w14:paraId="3644D003" w14:textId="77777777" w:rsidR="00BC4F03" w:rsidRPr="00CE17AF" w:rsidRDefault="00BC4F03" w:rsidP="00C24650">
            <w:pPr>
              <w:rPr>
                <w:b/>
                <w:bCs/>
                <w:u w:val="single"/>
              </w:rPr>
            </w:pPr>
            <w:r w:rsidRPr="00CE17AF">
              <w:rPr>
                <w:b/>
                <w:bCs/>
                <w:u w:val="single"/>
              </w:rPr>
              <w:t>Max Tension (pounds)</w:t>
            </w:r>
          </w:p>
        </w:tc>
        <w:tc>
          <w:tcPr>
            <w:tcW w:w="2263" w:type="dxa"/>
          </w:tcPr>
          <w:p w14:paraId="08ECE03B" w14:textId="77777777" w:rsidR="00BC4F03" w:rsidRPr="00CE17AF" w:rsidRDefault="00BC4F03" w:rsidP="00C24650">
            <w:pPr>
              <w:rPr>
                <w:b/>
                <w:bCs/>
                <w:u w:val="single"/>
              </w:rPr>
            </w:pPr>
            <w:r w:rsidRPr="00CE17AF">
              <w:rPr>
                <w:b/>
                <w:bCs/>
                <w:u w:val="single"/>
              </w:rPr>
              <w:t>% of Ultimate Strength</w:t>
            </w:r>
          </w:p>
        </w:tc>
      </w:tr>
      <w:tr w:rsidR="00BC4F03" w:rsidRPr="006519A0" w14:paraId="2D287D6E" w14:textId="77777777" w:rsidTr="00C24650">
        <w:trPr>
          <w:trHeight w:val="288"/>
          <w:jc w:val="center"/>
        </w:trPr>
        <w:tc>
          <w:tcPr>
            <w:tcW w:w="897" w:type="dxa"/>
            <w:vMerge w:val="restart"/>
            <w:textDirection w:val="btLr"/>
          </w:tcPr>
          <w:p w14:paraId="284DB925" w14:textId="77777777" w:rsidR="00BC4F03" w:rsidRPr="006519A0" w:rsidRDefault="00BC4F03" w:rsidP="00C24650">
            <w:r w:rsidRPr="006519A0">
              <w:t>ACSS</w:t>
            </w:r>
          </w:p>
        </w:tc>
        <w:tc>
          <w:tcPr>
            <w:tcW w:w="3009" w:type="dxa"/>
            <w:tcBorders>
              <w:bottom w:val="nil"/>
            </w:tcBorders>
          </w:tcPr>
          <w:p w14:paraId="48C48E72" w14:textId="77777777" w:rsidR="00BC4F03" w:rsidRPr="006519A0" w:rsidRDefault="00BC4F03" w:rsidP="00C24650">
            <w:r w:rsidRPr="006519A0">
              <w:t>LAPWING</w:t>
            </w:r>
          </w:p>
        </w:tc>
        <w:tc>
          <w:tcPr>
            <w:tcW w:w="1412" w:type="dxa"/>
            <w:tcBorders>
              <w:bottom w:val="nil"/>
            </w:tcBorders>
          </w:tcPr>
          <w:p w14:paraId="37997944" w14:textId="77777777" w:rsidR="00BC4F03" w:rsidRPr="006519A0" w:rsidRDefault="00BC4F03" w:rsidP="00C24650">
            <w:pPr>
              <w:jc w:val="center"/>
            </w:pPr>
            <w:r w:rsidRPr="006519A0">
              <w:t>0-0-0 (I)</w:t>
            </w:r>
          </w:p>
        </w:tc>
        <w:tc>
          <w:tcPr>
            <w:tcW w:w="1769" w:type="dxa"/>
            <w:tcBorders>
              <w:bottom w:val="nil"/>
            </w:tcBorders>
          </w:tcPr>
          <w:p w14:paraId="15CDF4FB" w14:textId="77777777" w:rsidR="00BC4F03" w:rsidRPr="006519A0" w:rsidRDefault="00BC4F03" w:rsidP="00C24650">
            <w:pPr>
              <w:jc w:val="center"/>
            </w:pPr>
            <w:r w:rsidRPr="006519A0">
              <w:t>10740</w:t>
            </w:r>
          </w:p>
        </w:tc>
        <w:tc>
          <w:tcPr>
            <w:tcW w:w="2263" w:type="dxa"/>
            <w:tcBorders>
              <w:bottom w:val="nil"/>
            </w:tcBorders>
          </w:tcPr>
          <w:p w14:paraId="193BFB68" w14:textId="77777777" w:rsidR="00BC4F03" w:rsidRPr="006519A0" w:rsidRDefault="00BC4F03" w:rsidP="00C24650">
            <w:pPr>
              <w:jc w:val="center"/>
            </w:pPr>
            <w:r w:rsidRPr="006519A0">
              <w:t>38.5</w:t>
            </w:r>
          </w:p>
        </w:tc>
      </w:tr>
      <w:tr w:rsidR="00BC4F03" w:rsidRPr="006519A0" w14:paraId="355E3159" w14:textId="77777777" w:rsidTr="00C24650">
        <w:trPr>
          <w:trHeight w:val="313"/>
          <w:jc w:val="center"/>
        </w:trPr>
        <w:tc>
          <w:tcPr>
            <w:tcW w:w="897" w:type="dxa"/>
            <w:vMerge/>
            <w:tcBorders>
              <w:top w:val="nil"/>
            </w:tcBorders>
            <w:textDirection w:val="btLr"/>
          </w:tcPr>
          <w:p w14:paraId="0560A4BB" w14:textId="77777777" w:rsidR="00BC4F03" w:rsidRPr="006519A0" w:rsidRDefault="00BC4F03" w:rsidP="00C24650"/>
        </w:tc>
        <w:tc>
          <w:tcPr>
            <w:tcW w:w="3009" w:type="dxa"/>
            <w:tcBorders>
              <w:top w:val="nil"/>
            </w:tcBorders>
          </w:tcPr>
          <w:p w14:paraId="679C3D26" w14:textId="77777777" w:rsidR="00BC4F03" w:rsidRPr="006519A0" w:rsidRDefault="00BC4F03" w:rsidP="00C24650">
            <w:r w:rsidRPr="006519A0">
              <w:t>LAPWING</w:t>
            </w:r>
          </w:p>
        </w:tc>
        <w:tc>
          <w:tcPr>
            <w:tcW w:w="1412" w:type="dxa"/>
            <w:tcBorders>
              <w:top w:val="nil"/>
            </w:tcBorders>
          </w:tcPr>
          <w:p w14:paraId="6FE2C2E1" w14:textId="77777777" w:rsidR="00BC4F03" w:rsidRPr="006519A0" w:rsidRDefault="00BC4F03" w:rsidP="00C24650">
            <w:pPr>
              <w:jc w:val="center"/>
            </w:pPr>
            <w:r w:rsidRPr="006519A0">
              <w:t>0-0-0 (F)</w:t>
            </w:r>
          </w:p>
        </w:tc>
        <w:tc>
          <w:tcPr>
            <w:tcW w:w="1769" w:type="dxa"/>
            <w:tcBorders>
              <w:top w:val="nil"/>
            </w:tcBorders>
          </w:tcPr>
          <w:p w14:paraId="695B170A" w14:textId="77777777" w:rsidR="00BC4F03" w:rsidRPr="006519A0" w:rsidRDefault="00BC4F03" w:rsidP="00C24650">
            <w:pPr>
              <w:jc w:val="center"/>
            </w:pPr>
            <w:r w:rsidRPr="006519A0">
              <w:t>8431</w:t>
            </w:r>
          </w:p>
        </w:tc>
        <w:tc>
          <w:tcPr>
            <w:tcW w:w="2263" w:type="dxa"/>
            <w:tcBorders>
              <w:top w:val="nil"/>
            </w:tcBorders>
          </w:tcPr>
          <w:p w14:paraId="668FCAA6" w14:textId="77777777" w:rsidR="00BC4F03" w:rsidRPr="006519A0" w:rsidRDefault="00BC4F03" w:rsidP="00C24650">
            <w:pPr>
              <w:jc w:val="center"/>
            </w:pPr>
            <w:r w:rsidRPr="006519A0">
              <w:t>30.2</w:t>
            </w:r>
          </w:p>
        </w:tc>
      </w:tr>
      <w:tr w:rsidR="00BC4F03" w:rsidRPr="006519A0" w14:paraId="04110364" w14:textId="77777777" w:rsidTr="00C24650">
        <w:trPr>
          <w:trHeight w:val="287"/>
          <w:jc w:val="center"/>
        </w:trPr>
        <w:tc>
          <w:tcPr>
            <w:tcW w:w="897" w:type="dxa"/>
            <w:vMerge/>
            <w:tcBorders>
              <w:top w:val="nil"/>
            </w:tcBorders>
            <w:textDirection w:val="btLr"/>
          </w:tcPr>
          <w:p w14:paraId="79980483" w14:textId="77777777" w:rsidR="00BC4F03" w:rsidRPr="006519A0" w:rsidRDefault="00BC4F03" w:rsidP="00C24650"/>
        </w:tc>
        <w:tc>
          <w:tcPr>
            <w:tcW w:w="3009" w:type="dxa"/>
            <w:tcBorders>
              <w:bottom w:val="nil"/>
            </w:tcBorders>
          </w:tcPr>
          <w:p w14:paraId="57F205FB" w14:textId="77777777" w:rsidR="00BC4F03" w:rsidRPr="006519A0" w:rsidRDefault="00BC4F03" w:rsidP="00C24650">
            <w:r w:rsidRPr="006519A0">
              <w:t>BITTERN</w:t>
            </w:r>
          </w:p>
        </w:tc>
        <w:tc>
          <w:tcPr>
            <w:tcW w:w="1412" w:type="dxa"/>
            <w:tcBorders>
              <w:bottom w:val="nil"/>
            </w:tcBorders>
          </w:tcPr>
          <w:p w14:paraId="7ADC59B4" w14:textId="77777777" w:rsidR="00BC4F03" w:rsidRPr="006519A0" w:rsidRDefault="00BC4F03" w:rsidP="00C24650">
            <w:pPr>
              <w:jc w:val="center"/>
            </w:pPr>
            <w:r w:rsidRPr="006519A0">
              <w:t>0-0-0 (I)</w:t>
            </w:r>
          </w:p>
        </w:tc>
        <w:tc>
          <w:tcPr>
            <w:tcW w:w="1769" w:type="dxa"/>
            <w:tcBorders>
              <w:bottom w:val="nil"/>
            </w:tcBorders>
          </w:tcPr>
          <w:p w14:paraId="726A4154" w14:textId="77777777" w:rsidR="00BC4F03" w:rsidRPr="006519A0" w:rsidRDefault="00BC4F03" w:rsidP="00C24650">
            <w:pPr>
              <w:jc w:val="center"/>
            </w:pPr>
            <w:r w:rsidRPr="006519A0">
              <w:t>8580</w:t>
            </w:r>
          </w:p>
        </w:tc>
        <w:tc>
          <w:tcPr>
            <w:tcW w:w="2263" w:type="dxa"/>
            <w:tcBorders>
              <w:bottom w:val="nil"/>
            </w:tcBorders>
          </w:tcPr>
          <w:p w14:paraId="715925EE" w14:textId="77777777" w:rsidR="00BC4F03" w:rsidRPr="006519A0" w:rsidRDefault="00BC4F03" w:rsidP="00C24650">
            <w:pPr>
              <w:jc w:val="center"/>
            </w:pPr>
            <w:r w:rsidRPr="006519A0">
              <w:t>38.5</w:t>
            </w:r>
          </w:p>
        </w:tc>
      </w:tr>
      <w:tr w:rsidR="00BC4F03" w:rsidRPr="006519A0" w14:paraId="516DECB5" w14:textId="77777777" w:rsidTr="00C24650">
        <w:trPr>
          <w:trHeight w:val="312"/>
          <w:jc w:val="center"/>
        </w:trPr>
        <w:tc>
          <w:tcPr>
            <w:tcW w:w="897" w:type="dxa"/>
            <w:vMerge/>
            <w:tcBorders>
              <w:top w:val="nil"/>
            </w:tcBorders>
            <w:textDirection w:val="btLr"/>
          </w:tcPr>
          <w:p w14:paraId="1BBBC469" w14:textId="77777777" w:rsidR="00BC4F03" w:rsidRPr="006519A0" w:rsidRDefault="00BC4F03" w:rsidP="00C24650"/>
        </w:tc>
        <w:tc>
          <w:tcPr>
            <w:tcW w:w="3009" w:type="dxa"/>
            <w:tcBorders>
              <w:top w:val="nil"/>
            </w:tcBorders>
          </w:tcPr>
          <w:p w14:paraId="0D6AA2A6" w14:textId="77777777" w:rsidR="00BC4F03" w:rsidRPr="006519A0" w:rsidRDefault="00BC4F03" w:rsidP="00C24650">
            <w:r w:rsidRPr="006519A0">
              <w:t>BITTERN</w:t>
            </w:r>
          </w:p>
        </w:tc>
        <w:tc>
          <w:tcPr>
            <w:tcW w:w="1412" w:type="dxa"/>
            <w:tcBorders>
              <w:top w:val="nil"/>
            </w:tcBorders>
          </w:tcPr>
          <w:p w14:paraId="4EEE7E1D" w14:textId="77777777" w:rsidR="00BC4F03" w:rsidRPr="006519A0" w:rsidRDefault="00BC4F03" w:rsidP="00C24650">
            <w:pPr>
              <w:jc w:val="center"/>
            </w:pPr>
            <w:r w:rsidRPr="006519A0">
              <w:t>0-0-0 (F)</w:t>
            </w:r>
          </w:p>
        </w:tc>
        <w:tc>
          <w:tcPr>
            <w:tcW w:w="1769" w:type="dxa"/>
            <w:tcBorders>
              <w:top w:val="nil"/>
            </w:tcBorders>
          </w:tcPr>
          <w:p w14:paraId="2E690723" w14:textId="77777777" w:rsidR="00BC4F03" w:rsidRPr="006519A0" w:rsidRDefault="00BC4F03" w:rsidP="00C24650">
            <w:pPr>
              <w:jc w:val="center"/>
            </w:pPr>
            <w:r w:rsidRPr="006519A0">
              <w:t>6735</w:t>
            </w:r>
          </w:p>
        </w:tc>
        <w:tc>
          <w:tcPr>
            <w:tcW w:w="2263" w:type="dxa"/>
            <w:tcBorders>
              <w:top w:val="nil"/>
            </w:tcBorders>
          </w:tcPr>
          <w:p w14:paraId="0E439313" w14:textId="77777777" w:rsidR="00BC4F03" w:rsidRPr="006519A0" w:rsidRDefault="00BC4F03" w:rsidP="00C24650">
            <w:pPr>
              <w:jc w:val="center"/>
            </w:pPr>
            <w:r w:rsidRPr="006519A0">
              <w:t>30.2</w:t>
            </w:r>
          </w:p>
        </w:tc>
      </w:tr>
      <w:tr w:rsidR="00BC4F03" w:rsidRPr="006519A0" w14:paraId="07B3DD42" w14:textId="77777777" w:rsidTr="00C24650">
        <w:trPr>
          <w:trHeight w:val="287"/>
          <w:jc w:val="center"/>
        </w:trPr>
        <w:tc>
          <w:tcPr>
            <w:tcW w:w="897" w:type="dxa"/>
            <w:vMerge/>
            <w:tcBorders>
              <w:top w:val="nil"/>
            </w:tcBorders>
            <w:textDirection w:val="btLr"/>
          </w:tcPr>
          <w:p w14:paraId="011ECD6D" w14:textId="77777777" w:rsidR="00BC4F03" w:rsidRPr="006519A0" w:rsidRDefault="00BC4F03" w:rsidP="00C24650"/>
        </w:tc>
        <w:tc>
          <w:tcPr>
            <w:tcW w:w="3009" w:type="dxa"/>
            <w:tcBorders>
              <w:bottom w:val="nil"/>
            </w:tcBorders>
          </w:tcPr>
          <w:p w14:paraId="15BB70C5" w14:textId="77777777" w:rsidR="00BC4F03" w:rsidRPr="006519A0" w:rsidRDefault="00BC4F03" w:rsidP="00C24650">
            <w:r w:rsidRPr="006519A0">
              <w:t>CARDINAL</w:t>
            </w:r>
          </w:p>
        </w:tc>
        <w:tc>
          <w:tcPr>
            <w:tcW w:w="1412" w:type="dxa"/>
            <w:tcBorders>
              <w:bottom w:val="nil"/>
            </w:tcBorders>
          </w:tcPr>
          <w:p w14:paraId="52E1E273" w14:textId="77777777" w:rsidR="00BC4F03" w:rsidRPr="006519A0" w:rsidRDefault="00BC4F03" w:rsidP="00C24650">
            <w:pPr>
              <w:jc w:val="center"/>
            </w:pPr>
            <w:r w:rsidRPr="006519A0">
              <w:t>0-0-0 (I)</w:t>
            </w:r>
          </w:p>
        </w:tc>
        <w:tc>
          <w:tcPr>
            <w:tcW w:w="1769" w:type="dxa"/>
            <w:tcBorders>
              <w:bottom w:val="nil"/>
            </w:tcBorders>
          </w:tcPr>
          <w:p w14:paraId="3EB9338D" w14:textId="77777777" w:rsidR="00BC4F03" w:rsidRPr="006519A0" w:rsidRDefault="00BC4F03" w:rsidP="00C24650">
            <w:pPr>
              <w:jc w:val="center"/>
            </w:pPr>
            <w:r w:rsidRPr="006519A0">
              <w:t>7380</w:t>
            </w:r>
          </w:p>
        </w:tc>
        <w:tc>
          <w:tcPr>
            <w:tcW w:w="2263" w:type="dxa"/>
            <w:tcBorders>
              <w:bottom w:val="nil"/>
            </w:tcBorders>
          </w:tcPr>
          <w:p w14:paraId="61FB7B3E" w14:textId="77777777" w:rsidR="00BC4F03" w:rsidRPr="006519A0" w:rsidRDefault="00BC4F03" w:rsidP="00C24650">
            <w:pPr>
              <w:jc w:val="center"/>
            </w:pPr>
            <w:r w:rsidRPr="006519A0">
              <w:t>28.4</w:t>
            </w:r>
          </w:p>
        </w:tc>
      </w:tr>
      <w:tr w:rsidR="00BC4F03" w:rsidRPr="006519A0" w14:paraId="6A2250B7" w14:textId="77777777" w:rsidTr="00C24650">
        <w:trPr>
          <w:trHeight w:val="312"/>
          <w:jc w:val="center"/>
        </w:trPr>
        <w:tc>
          <w:tcPr>
            <w:tcW w:w="897" w:type="dxa"/>
            <w:vMerge/>
            <w:tcBorders>
              <w:top w:val="nil"/>
            </w:tcBorders>
            <w:textDirection w:val="btLr"/>
          </w:tcPr>
          <w:p w14:paraId="1A3BD763" w14:textId="77777777" w:rsidR="00BC4F03" w:rsidRPr="006519A0" w:rsidRDefault="00BC4F03" w:rsidP="00C24650"/>
        </w:tc>
        <w:tc>
          <w:tcPr>
            <w:tcW w:w="3009" w:type="dxa"/>
            <w:tcBorders>
              <w:top w:val="nil"/>
            </w:tcBorders>
          </w:tcPr>
          <w:p w14:paraId="04C2C377" w14:textId="77777777" w:rsidR="00BC4F03" w:rsidRPr="006519A0" w:rsidRDefault="00BC4F03" w:rsidP="00C24650">
            <w:r w:rsidRPr="006519A0">
              <w:t>CARDINAL</w:t>
            </w:r>
          </w:p>
        </w:tc>
        <w:tc>
          <w:tcPr>
            <w:tcW w:w="1412" w:type="dxa"/>
            <w:tcBorders>
              <w:top w:val="nil"/>
            </w:tcBorders>
          </w:tcPr>
          <w:p w14:paraId="3ED15F2F" w14:textId="77777777" w:rsidR="00BC4F03" w:rsidRPr="006519A0" w:rsidRDefault="00BC4F03" w:rsidP="00C24650">
            <w:pPr>
              <w:jc w:val="center"/>
            </w:pPr>
            <w:r w:rsidRPr="006519A0">
              <w:t>0-0-0 (F)</w:t>
            </w:r>
          </w:p>
        </w:tc>
        <w:tc>
          <w:tcPr>
            <w:tcW w:w="1769" w:type="dxa"/>
            <w:tcBorders>
              <w:top w:val="nil"/>
            </w:tcBorders>
          </w:tcPr>
          <w:p w14:paraId="013D5556" w14:textId="77777777" w:rsidR="00BC4F03" w:rsidRPr="006519A0" w:rsidRDefault="00BC4F03" w:rsidP="00C24650">
            <w:pPr>
              <w:jc w:val="center"/>
            </w:pPr>
            <w:r w:rsidRPr="006519A0">
              <w:t>5793</w:t>
            </w:r>
          </w:p>
        </w:tc>
        <w:tc>
          <w:tcPr>
            <w:tcW w:w="2263" w:type="dxa"/>
            <w:tcBorders>
              <w:top w:val="nil"/>
            </w:tcBorders>
          </w:tcPr>
          <w:p w14:paraId="28FF6DC1" w14:textId="77777777" w:rsidR="00BC4F03" w:rsidRPr="006519A0" w:rsidRDefault="00BC4F03" w:rsidP="00C24650">
            <w:pPr>
              <w:jc w:val="center"/>
            </w:pPr>
            <w:r w:rsidRPr="006519A0">
              <w:t>22.3</w:t>
            </w:r>
          </w:p>
        </w:tc>
      </w:tr>
      <w:tr w:rsidR="00BC4F03" w:rsidRPr="006519A0" w14:paraId="47B2A341" w14:textId="77777777" w:rsidTr="00C24650">
        <w:trPr>
          <w:trHeight w:val="288"/>
          <w:jc w:val="center"/>
        </w:trPr>
        <w:tc>
          <w:tcPr>
            <w:tcW w:w="897" w:type="dxa"/>
            <w:vMerge/>
            <w:tcBorders>
              <w:top w:val="nil"/>
            </w:tcBorders>
            <w:textDirection w:val="btLr"/>
          </w:tcPr>
          <w:p w14:paraId="417F6C63" w14:textId="77777777" w:rsidR="00BC4F03" w:rsidRPr="006519A0" w:rsidRDefault="00BC4F03" w:rsidP="00C24650"/>
        </w:tc>
        <w:tc>
          <w:tcPr>
            <w:tcW w:w="3009" w:type="dxa"/>
            <w:tcBorders>
              <w:bottom w:val="nil"/>
            </w:tcBorders>
          </w:tcPr>
          <w:p w14:paraId="506DE356" w14:textId="77777777" w:rsidR="00BC4F03" w:rsidRPr="006519A0" w:rsidRDefault="00BC4F03" w:rsidP="00C24650">
            <w:r w:rsidRPr="006519A0">
              <w:t>FLAMINGO</w:t>
            </w:r>
          </w:p>
        </w:tc>
        <w:tc>
          <w:tcPr>
            <w:tcW w:w="1412" w:type="dxa"/>
            <w:tcBorders>
              <w:bottom w:val="nil"/>
            </w:tcBorders>
          </w:tcPr>
          <w:p w14:paraId="22B73E20" w14:textId="77777777" w:rsidR="00BC4F03" w:rsidRPr="006519A0" w:rsidRDefault="00BC4F03" w:rsidP="00C24650">
            <w:pPr>
              <w:jc w:val="center"/>
            </w:pPr>
            <w:r w:rsidRPr="006519A0">
              <w:t>0-0-0 (I)</w:t>
            </w:r>
          </w:p>
        </w:tc>
        <w:tc>
          <w:tcPr>
            <w:tcW w:w="1769" w:type="dxa"/>
            <w:tcBorders>
              <w:bottom w:val="nil"/>
            </w:tcBorders>
          </w:tcPr>
          <w:p w14:paraId="6AD709F8" w14:textId="77777777" w:rsidR="00BC4F03" w:rsidRPr="006519A0" w:rsidRDefault="00BC4F03" w:rsidP="00C24650">
            <w:pPr>
              <w:jc w:val="center"/>
            </w:pPr>
            <w:r w:rsidRPr="006519A0">
              <w:t>5160</w:t>
            </w:r>
          </w:p>
        </w:tc>
        <w:tc>
          <w:tcPr>
            <w:tcW w:w="2263" w:type="dxa"/>
            <w:tcBorders>
              <w:bottom w:val="nil"/>
            </w:tcBorders>
          </w:tcPr>
          <w:p w14:paraId="56A65FB6" w14:textId="77777777" w:rsidR="00BC4F03" w:rsidRPr="006519A0" w:rsidRDefault="00BC4F03" w:rsidP="00C24650">
            <w:pPr>
              <w:jc w:val="center"/>
            </w:pPr>
            <w:r w:rsidRPr="006519A0">
              <w:t>28.4</w:t>
            </w:r>
          </w:p>
        </w:tc>
      </w:tr>
      <w:tr w:rsidR="00BC4F03" w:rsidRPr="006519A0" w14:paraId="224802F1" w14:textId="77777777" w:rsidTr="00C24650">
        <w:trPr>
          <w:trHeight w:val="313"/>
          <w:jc w:val="center"/>
        </w:trPr>
        <w:tc>
          <w:tcPr>
            <w:tcW w:w="897" w:type="dxa"/>
            <w:vMerge/>
            <w:tcBorders>
              <w:top w:val="nil"/>
            </w:tcBorders>
            <w:textDirection w:val="btLr"/>
          </w:tcPr>
          <w:p w14:paraId="2B2DE229" w14:textId="77777777" w:rsidR="00BC4F03" w:rsidRPr="006519A0" w:rsidRDefault="00BC4F03" w:rsidP="00C24650"/>
        </w:tc>
        <w:tc>
          <w:tcPr>
            <w:tcW w:w="3009" w:type="dxa"/>
            <w:tcBorders>
              <w:top w:val="nil"/>
            </w:tcBorders>
          </w:tcPr>
          <w:p w14:paraId="1A4A07CD" w14:textId="77777777" w:rsidR="00BC4F03" w:rsidRPr="006519A0" w:rsidRDefault="00BC4F03" w:rsidP="00C24650">
            <w:r w:rsidRPr="006519A0">
              <w:t>FLAMINGO</w:t>
            </w:r>
          </w:p>
        </w:tc>
        <w:tc>
          <w:tcPr>
            <w:tcW w:w="1412" w:type="dxa"/>
            <w:tcBorders>
              <w:top w:val="nil"/>
            </w:tcBorders>
          </w:tcPr>
          <w:p w14:paraId="251A1333" w14:textId="77777777" w:rsidR="00BC4F03" w:rsidRPr="006519A0" w:rsidRDefault="00BC4F03" w:rsidP="00C24650">
            <w:pPr>
              <w:jc w:val="center"/>
            </w:pPr>
            <w:r w:rsidRPr="006519A0">
              <w:t>0-0-0 (F)</w:t>
            </w:r>
          </w:p>
        </w:tc>
        <w:tc>
          <w:tcPr>
            <w:tcW w:w="1769" w:type="dxa"/>
            <w:tcBorders>
              <w:top w:val="nil"/>
            </w:tcBorders>
          </w:tcPr>
          <w:p w14:paraId="745F4931" w14:textId="77777777" w:rsidR="00BC4F03" w:rsidRPr="006519A0" w:rsidRDefault="00BC4F03" w:rsidP="00C24650">
            <w:pPr>
              <w:jc w:val="center"/>
            </w:pPr>
            <w:r w:rsidRPr="006519A0">
              <w:t>4051</w:t>
            </w:r>
          </w:p>
        </w:tc>
        <w:tc>
          <w:tcPr>
            <w:tcW w:w="2263" w:type="dxa"/>
            <w:tcBorders>
              <w:top w:val="nil"/>
            </w:tcBorders>
          </w:tcPr>
          <w:p w14:paraId="0687C973" w14:textId="77777777" w:rsidR="00BC4F03" w:rsidRPr="006519A0" w:rsidRDefault="00BC4F03" w:rsidP="00C24650">
            <w:pPr>
              <w:jc w:val="center"/>
            </w:pPr>
            <w:r w:rsidRPr="006519A0">
              <w:t>22.3</w:t>
            </w:r>
          </w:p>
        </w:tc>
      </w:tr>
      <w:tr w:rsidR="00BC4F03" w:rsidRPr="006519A0" w14:paraId="68F6D0DD" w14:textId="77777777" w:rsidTr="00C24650">
        <w:trPr>
          <w:trHeight w:val="287"/>
          <w:jc w:val="center"/>
        </w:trPr>
        <w:tc>
          <w:tcPr>
            <w:tcW w:w="897" w:type="dxa"/>
            <w:vMerge w:val="restart"/>
            <w:textDirection w:val="btLr"/>
          </w:tcPr>
          <w:p w14:paraId="3FA599F0" w14:textId="77777777" w:rsidR="00BC4F03" w:rsidRPr="006519A0" w:rsidRDefault="00BC4F03" w:rsidP="00C24650">
            <w:r w:rsidRPr="006519A0">
              <w:t>ACSR</w:t>
            </w:r>
          </w:p>
        </w:tc>
        <w:tc>
          <w:tcPr>
            <w:tcW w:w="3009" w:type="dxa"/>
            <w:tcBorders>
              <w:bottom w:val="nil"/>
            </w:tcBorders>
          </w:tcPr>
          <w:p w14:paraId="4F0F637A" w14:textId="77777777" w:rsidR="00BC4F03" w:rsidRPr="006519A0" w:rsidRDefault="00BC4F03" w:rsidP="00C24650">
            <w:r w:rsidRPr="006519A0">
              <w:t>CHUKAR</w:t>
            </w:r>
          </w:p>
        </w:tc>
        <w:tc>
          <w:tcPr>
            <w:tcW w:w="1412" w:type="dxa"/>
            <w:tcBorders>
              <w:bottom w:val="nil"/>
            </w:tcBorders>
          </w:tcPr>
          <w:p w14:paraId="1C68309D" w14:textId="77777777" w:rsidR="00BC4F03" w:rsidRPr="006519A0" w:rsidRDefault="00BC4F03" w:rsidP="00C24650">
            <w:pPr>
              <w:jc w:val="center"/>
            </w:pPr>
            <w:r w:rsidRPr="006519A0">
              <w:t>0-0-0 (I)</w:t>
            </w:r>
          </w:p>
        </w:tc>
        <w:tc>
          <w:tcPr>
            <w:tcW w:w="1769" w:type="dxa"/>
            <w:tcBorders>
              <w:bottom w:val="nil"/>
            </w:tcBorders>
          </w:tcPr>
          <w:p w14:paraId="641DC316" w14:textId="77777777" w:rsidR="00BC4F03" w:rsidRPr="006519A0" w:rsidRDefault="00BC4F03" w:rsidP="00C24650">
            <w:pPr>
              <w:jc w:val="center"/>
            </w:pPr>
            <w:r w:rsidRPr="006519A0">
              <w:t>12480</w:t>
            </w:r>
          </w:p>
        </w:tc>
        <w:tc>
          <w:tcPr>
            <w:tcW w:w="2263" w:type="dxa"/>
            <w:tcBorders>
              <w:bottom w:val="nil"/>
            </w:tcBorders>
          </w:tcPr>
          <w:p w14:paraId="64D20AD7" w14:textId="77777777" w:rsidR="00BC4F03" w:rsidRPr="006519A0" w:rsidRDefault="00BC4F03" w:rsidP="00C24650">
            <w:pPr>
              <w:jc w:val="center"/>
            </w:pPr>
            <w:r w:rsidRPr="006519A0">
              <w:t>24.5</w:t>
            </w:r>
          </w:p>
        </w:tc>
      </w:tr>
      <w:tr w:rsidR="00BC4F03" w:rsidRPr="006519A0" w14:paraId="4822F680" w14:textId="77777777" w:rsidTr="00C24650">
        <w:trPr>
          <w:trHeight w:val="312"/>
          <w:jc w:val="center"/>
        </w:trPr>
        <w:tc>
          <w:tcPr>
            <w:tcW w:w="897" w:type="dxa"/>
            <w:vMerge/>
            <w:tcBorders>
              <w:top w:val="nil"/>
            </w:tcBorders>
            <w:textDirection w:val="btLr"/>
          </w:tcPr>
          <w:p w14:paraId="5FB7AAAA" w14:textId="77777777" w:rsidR="00BC4F03" w:rsidRPr="006519A0" w:rsidRDefault="00BC4F03" w:rsidP="00C24650"/>
        </w:tc>
        <w:tc>
          <w:tcPr>
            <w:tcW w:w="3009" w:type="dxa"/>
            <w:tcBorders>
              <w:top w:val="nil"/>
            </w:tcBorders>
          </w:tcPr>
          <w:p w14:paraId="241B29AE" w14:textId="77777777" w:rsidR="00BC4F03" w:rsidRPr="006519A0" w:rsidRDefault="00BC4F03" w:rsidP="00C24650">
            <w:r w:rsidRPr="006519A0">
              <w:t>CHUKAR</w:t>
            </w:r>
          </w:p>
        </w:tc>
        <w:tc>
          <w:tcPr>
            <w:tcW w:w="1412" w:type="dxa"/>
            <w:tcBorders>
              <w:top w:val="nil"/>
            </w:tcBorders>
          </w:tcPr>
          <w:p w14:paraId="411ABD98" w14:textId="77777777" w:rsidR="00BC4F03" w:rsidRPr="006519A0" w:rsidRDefault="00BC4F03" w:rsidP="00C24650">
            <w:pPr>
              <w:jc w:val="center"/>
            </w:pPr>
            <w:r w:rsidRPr="006519A0">
              <w:t>0-0-0 (F)</w:t>
            </w:r>
          </w:p>
        </w:tc>
        <w:tc>
          <w:tcPr>
            <w:tcW w:w="1769" w:type="dxa"/>
            <w:tcBorders>
              <w:top w:val="nil"/>
            </w:tcBorders>
          </w:tcPr>
          <w:p w14:paraId="39E851B3" w14:textId="77777777" w:rsidR="00BC4F03" w:rsidRPr="006519A0" w:rsidRDefault="00BC4F03" w:rsidP="00C24650">
            <w:pPr>
              <w:jc w:val="center"/>
            </w:pPr>
            <w:r w:rsidRPr="006519A0">
              <w:t>9796</w:t>
            </w:r>
          </w:p>
        </w:tc>
        <w:tc>
          <w:tcPr>
            <w:tcW w:w="2263" w:type="dxa"/>
            <w:tcBorders>
              <w:top w:val="nil"/>
            </w:tcBorders>
          </w:tcPr>
          <w:p w14:paraId="209325EF" w14:textId="77777777" w:rsidR="00BC4F03" w:rsidRPr="006519A0" w:rsidRDefault="00BC4F03" w:rsidP="00C24650">
            <w:pPr>
              <w:jc w:val="center"/>
            </w:pPr>
            <w:r w:rsidRPr="006519A0">
              <w:t>19.2</w:t>
            </w:r>
          </w:p>
        </w:tc>
      </w:tr>
      <w:tr w:rsidR="00BC4F03" w:rsidRPr="006519A0" w14:paraId="51A7FA3E" w14:textId="77777777" w:rsidTr="00C24650">
        <w:trPr>
          <w:trHeight w:val="287"/>
          <w:jc w:val="center"/>
        </w:trPr>
        <w:tc>
          <w:tcPr>
            <w:tcW w:w="897" w:type="dxa"/>
            <w:vMerge/>
            <w:tcBorders>
              <w:top w:val="nil"/>
            </w:tcBorders>
            <w:textDirection w:val="btLr"/>
          </w:tcPr>
          <w:p w14:paraId="00575A94" w14:textId="77777777" w:rsidR="00BC4F03" w:rsidRPr="006519A0" w:rsidRDefault="00BC4F03" w:rsidP="00C24650"/>
        </w:tc>
        <w:tc>
          <w:tcPr>
            <w:tcW w:w="3009" w:type="dxa"/>
            <w:tcBorders>
              <w:bottom w:val="nil"/>
            </w:tcBorders>
          </w:tcPr>
          <w:p w14:paraId="323A9D95" w14:textId="77777777" w:rsidR="00BC4F03" w:rsidRPr="006519A0" w:rsidRDefault="00BC4F03" w:rsidP="00C24650">
            <w:r w:rsidRPr="006519A0">
              <w:t>LAPWING</w:t>
            </w:r>
          </w:p>
        </w:tc>
        <w:tc>
          <w:tcPr>
            <w:tcW w:w="1412" w:type="dxa"/>
            <w:tcBorders>
              <w:bottom w:val="nil"/>
            </w:tcBorders>
          </w:tcPr>
          <w:p w14:paraId="0DBC315A" w14:textId="77777777" w:rsidR="00BC4F03" w:rsidRPr="006519A0" w:rsidRDefault="00BC4F03" w:rsidP="00C24650">
            <w:pPr>
              <w:jc w:val="center"/>
            </w:pPr>
            <w:r w:rsidRPr="006519A0">
              <w:t>0-0-0 (I)</w:t>
            </w:r>
          </w:p>
        </w:tc>
        <w:tc>
          <w:tcPr>
            <w:tcW w:w="1769" w:type="dxa"/>
            <w:tcBorders>
              <w:bottom w:val="nil"/>
            </w:tcBorders>
          </w:tcPr>
          <w:p w14:paraId="07BE11DB" w14:textId="77777777" w:rsidR="00BC4F03" w:rsidRPr="006519A0" w:rsidRDefault="00BC4F03" w:rsidP="00C24650">
            <w:pPr>
              <w:jc w:val="center"/>
            </w:pPr>
            <w:r w:rsidRPr="006519A0">
              <w:t>10740</w:t>
            </w:r>
          </w:p>
        </w:tc>
        <w:tc>
          <w:tcPr>
            <w:tcW w:w="2263" w:type="dxa"/>
            <w:tcBorders>
              <w:bottom w:val="nil"/>
            </w:tcBorders>
          </w:tcPr>
          <w:p w14:paraId="21BFAEF7" w14:textId="77777777" w:rsidR="00BC4F03" w:rsidRPr="006519A0" w:rsidRDefault="00BC4F03" w:rsidP="00C24650">
            <w:pPr>
              <w:jc w:val="center"/>
            </w:pPr>
            <w:r w:rsidRPr="006519A0">
              <w:t>25.5</w:t>
            </w:r>
          </w:p>
        </w:tc>
      </w:tr>
      <w:tr w:rsidR="00BC4F03" w:rsidRPr="006519A0" w14:paraId="3697DD4C" w14:textId="77777777" w:rsidTr="00C24650">
        <w:trPr>
          <w:trHeight w:val="312"/>
          <w:jc w:val="center"/>
        </w:trPr>
        <w:tc>
          <w:tcPr>
            <w:tcW w:w="897" w:type="dxa"/>
            <w:vMerge/>
            <w:tcBorders>
              <w:top w:val="nil"/>
            </w:tcBorders>
            <w:textDirection w:val="btLr"/>
          </w:tcPr>
          <w:p w14:paraId="3438056D" w14:textId="77777777" w:rsidR="00BC4F03" w:rsidRPr="006519A0" w:rsidRDefault="00BC4F03" w:rsidP="00C24650"/>
        </w:tc>
        <w:tc>
          <w:tcPr>
            <w:tcW w:w="3009" w:type="dxa"/>
            <w:tcBorders>
              <w:top w:val="nil"/>
            </w:tcBorders>
          </w:tcPr>
          <w:p w14:paraId="6434E576" w14:textId="77777777" w:rsidR="00BC4F03" w:rsidRPr="006519A0" w:rsidRDefault="00BC4F03" w:rsidP="00C24650">
            <w:r w:rsidRPr="006519A0">
              <w:t>LAPWING</w:t>
            </w:r>
          </w:p>
        </w:tc>
        <w:tc>
          <w:tcPr>
            <w:tcW w:w="1412" w:type="dxa"/>
            <w:tcBorders>
              <w:top w:val="nil"/>
            </w:tcBorders>
          </w:tcPr>
          <w:p w14:paraId="5C53C8EA" w14:textId="77777777" w:rsidR="00BC4F03" w:rsidRPr="006519A0" w:rsidRDefault="00BC4F03" w:rsidP="00C24650">
            <w:pPr>
              <w:jc w:val="center"/>
            </w:pPr>
            <w:r w:rsidRPr="006519A0">
              <w:t>0-0-0 (F)</w:t>
            </w:r>
          </w:p>
        </w:tc>
        <w:tc>
          <w:tcPr>
            <w:tcW w:w="1769" w:type="dxa"/>
            <w:tcBorders>
              <w:top w:val="nil"/>
            </w:tcBorders>
          </w:tcPr>
          <w:p w14:paraId="154FAC2D" w14:textId="77777777" w:rsidR="00BC4F03" w:rsidRPr="006519A0" w:rsidRDefault="00BC4F03" w:rsidP="00C24650">
            <w:pPr>
              <w:jc w:val="center"/>
            </w:pPr>
            <w:r w:rsidRPr="006519A0">
              <w:t>8431</w:t>
            </w:r>
          </w:p>
        </w:tc>
        <w:tc>
          <w:tcPr>
            <w:tcW w:w="2263" w:type="dxa"/>
            <w:tcBorders>
              <w:top w:val="nil"/>
            </w:tcBorders>
          </w:tcPr>
          <w:p w14:paraId="2C8CF4CB" w14:textId="77777777" w:rsidR="00BC4F03" w:rsidRPr="006519A0" w:rsidRDefault="00BC4F03" w:rsidP="00C24650">
            <w:pPr>
              <w:jc w:val="center"/>
            </w:pPr>
            <w:r w:rsidRPr="006519A0">
              <w:t>20.0</w:t>
            </w:r>
          </w:p>
        </w:tc>
      </w:tr>
      <w:tr w:rsidR="00BC4F03" w:rsidRPr="006519A0" w14:paraId="7B61EEC3" w14:textId="77777777" w:rsidTr="00C24650">
        <w:trPr>
          <w:trHeight w:val="288"/>
          <w:jc w:val="center"/>
        </w:trPr>
        <w:tc>
          <w:tcPr>
            <w:tcW w:w="897" w:type="dxa"/>
            <w:vMerge/>
            <w:tcBorders>
              <w:top w:val="nil"/>
            </w:tcBorders>
            <w:textDirection w:val="btLr"/>
          </w:tcPr>
          <w:p w14:paraId="7B11865F" w14:textId="77777777" w:rsidR="00BC4F03" w:rsidRPr="006519A0" w:rsidRDefault="00BC4F03" w:rsidP="00C24650"/>
        </w:tc>
        <w:tc>
          <w:tcPr>
            <w:tcW w:w="3009" w:type="dxa"/>
            <w:tcBorders>
              <w:bottom w:val="nil"/>
            </w:tcBorders>
          </w:tcPr>
          <w:p w14:paraId="6A5CDB94" w14:textId="77777777" w:rsidR="00BC4F03" w:rsidRPr="006519A0" w:rsidRDefault="00BC4F03" w:rsidP="00C24650">
            <w:r w:rsidRPr="006519A0">
              <w:t>BITTERN</w:t>
            </w:r>
          </w:p>
        </w:tc>
        <w:tc>
          <w:tcPr>
            <w:tcW w:w="1412" w:type="dxa"/>
            <w:tcBorders>
              <w:bottom w:val="nil"/>
            </w:tcBorders>
          </w:tcPr>
          <w:p w14:paraId="07609A5B" w14:textId="77777777" w:rsidR="00BC4F03" w:rsidRPr="006519A0" w:rsidRDefault="00BC4F03" w:rsidP="00C24650">
            <w:pPr>
              <w:jc w:val="center"/>
            </w:pPr>
            <w:r w:rsidRPr="006519A0">
              <w:t>0-0-0 (I)</w:t>
            </w:r>
          </w:p>
        </w:tc>
        <w:tc>
          <w:tcPr>
            <w:tcW w:w="1769" w:type="dxa"/>
            <w:tcBorders>
              <w:bottom w:val="nil"/>
            </w:tcBorders>
          </w:tcPr>
          <w:p w14:paraId="200E4384" w14:textId="77777777" w:rsidR="00BC4F03" w:rsidRPr="006519A0" w:rsidRDefault="00BC4F03" w:rsidP="00C24650">
            <w:pPr>
              <w:jc w:val="center"/>
            </w:pPr>
            <w:r w:rsidRPr="006519A0">
              <w:t>8580</w:t>
            </w:r>
          </w:p>
        </w:tc>
        <w:tc>
          <w:tcPr>
            <w:tcW w:w="2263" w:type="dxa"/>
            <w:tcBorders>
              <w:bottom w:val="nil"/>
            </w:tcBorders>
          </w:tcPr>
          <w:p w14:paraId="5E40EA1B" w14:textId="77777777" w:rsidR="00BC4F03" w:rsidRPr="006519A0" w:rsidRDefault="00BC4F03" w:rsidP="00C24650">
            <w:pPr>
              <w:jc w:val="center"/>
            </w:pPr>
            <w:r w:rsidRPr="006519A0">
              <w:t>25.2</w:t>
            </w:r>
          </w:p>
        </w:tc>
      </w:tr>
      <w:tr w:rsidR="00BC4F03" w:rsidRPr="006519A0" w14:paraId="0ABE6799" w14:textId="77777777" w:rsidTr="00C24650">
        <w:trPr>
          <w:trHeight w:val="313"/>
          <w:jc w:val="center"/>
        </w:trPr>
        <w:tc>
          <w:tcPr>
            <w:tcW w:w="897" w:type="dxa"/>
            <w:vMerge/>
            <w:tcBorders>
              <w:top w:val="nil"/>
            </w:tcBorders>
            <w:textDirection w:val="btLr"/>
          </w:tcPr>
          <w:p w14:paraId="7711B0B0" w14:textId="77777777" w:rsidR="00BC4F03" w:rsidRPr="006519A0" w:rsidRDefault="00BC4F03" w:rsidP="00C24650"/>
        </w:tc>
        <w:tc>
          <w:tcPr>
            <w:tcW w:w="3009" w:type="dxa"/>
            <w:tcBorders>
              <w:top w:val="nil"/>
            </w:tcBorders>
          </w:tcPr>
          <w:p w14:paraId="7CB447E5" w14:textId="77777777" w:rsidR="00BC4F03" w:rsidRPr="006519A0" w:rsidRDefault="00BC4F03" w:rsidP="00C24650">
            <w:r w:rsidRPr="006519A0">
              <w:t>BITTERN</w:t>
            </w:r>
          </w:p>
        </w:tc>
        <w:tc>
          <w:tcPr>
            <w:tcW w:w="1412" w:type="dxa"/>
            <w:tcBorders>
              <w:top w:val="nil"/>
            </w:tcBorders>
          </w:tcPr>
          <w:p w14:paraId="2B37150D" w14:textId="77777777" w:rsidR="00BC4F03" w:rsidRPr="006519A0" w:rsidRDefault="00BC4F03" w:rsidP="00C24650">
            <w:pPr>
              <w:jc w:val="center"/>
            </w:pPr>
            <w:r w:rsidRPr="006519A0">
              <w:t>0-0-0 (F)</w:t>
            </w:r>
          </w:p>
        </w:tc>
        <w:tc>
          <w:tcPr>
            <w:tcW w:w="1769" w:type="dxa"/>
            <w:tcBorders>
              <w:top w:val="nil"/>
            </w:tcBorders>
          </w:tcPr>
          <w:p w14:paraId="7B2F6D1C" w14:textId="77777777" w:rsidR="00BC4F03" w:rsidRPr="006519A0" w:rsidRDefault="00BC4F03" w:rsidP="00C24650">
            <w:pPr>
              <w:jc w:val="center"/>
            </w:pPr>
            <w:r w:rsidRPr="006519A0">
              <w:t>6735</w:t>
            </w:r>
          </w:p>
        </w:tc>
        <w:tc>
          <w:tcPr>
            <w:tcW w:w="2263" w:type="dxa"/>
            <w:tcBorders>
              <w:top w:val="nil"/>
            </w:tcBorders>
          </w:tcPr>
          <w:p w14:paraId="6579BFC2" w14:textId="77777777" w:rsidR="00BC4F03" w:rsidRPr="006519A0" w:rsidRDefault="00BC4F03" w:rsidP="00C24650">
            <w:pPr>
              <w:jc w:val="center"/>
            </w:pPr>
            <w:r w:rsidRPr="006519A0">
              <w:t>19.8</w:t>
            </w:r>
          </w:p>
        </w:tc>
      </w:tr>
      <w:tr w:rsidR="00BC4F03" w:rsidRPr="006519A0" w14:paraId="6032C933" w14:textId="77777777" w:rsidTr="00C24650">
        <w:trPr>
          <w:trHeight w:val="287"/>
          <w:jc w:val="center"/>
        </w:trPr>
        <w:tc>
          <w:tcPr>
            <w:tcW w:w="897" w:type="dxa"/>
            <w:vMerge/>
            <w:tcBorders>
              <w:top w:val="nil"/>
            </w:tcBorders>
            <w:textDirection w:val="btLr"/>
          </w:tcPr>
          <w:p w14:paraId="4598FE32" w14:textId="77777777" w:rsidR="00BC4F03" w:rsidRPr="006519A0" w:rsidRDefault="00BC4F03" w:rsidP="00C24650"/>
        </w:tc>
        <w:tc>
          <w:tcPr>
            <w:tcW w:w="3009" w:type="dxa"/>
            <w:tcBorders>
              <w:bottom w:val="nil"/>
            </w:tcBorders>
          </w:tcPr>
          <w:p w14:paraId="195CA50D" w14:textId="77777777" w:rsidR="00BC4F03" w:rsidRPr="006519A0" w:rsidRDefault="00BC4F03" w:rsidP="00C24650">
            <w:r w:rsidRPr="006519A0">
              <w:t>ORTOLAN</w:t>
            </w:r>
          </w:p>
        </w:tc>
        <w:tc>
          <w:tcPr>
            <w:tcW w:w="1412" w:type="dxa"/>
            <w:tcBorders>
              <w:bottom w:val="nil"/>
            </w:tcBorders>
          </w:tcPr>
          <w:p w14:paraId="123491E2" w14:textId="77777777" w:rsidR="00BC4F03" w:rsidRPr="006519A0" w:rsidRDefault="00BC4F03" w:rsidP="00C24650">
            <w:pPr>
              <w:jc w:val="center"/>
            </w:pPr>
            <w:r w:rsidRPr="006519A0">
              <w:t>0-0-0 (I)</w:t>
            </w:r>
          </w:p>
        </w:tc>
        <w:tc>
          <w:tcPr>
            <w:tcW w:w="1769" w:type="dxa"/>
            <w:tcBorders>
              <w:bottom w:val="nil"/>
            </w:tcBorders>
          </w:tcPr>
          <w:p w14:paraId="05CD3A63" w14:textId="77777777" w:rsidR="00BC4F03" w:rsidRPr="006519A0" w:rsidRDefault="00BC4F03" w:rsidP="00C24650">
            <w:pPr>
              <w:jc w:val="center"/>
            </w:pPr>
            <w:r w:rsidRPr="006519A0">
              <w:t>6978</w:t>
            </w:r>
          </w:p>
        </w:tc>
        <w:tc>
          <w:tcPr>
            <w:tcW w:w="2263" w:type="dxa"/>
            <w:tcBorders>
              <w:bottom w:val="nil"/>
            </w:tcBorders>
          </w:tcPr>
          <w:p w14:paraId="2D458CAE" w14:textId="77777777" w:rsidR="00BC4F03" w:rsidRPr="006519A0" w:rsidRDefault="00BC4F03" w:rsidP="00C24650">
            <w:pPr>
              <w:jc w:val="center"/>
            </w:pPr>
            <w:r w:rsidRPr="006519A0">
              <w:t>25.2</w:t>
            </w:r>
          </w:p>
        </w:tc>
      </w:tr>
      <w:tr w:rsidR="00BC4F03" w:rsidRPr="006519A0" w14:paraId="769A8E9A" w14:textId="77777777" w:rsidTr="00C24650">
        <w:trPr>
          <w:trHeight w:val="312"/>
          <w:jc w:val="center"/>
        </w:trPr>
        <w:tc>
          <w:tcPr>
            <w:tcW w:w="897" w:type="dxa"/>
            <w:vMerge/>
            <w:tcBorders>
              <w:top w:val="nil"/>
            </w:tcBorders>
            <w:textDirection w:val="btLr"/>
          </w:tcPr>
          <w:p w14:paraId="175D8923" w14:textId="77777777" w:rsidR="00BC4F03" w:rsidRPr="006519A0" w:rsidRDefault="00BC4F03" w:rsidP="00C24650"/>
        </w:tc>
        <w:tc>
          <w:tcPr>
            <w:tcW w:w="3009" w:type="dxa"/>
            <w:tcBorders>
              <w:top w:val="nil"/>
            </w:tcBorders>
          </w:tcPr>
          <w:p w14:paraId="7A62D4DC" w14:textId="77777777" w:rsidR="00BC4F03" w:rsidRPr="006519A0" w:rsidRDefault="00BC4F03" w:rsidP="00C24650">
            <w:r w:rsidRPr="006519A0">
              <w:t>ORTOLAN</w:t>
            </w:r>
          </w:p>
        </w:tc>
        <w:tc>
          <w:tcPr>
            <w:tcW w:w="1412" w:type="dxa"/>
            <w:tcBorders>
              <w:top w:val="nil"/>
            </w:tcBorders>
          </w:tcPr>
          <w:p w14:paraId="3C8CF143" w14:textId="77777777" w:rsidR="00BC4F03" w:rsidRPr="006519A0" w:rsidRDefault="00BC4F03" w:rsidP="00C24650">
            <w:pPr>
              <w:jc w:val="center"/>
            </w:pPr>
            <w:r w:rsidRPr="006519A0">
              <w:t>0-0-0 (F)</w:t>
            </w:r>
          </w:p>
        </w:tc>
        <w:tc>
          <w:tcPr>
            <w:tcW w:w="1769" w:type="dxa"/>
            <w:tcBorders>
              <w:top w:val="nil"/>
            </w:tcBorders>
          </w:tcPr>
          <w:p w14:paraId="06105C34" w14:textId="77777777" w:rsidR="00BC4F03" w:rsidRPr="006519A0" w:rsidRDefault="00BC4F03" w:rsidP="00C24650">
            <w:pPr>
              <w:jc w:val="center"/>
            </w:pPr>
            <w:r w:rsidRPr="006519A0">
              <w:t>5478</w:t>
            </w:r>
          </w:p>
        </w:tc>
        <w:tc>
          <w:tcPr>
            <w:tcW w:w="2263" w:type="dxa"/>
            <w:tcBorders>
              <w:top w:val="nil"/>
            </w:tcBorders>
          </w:tcPr>
          <w:p w14:paraId="3CADE798" w14:textId="77777777" w:rsidR="00BC4F03" w:rsidRPr="006519A0" w:rsidRDefault="00BC4F03" w:rsidP="00C24650">
            <w:pPr>
              <w:jc w:val="center"/>
            </w:pPr>
            <w:r w:rsidRPr="006519A0">
              <w:t>19.8</w:t>
            </w:r>
          </w:p>
        </w:tc>
      </w:tr>
      <w:tr w:rsidR="00BC4F03" w:rsidRPr="006519A0" w14:paraId="3FD31EB0" w14:textId="77777777" w:rsidTr="00C24650">
        <w:trPr>
          <w:trHeight w:val="287"/>
          <w:jc w:val="center"/>
        </w:trPr>
        <w:tc>
          <w:tcPr>
            <w:tcW w:w="897" w:type="dxa"/>
            <w:vMerge/>
            <w:tcBorders>
              <w:top w:val="nil"/>
            </w:tcBorders>
            <w:textDirection w:val="btLr"/>
          </w:tcPr>
          <w:p w14:paraId="225DA8BA" w14:textId="77777777" w:rsidR="00BC4F03" w:rsidRPr="006519A0" w:rsidRDefault="00BC4F03" w:rsidP="00C24650"/>
        </w:tc>
        <w:tc>
          <w:tcPr>
            <w:tcW w:w="3009" w:type="dxa"/>
            <w:tcBorders>
              <w:bottom w:val="nil"/>
            </w:tcBorders>
          </w:tcPr>
          <w:p w14:paraId="7E1EA7EE" w14:textId="77777777" w:rsidR="00BC4F03" w:rsidRPr="006519A0" w:rsidRDefault="00BC4F03" w:rsidP="00C24650">
            <w:r w:rsidRPr="006519A0">
              <w:t>CARDINAL</w:t>
            </w:r>
          </w:p>
        </w:tc>
        <w:tc>
          <w:tcPr>
            <w:tcW w:w="1412" w:type="dxa"/>
            <w:tcBorders>
              <w:bottom w:val="nil"/>
            </w:tcBorders>
          </w:tcPr>
          <w:p w14:paraId="791D56C9" w14:textId="77777777" w:rsidR="00BC4F03" w:rsidRPr="006519A0" w:rsidRDefault="00BC4F03" w:rsidP="00C24650">
            <w:pPr>
              <w:jc w:val="center"/>
            </w:pPr>
            <w:r w:rsidRPr="006519A0">
              <w:t>0-0-0 (I)</w:t>
            </w:r>
          </w:p>
        </w:tc>
        <w:tc>
          <w:tcPr>
            <w:tcW w:w="1769" w:type="dxa"/>
            <w:tcBorders>
              <w:bottom w:val="nil"/>
            </w:tcBorders>
          </w:tcPr>
          <w:p w14:paraId="75974AA3" w14:textId="77777777" w:rsidR="00BC4F03" w:rsidRPr="006519A0" w:rsidRDefault="00BC4F03" w:rsidP="00C24650">
            <w:pPr>
              <w:jc w:val="center"/>
            </w:pPr>
            <w:r w:rsidRPr="006519A0">
              <w:t>7380</w:t>
            </w:r>
          </w:p>
        </w:tc>
        <w:tc>
          <w:tcPr>
            <w:tcW w:w="2263" w:type="dxa"/>
            <w:tcBorders>
              <w:bottom w:val="nil"/>
            </w:tcBorders>
          </w:tcPr>
          <w:p w14:paraId="48174587" w14:textId="77777777" w:rsidR="00BC4F03" w:rsidRPr="006519A0" w:rsidRDefault="00BC4F03" w:rsidP="00C24650">
            <w:pPr>
              <w:jc w:val="center"/>
            </w:pPr>
            <w:r w:rsidRPr="006519A0">
              <w:t>21.8</w:t>
            </w:r>
          </w:p>
        </w:tc>
      </w:tr>
      <w:tr w:rsidR="00BC4F03" w:rsidRPr="006519A0" w14:paraId="14DB4C7E" w14:textId="77777777" w:rsidTr="00C24650">
        <w:trPr>
          <w:trHeight w:val="312"/>
          <w:jc w:val="center"/>
        </w:trPr>
        <w:tc>
          <w:tcPr>
            <w:tcW w:w="897" w:type="dxa"/>
            <w:vMerge/>
            <w:tcBorders>
              <w:top w:val="nil"/>
            </w:tcBorders>
            <w:textDirection w:val="btLr"/>
          </w:tcPr>
          <w:p w14:paraId="214D2D31" w14:textId="77777777" w:rsidR="00BC4F03" w:rsidRPr="006519A0" w:rsidRDefault="00BC4F03" w:rsidP="00C24650"/>
        </w:tc>
        <w:tc>
          <w:tcPr>
            <w:tcW w:w="3009" w:type="dxa"/>
            <w:tcBorders>
              <w:top w:val="nil"/>
            </w:tcBorders>
          </w:tcPr>
          <w:p w14:paraId="28CB6FD1" w14:textId="77777777" w:rsidR="00BC4F03" w:rsidRPr="006519A0" w:rsidRDefault="00BC4F03" w:rsidP="00C24650">
            <w:r w:rsidRPr="006519A0">
              <w:t>CARDINAL</w:t>
            </w:r>
          </w:p>
        </w:tc>
        <w:tc>
          <w:tcPr>
            <w:tcW w:w="1412" w:type="dxa"/>
            <w:tcBorders>
              <w:top w:val="nil"/>
            </w:tcBorders>
          </w:tcPr>
          <w:p w14:paraId="1F8D758D" w14:textId="77777777" w:rsidR="00BC4F03" w:rsidRPr="006519A0" w:rsidRDefault="00BC4F03" w:rsidP="00C24650">
            <w:pPr>
              <w:jc w:val="center"/>
            </w:pPr>
            <w:r w:rsidRPr="006519A0">
              <w:t>0-0-0 (F)</w:t>
            </w:r>
          </w:p>
        </w:tc>
        <w:tc>
          <w:tcPr>
            <w:tcW w:w="1769" w:type="dxa"/>
            <w:tcBorders>
              <w:top w:val="nil"/>
            </w:tcBorders>
          </w:tcPr>
          <w:p w14:paraId="10E366C9" w14:textId="77777777" w:rsidR="00BC4F03" w:rsidRPr="006519A0" w:rsidRDefault="00BC4F03" w:rsidP="00C24650">
            <w:pPr>
              <w:jc w:val="center"/>
            </w:pPr>
            <w:r w:rsidRPr="006519A0">
              <w:t>5793</w:t>
            </w:r>
          </w:p>
        </w:tc>
        <w:tc>
          <w:tcPr>
            <w:tcW w:w="2263" w:type="dxa"/>
            <w:tcBorders>
              <w:top w:val="nil"/>
            </w:tcBorders>
          </w:tcPr>
          <w:p w14:paraId="7EEAE836" w14:textId="77777777" w:rsidR="00BC4F03" w:rsidRPr="006519A0" w:rsidRDefault="00BC4F03" w:rsidP="00C24650">
            <w:pPr>
              <w:jc w:val="center"/>
            </w:pPr>
            <w:r w:rsidRPr="006519A0">
              <w:t>17.1</w:t>
            </w:r>
          </w:p>
        </w:tc>
      </w:tr>
      <w:tr w:rsidR="00BC4F03" w:rsidRPr="006519A0" w14:paraId="50B09ECF" w14:textId="77777777" w:rsidTr="00C24650">
        <w:trPr>
          <w:trHeight w:val="288"/>
          <w:jc w:val="center"/>
        </w:trPr>
        <w:tc>
          <w:tcPr>
            <w:tcW w:w="897" w:type="dxa"/>
            <w:vMerge/>
            <w:tcBorders>
              <w:top w:val="nil"/>
            </w:tcBorders>
            <w:textDirection w:val="btLr"/>
          </w:tcPr>
          <w:p w14:paraId="3C122E67" w14:textId="77777777" w:rsidR="00BC4F03" w:rsidRPr="006519A0" w:rsidRDefault="00BC4F03" w:rsidP="00C24650"/>
        </w:tc>
        <w:tc>
          <w:tcPr>
            <w:tcW w:w="3009" w:type="dxa"/>
            <w:tcBorders>
              <w:bottom w:val="nil"/>
            </w:tcBorders>
          </w:tcPr>
          <w:p w14:paraId="208AFAD7" w14:textId="77777777" w:rsidR="00BC4F03" w:rsidRPr="006519A0" w:rsidRDefault="00BC4F03" w:rsidP="00C24650">
            <w:r w:rsidRPr="006519A0">
              <w:t>RAIL</w:t>
            </w:r>
          </w:p>
        </w:tc>
        <w:tc>
          <w:tcPr>
            <w:tcW w:w="1412" w:type="dxa"/>
            <w:tcBorders>
              <w:bottom w:val="nil"/>
            </w:tcBorders>
          </w:tcPr>
          <w:p w14:paraId="0EC5C048" w14:textId="77777777" w:rsidR="00BC4F03" w:rsidRPr="006519A0" w:rsidRDefault="00BC4F03" w:rsidP="00C24650">
            <w:pPr>
              <w:jc w:val="center"/>
            </w:pPr>
            <w:r w:rsidRPr="006519A0">
              <w:t>0-0-0 (I)</w:t>
            </w:r>
          </w:p>
        </w:tc>
        <w:tc>
          <w:tcPr>
            <w:tcW w:w="1769" w:type="dxa"/>
            <w:tcBorders>
              <w:bottom w:val="nil"/>
            </w:tcBorders>
          </w:tcPr>
          <w:p w14:paraId="536E4A25" w14:textId="77777777" w:rsidR="00BC4F03" w:rsidRPr="006519A0" w:rsidRDefault="00BC4F03" w:rsidP="00C24650">
            <w:pPr>
              <w:jc w:val="center"/>
            </w:pPr>
            <w:r w:rsidRPr="006519A0">
              <w:t>6450</w:t>
            </w:r>
          </w:p>
        </w:tc>
        <w:tc>
          <w:tcPr>
            <w:tcW w:w="2263" w:type="dxa"/>
            <w:tcBorders>
              <w:bottom w:val="nil"/>
            </w:tcBorders>
          </w:tcPr>
          <w:p w14:paraId="491F4BED" w14:textId="77777777" w:rsidR="00BC4F03" w:rsidRPr="006519A0" w:rsidRDefault="00BC4F03" w:rsidP="00C24650">
            <w:pPr>
              <w:jc w:val="center"/>
            </w:pPr>
            <w:r w:rsidRPr="006519A0">
              <w:t>24.9</w:t>
            </w:r>
          </w:p>
        </w:tc>
      </w:tr>
      <w:tr w:rsidR="00BC4F03" w:rsidRPr="006519A0" w14:paraId="5A4C1F8B" w14:textId="77777777" w:rsidTr="00C24650">
        <w:trPr>
          <w:trHeight w:val="313"/>
          <w:jc w:val="center"/>
        </w:trPr>
        <w:tc>
          <w:tcPr>
            <w:tcW w:w="897" w:type="dxa"/>
            <w:vMerge/>
            <w:tcBorders>
              <w:top w:val="nil"/>
            </w:tcBorders>
            <w:textDirection w:val="btLr"/>
          </w:tcPr>
          <w:p w14:paraId="22C951A1" w14:textId="77777777" w:rsidR="00BC4F03" w:rsidRPr="006519A0" w:rsidRDefault="00BC4F03" w:rsidP="00C24650"/>
        </w:tc>
        <w:tc>
          <w:tcPr>
            <w:tcW w:w="3009" w:type="dxa"/>
            <w:tcBorders>
              <w:top w:val="nil"/>
            </w:tcBorders>
          </w:tcPr>
          <w:p w14:paraId="204D4C95" w14:textId="77777777" w:rsidR="00BC4F03" w:rsidRPr="006519A0" w:rsidRDefault="00BC4F03" w:rsidP="00C24650">
            <w:r w:rsidRPr="006519A0">
              <w:t>RAIL</w:t>
            </w:r>
          </w:p>
        </w:tc>
        <w:tc>
          <w:tcPr>
            <w:tcW w:w="1412" w:type="dxa"/>
            <w:tcBorders>
              <w:top w:val="nil"/>
            </w:tcBorders>
          </w:tcPr>
          <w:p w14:paraId="507FA15B" w14:textId="77777777" w:rsidR="00BC4F03" w:rsidRPr="006519A0" w:rsidRDefault="00BC4F03" w:rsidP="00C24650">
            <w:pPr>
              <w:jc w:val="center"/>
            </w:pPr>
            <w:r w:rsidRPr="006519A0">
              <w:t>0-0-0 (F)</w:t>
            </w:r>
          </w:p>
        </w:tc>
        <w:tc>
          <w:tcPr>
            <w:tcW w:w="1769" w:type="dxa"/>
            <w:tcBorders>
              <w:top w:val="nil"/>
            </w:tcBorders>
          </w:tcPr>
          <w:p w14:paraId="4B5E06DC" w14:textId="77777777" w:rsidR="00BC4F03" w:rsidRPr="006519A0" w:rsidRDefault="00BC4F03" w:rsidP="00C24650">
            <w:pPr>
              <w:jc w:val="center"/>
            </w:pPr>
            <w:r w:rsidRPr="006519A0">
              <w:t>5063</w:t>
            </w:r>
          </w:p>
        </w:tc>
        <w:tc>
          <w:tcPr>
            <w:tcW w:w="2263" w:type="dxa"/>
            <w:tcBorders>
              <w:top w:val="nil"/>
            </w:tcBorders>
          </w:tcPr>
          <w:p w14:paraId="713A07DA" w14:textId="77777777" w:rsidR="00BC4F03" w:rsidRPr="006519A0" w:rsidRDefault="00BC4F03" w:rsidP="00C24650">
            <w:pPr>
              <w:jc w:val="center"/>
            </w:pPr>
            <w:r w:rsidRPr="006519A0">
              <w:t>19.5</w:t>
            </w:r>
          </w:p>
        </w:tc>
      </w:tr>
      <w:tr w:rsidR="00BC4F03" w:rsidRPr="006519A0" w14:paraId="6188CEE9" w14:textId="77777777" w:rsidTr="00C24650">
        <w:trPr>
          <w:trHeight w:val="287"/>
          <w:jc w:val="center"/>
        </w:trPr>
        <w:tc>
          <w:tcPr>
            <w:tcW w:w="897" w:type="dxa"/>
            <w:vMerge/>
            <w:tcBorders>
              <w:top w:val="nil"/>
            </w:tcBorders>
            <w:textDirection w:val="btLr"/>
          </w:tcPr>
          <w:p w14:paraId="35630052" w14:textId="77777777" w:rsidR="00BC4F03" w:rsidRPr="006519A0" w:rsidRDefault="00BC4F03" w:rsidP="00C24650"/>
        </w:tc>
        <w:tc>
          <w:tcPr>
            <w:tcW w:w="3009" w:type="dxa"/>
            <w:tcBorders>
              <w:bottom w:val="nil"/>
            </w:tcBorders>
          </w:tcPr>
          <w:p w14:paraId="3210280D" w14:textId="77777777" w:rsidR="00BC4F03" w:rsidRPr="006519A0" w:rsidRDefault="00BC4F03" w:rsidP="00C24650">
            <w:r w:rsidRPr="006519A0">
              <w:t>FLAMINGO</w:t>
            </w:r>
          </w:p>
        </w:tc>
        <w:tc>
          <w:tcPr>
            <w:tcW w:w="1412" w:type="dxa"/>
            <w:tcBorders>
              <w:bottom w:val="nil"/>
            </w:tcBorders>
          </w:tcPr>
          <w:p w14:paraId="30DD4188" w14:textId="77777777" w:rsidR="00BC4F03" w:rsidRPr="006519A0" w:rsidRDefault="00BC4F03" w:rsidP="00C24650">
            <w:pPr>
              <w:jc w:val="center"/>
            </w:pPr>
            <w:r w:rsidRPr="006519A0">
              <w:t>0-0-0 (I)</w:t>
            </w:r>
          </w:p>
        </w:tc>
        <w:tc>
          <w:tcPr>
            <w:tcW w:w="1769" w:type="dxa"/>
            <w:tcBorders>
              <w:bottom w:val="nil"/>
            </w:tcBorders>
          </w:tcPr>
          <w:p w14:paraId="3327CAD6" w14:textId="77777777" w:rsidR="00BC4F03" w:rsidRPr="006519A0" w:rsidRDefault="00BC4F03" w:rsidP="00C24650">
            <w:pPr>
              <w:jc w:val="center"/>
            </w:pPr>
            <w:r w:rsidRPr="006519A0">
              <w:t>5160</w:t>
            </w:r>
          </w:p>
        </w:tc>
        <w:tc>
          <w:tcPr>
            <w:tcW w:w="2263" w:type="dxa"/>
            <w:tcBorders>
              <w:bottom w:val="nil"/>
            </w:tcBorders>
          </w:tcPr>
          <w:p w14:paraId="189D31B6" w14:textId="77777777" w:rsidR="00BC4F03" w:rsidRPr="006519A0" w:rsidRDefault="00BC4F03" w:rsidP="00C24650">
            <w:pPr>
              <w:jc w:val="center"/>
            </w:pPr>
            <w:r w:rsidRPr="006519A0">
              <w:t>21.8</w:t>
            </w:r>
          </w:p>
        </w:tc>
      </w:tr>
      <w:tr w:rsidR="00BC4F03" w:rsidRPr="006519A0" w14:paraId="7E813E3B" w14:textId="77777777" w:rsidTr="00C24650">
        <w:trPr>
          <w:trHeight w:val="312"/>
          <w:jc w:val="center"/>
        </w:trPr>
        <w:tc>
          <w:tcPr>
            <w:tcW w:w="897" w:type="dxa"/>
            <w:vMerge/>
            <w:tcBorders>
              <w:top w:val="nil"/>
            </w:tcBorders>
            <w:textDirection w:val="btLr"/>
          </w:tcPr>
          <w:p w14:paraId="58769889" w14:textId="77777777" w:rsidR="00BC4F03" w:rsidRPr="006519A0" w:rsidRDefault="00BC4F03" w:rsidP="00C24650"/>
        </w:tc>
        <w:tc>
          <w:tcPr>
            <w:tcW w:w="3009" w:type="dxa"/>
            <w:tcBorders>
              <w:top w:val="nil"/>
            </w:tcBorders>
          </w:tcPr>
          <w:p w14:paraId="58C69C14" w14:textId="77777777" w:rsidR="00BC4F03" w:rsidRPr="006519A0" w:rsidRDefault="00BC4F03" w:rsidP="00C24650">
            <w:r w:rsidRPr="006519A0">
              <w:t>FLAMINGO</w:t>
            </w:r>
          </w:p>
        </w:tc>
        <w:tc>
          <w:tcPr>
            <w:tcW w:w="1412" w:type="dxa"/>
            <w:tcBorders>
              <w:top w:val="nil"/>
            </w:tcBorders>
          </w:tcPr>
          <w:p w14:paraId="565EA313" w14:textId="77777777" w:rsidR="00BC4F03" w:rsidRPr="006519A0" w:rsidRDefault="00BC4F03" w:rsidP="00C24650">
            <w:pPr>
              <w:jc w:val="center"/>
            </w:pPr>
            <w:r w:rsidRPr="006519A0">
              <w:t>0-0-0 (F)</w:t>
            </w:r>
          </w:p>
        </w:tc>
        <w:tc>
          <w:tcPr>
            <w:tcW w:w="1769" w:type="dxa"/>
            <w:tcBorders>
              <w:top w:val="nil"/>
            </w:tcBorders>
          </w:tcPr>
          <w:p w14:paraId="07A2FAC1" w14:textId="77777777" w:rsidR="00BC4F03" w:rsidRPr="006519A0" w:rsidRDefault="00BC4F03" w:rsidP="00C24650">
            <w:pPr>
              <w:jc w:val="center"/>
            </w:pPr>
            <w:r w:rsidRPr="006519A0">
              <w:t>4051</w:t>
            </w:r>
          </w:p>
        </w:tc>
        <w:tc>
          <w:tcPr>
            <w:tcW w:w="2263" w:type="dxa"/>
            <w:tcBorders>
              <w:top w:val="nil"/>
            </w:tcBorders>
          </w:tcPr>
          <w:p w14:paraId="127A7257" w14:textId="77777777" w:rsidR="00BC4F03" w:rsidRPr="006519A0" w:rsidRDefault="00BC4F03" w:rsidP="00C24650">
            <w:pPr>
              <w:jc w:val="center"/>
            </w:pPr>
            <w:r w:rsidRPr="006519A0">
              <w:t>17.1</w:t>
            </w:r>
          </w:p>
        </w:tc>
      </w:tr>
      <w:tr w:rsidR="00BC4F03" w:rsidRPr="006519A0" w14:paraId="16C6B065" w14:textId="77777777" w:rsidTr="00C24650">
        <w:trPr>
          <w:trHeight w:val="287"/>
          <w:jc w:val="center"/>
        </w:trPr>
        <w:tc>
          <w:tcPr>
            <w:tcW w:w="897" w:type="dxa"/>
            <w:vMerge/>
            <w:tcBorders>
              <w:top w:val="nil"/>
            </w:tcBorders>
            <w:textDirection w:val="btLr"/>
          </w:tcPr>
          <w:p w14:paraId="3F3D5A57" w14:textId="77777777" w:rsidR="00BC4F03" w:rsidRPr="006519A0" w:rsidRDefault="00BC4F03" w:rsidP="00C24650"/>
        </w:tc>
        <w:tc>
          <w:tcPr>
            <w:tcW w:w="3009" w:type="dxa"/>
            <w:tcBorders>
              <w:bottom w:val="nil"/>
            </w:tcBorders>
          </w:tcPr>
          <w:p w14:paraId="2FBF8DA7" w14:textId="77777777" w:rsidR="00BC4F03" w:rsidRPr="006519A0" w:rsidRDefault="00BC4F03" w:rsidP="00C24650">
            <w:r w:rsidRPr="006519A0">
              <w:t>LINNET</w:t>
            </w:r>
          </w:p>
        </w:tc>
        <w:tc>
          <w:tcPr>
            <w:tcW w:w="1412" w:type="dxa"/>
            <w:tcBorders>
              <w:bottom w:val="nil"/>
            </w:tcBorders>
          </w:tcPr>
          <w:p w14:paraId="62AA1589" w14:textId="77777777" w:rsidR="00BC4F03" w:rsidRPr="006519A0" w:rsidRDefault="00BC4F03" w:rsidP="00C24650">
            <w:pPr>
              <w:jc w:val="center"/>
            </w:pPr>
            <w:r w:rsidRPr="006519A0">
              <w:t>0-0-0 (I)</w:t>
            </w:r>
          </w:p>
        </w:tc>
        <w:tc>
          <w:tcPr>
            <w:tcW w:w="1769" w:type="dxa"/>
            <w:tcBorders>
              <w:bottom w:val="nil"/>
            </w:tcBorders>
          </w:tcPr>
          <w:p w14:paraId="320908C1" w14:textId="77777777" w:rsidR="00BC4F03" w:rsidRPr="006519A0" w:rsidRDefault="00BC4F03" w:rsidP="00C24650">
            <w:pPr>
              <w:jc w:val="center"/>
            </w:pPr>
            <w:r w:rsidRPr="006519A0">
              <w:t>2760</w:t>
            </w:r>
          </w:p>
        </w:tc>
        <w:tc>
          <w:tcPr>
            <w:tcW w:w="2263" w:type="dxa"/>
            <w:tcBorders>
              <w:bottom w:val="nil"/>
            </w:tcBorders>
          </w:tcPr>
          <w:p w14:paraId="1FA1A1BE" w14:textId="77777777" w:rsidR="00BC4F03" w:rsidRPr="006519A0" w:rsidRDefault="00BC4F03" w:rsidP="00C24650">
            <w:pPr>
              <w:jc w:val="center"/>
            </w:pPr>
            <w:r w:rsidRPr="006519A0">
              <w:t>19.6</w:t>
            </w:r>
          </w:p>
        </w:tc>
      </w:tr>
      <w:tr w:rsidR="00BC4F03" w:rsidRPr="006519A0" w14:paraId="19E6A41C" w14:textId="77777777" w:rsidTr="00C24650">
        <w:trPr>
          <w:trHeight w:val="312"/>
          <w:jc w:val="center"/>
        </w:trPr>
        <w:tc>
          <w:tcPr>
            <w:tcW w:w="897" w:type="dxa"/>
            <w:vMerge/>
            <w:tcBorders>
              <w:top w:val="nil"/>
            </w:tcBorders>
            <w:textDirection w:val="btLr"/>
          </w:tcPr>
          <w:p w14:paraId="5F69D946" w14:textId="77777777" w:rsidR="00BC4F03" w:rsidRPr="006519A0" w:rsidRDefault="00BC4F03" w:rsidP="00C24650"/>
        </w:tc>
        <w:tc>
          <w:tcPr>
            <w:tcW w:w="3009" w:type="dxa"/>
            <w:tcBorders>
              <w:top w:val="nil"/>
            </w:tcBorders>
          </w:tcPr>
          <w:p w14:paraId="7AC13050" w14:textId="77777777" w:rsidR="00BC4F03" w:rsidRPr="006519A0" w:rsidRDefault="00BC4F03" w:rsidP="00C24650">
            <w:r w:rsidRPr="006519A0">
              <w:t>LINNET</w:t>
            </w:r>
          </w:p>
        </w:tc>
        <w:tc>
          <w:tcPr>
            <w:tcW w:w="1412" w:type="dxa"/>
            <w:tcBorders>
              <w:top w:val="nil"/>
            </w:tcBorders>
          </w:tcPr>
          <w:p w14:paraId="60675DC1" w14:textId="77777777" w:rsidR="00BC4F03" w:rsidRPr="006519A0" w:rsidRDefault="00BC4F03" w:rsidP="00C24650">
            <w:pPr>
              <w:jc w:val="center"/>
            </w:pPr>
            <w:r w:rsidRPr="006519A0">
              <w:t>0-0-0 (F)</w:t>
            </w:r>
          </w:p>
        </w:tc>
        <w:tc>
          <w:tcPr>
            <w:tcW w:w="1769" w:type="dxa"/>
            <w:tcBorders>
              <w:top w:val="nil"/>
            </w:tcBorders>
          </w:tcPr>
          <w:p w14:paraId="78849624" w14:textId="77777777" w:rsidR="00BC4F03" w:rsidRPr="006519A0" w:rsidRDefault="00BC4F03" w:rsidP="00C24650">
            <w:pPr>
              <w:jc w:val="center"/>
            </w:pPr>
            <w:r w:rsidRPr="006519A0">
              <w:t>2167</w:t>
            </w:r>
          </w:p>
        </w:tc>
        <w:tc>
          <w:tcPr>
            <w:tcW w:w="2263" w:type="dxa"/>
            <w:tcBorders>
              <w:top w:val="nil"/>
            </w:tcBorders>
          </w:tcPr>
          <w:p w14:paraId="1180EBE6" w14:textId="77777777" w:rsidR="00BC4F03" w:rsidRPr="006519A0" w:rsidRDefault="00BC4F03" w:rsidP="00C24650">
            <w:pPr>
              <w:jc w:val="center"/>
            </w:pPr>
            <w:r w:rsidRPr="006519A0">
              <w:t>15.4</w:t>
            </w:r>
          </w:p>
        </w:tc>
      </w:tr>
      <w:tr w:rsidR="00BC4F03" w:rsidRPr="006519A0" w14:paraId="69DA38C7" w14:textId="77777777" w:rsidTr="00C24650">
        <w:trPr>
          <w:trHeight w:val="277"/>
          <w:jc w:val="center"/>
        </w:trPr>
        <w:tc>
          <w:tcPr>
            <w:tcW w:w="897" w:type="dxa"/>
            <w:vMerge w:val="restart"/>
            <w:textDirection w:val="btLr"/>
          </w:tcPr>
          <w:p w14:paraId="40327993" w14:textId="77777777" w:rsidR="00BC4F03" w:rsidRPr="006519A0" w:rsidRDefault="00BC4F03" w:rsidP="00C24650">
            <w:r w:rsidRPr="006519A0">
              <w:t>ACAR</w:t>
            </w:r>
          </w:p>
        </w:tc>
        <w:tc>
          <w:tcPr>
            <w:tcW w:w="3009" w:type="dxa"/>
            <w:tcBorders>
              <w:bottom w:val="nil"/>
            </w:tcBorders>
          </w:tcPr>
          <w:p w14:paraId="6B6EC71B" w14:textId="77777777" w:rsidR="00BC4F03" w:rsidRPr="006519A0" w:rsidRDefault="00BC4F03" w:rsidP="00C24650">
            <w:r w:rsidRPr="006519A0">
              <w:t>649.5 ACAR</w:t>
            </w:r>
          </w:p>
        </w:tc>
        <w:tc>
          <w:tcPr>
            <w:tcW w:w="1412" w:type="dxa"/>
            <w:tcBorders>
              <w:bottom w:val="nil"/>
            </w:tcBorders>
          </w:tcPr>
          <w:p w14:paraId="13D93452" w14:textId="77777777" w:rsidR="00BC4F03" w:rsidRPr="006519A0" w:rsidRDefault="00BC4F03" w:rsidP="00C24650">
            <w:pPr>
              <w:jc w:val="center"/>
            </w:pPr>
            <w:r w:rsidRPr="006519A0">
              <w:t>0-0-0 (I)</w:t>
            </w:r>
          </w:p>
        </w:tc>
        <w:tc>
          <w:tcPr>
            <w:tcW w:w="1769" w:type="dxa"/>
            <w:tcBorders>
              <w:bottom w:val="nil"/>
            </w:tcBorders>
          </w:tcPr>
          <w:p w14:paraId="0EB8FBA5" w14:textId="77777777" w:rsidR="00BC4F03" w:rsidRPr="006519A0" w:rsidRDefault="00BC4F03" w:rsidP="00C24650">
            <w:pPr>
              <w:jc w:val="center"/>
            </w:pPr>
            <w:r w:rsidRPr="006519A0">
              <w:t>3660</w:t>
            </w:r>
          </w:p>
        </w:tc>
        <w:tc>
          <w:tcPr>
            <w:tcW w:w="2263" w:type="dxa"/>
            <w:tcBorders>
              <w:bottom w:val="nil"/>
            </w:tcBorders>
          </w:tcPr>
          <w:p w14:paraId="699A91DA" w14:textId="77777777" w:rsidR="00BC4F03" w:rsidRPr="006519A0" w:rsidRDefault="00BC4F03" w:rsidP="00C24650">
            <w:pPr>
              <w:jc w:val="center"/>
            </w:pPr>
            <w:r w:rsidRPr="006519A0">
              <w:t>21.4</w:t>
            </w:r>
          </w:p>
        </w:tc>
      </w:tr>
      <w:tr w:rsidR="00BC4F03" w:rsidRPr="006519A0" w14:paraId="3E0E193B" w14:textId="77777777" w:rsidTr="00C24650">
        <w:trPr>
          <w:trHeight w:val="322"/>
          <w:jc w:val="center"/>
        </w:trPr>
        <w:tc>
          <w:tcPr>
            <w:tcW w:w="897" w:type="dxa"/>
            <w:vMerge/>
            <w:tcBorders>
              <w:top w:val="nil"/>
            </w:tcBorders>
            <w:textDirection w:val="btLr"/>
          </w:tcPr>
          <w:p w14:paraId="73C1094D" w14:textId="77777777" w:rsidR="00BC4F03" w:rsidRPr="006519A0" w:rsidRDefault="00BC4F03" w:rsidP="00C24650"/>
        </w:tc>
        <w:tc>
          <w:tcPr>
            <w:tcW w:w="3009" w:type="dxa"/>
            <w:tcBorders>
              <w:top w:val="nil"/>
            </w:tcBorders>
          </w:tcPr>
          <w:p w14:paraId="4F8EB519" w14:textId="77777777" w:rsidR="00BC4F03" w:rsidRPr="006519A0" w:rsidRDefault="00BC4F03" w:rsidP="00C24650">
            <w:r w:rsidRPr="006519A0">
              <w:t>649.5 ACAR</w:t>
            </w:r>
          </w:p>
        </w:tc>
        <w:tc>
          <w:tcPr>
            <w:tcW w:w="1412" w:type="dxa"/>
            <w:tcBorders>
              <w:top w:val="nil"/>
            </w:tcBorders>
          </w:tcPr>
          <w:p w14:paraId="30C6701A" w14:textId="77777777" w:rsidR="00BC4F03" w:rsidRPr="006519A0" w:rsidRDefault="00BC4F03" w:rsidP="00C24650">
            <w:pPr>
              <w:jc w:val="center"/>
            </w:pPr>
            <w:r w:rsidRPr="006519A0">
              <w:t>0-0-0 (F)</w:t>
            </w:r>
          </w:p>
        </w:tc>
        <w:tc>
          <w:tcPr>
            <w:tcW w:w="1769" w:type="dxa"/>
            <w:tcBorders>
              <w:top w:val="nil"/>
            </w:tcBorders>
          </w:tcPr>
          <w:p w14:paraId="47C75E20" w14:textId="77777777" w:rsidR="00BC4F03" w:rsidRPr="006519A0" w:rsidRDefault="00BC4F03" w:rsidP="00C24650">
            <w:pPr>
              <w:jc w:val="center"/>
            </w:pPr>
            <w:r w:rsidRPr="006519A0">
              <w:t>2873</w:t>
            </w:r>
          </w:p>
        </w:tc>
        <w:tc>
          <w:tcPr>
            <w:tcW w:w="2263" w:type="dxa"/>
            <w:tcBorders>
              <w:top w:val="nil"/>
            </w:tcBorders>
          </w:tcPr>
          <w:p w14:paraId="4672D2CF" w14:textId="77777777" w:rsidR="00BC4F03" w:rsidRPr="006519A0" w:rsidRDefault="00BC4F03" w:rsidP="00C24650">
            <w:pPr>
              <w:jc w:val="center"/>
            </w:pPr>
            <w:r w:rsidRPr="006519A0">
              <w:t>16.8</w:t>
            </w:r>
          </w:p>
        </w:tc>
      </w:tr>
      <w:tr w:rsidR="00BC4F03" w:rsidRPr="006519A0" w14:paraId="02EB3387" w14:textId="77777777" w:rsidTr="00C24650">
        <w:trPr>
          <w:trHeight w:val="278"/>
          <w:jc w:val="center"/>
        </w:trPr>
        <w:tc>
          <w:tcPr>
            <w:tcW w:w="897" w:type="dxa"/>
            <w:vMerge/>
            <w:tcBorders>
              <w:top w:val="nil"/>
            </w:tcBorders>
            <w:textDirection w:val="btLr"/>
          </w:tcPr>
          <w:p w14:paraId="3DEAB198" w14:textId="77777777" w:rsidR="00BC4F03" w:rsidRPr="006519A0" w:rsidRDefault="00BC4F03" w:rsidP="00C24650"/>
        </w:tc>
        <w:tc>
          <w:tcPr>
            <w:tcW w:w="3009" w:type="dxa"/>
            <w:tcBorders>
              <w:bottom w:val="nil"/>
            </w:tcBorders>
          </w:tcPr>
          <w:p w14:paraId="6FABE0CB" w14:textId="77777777" w:rsidR="00BC4F03" w:rsidRPr="006519A0" w:rsidRDefault="00BC4F03" w:rsidP="00C24650">
            <w:r w:rsidRPr="006519A0">
              <w:t>395.2 ACAR</w:t>
            </w:r>
          </w:p>
        </w:tc>
        <w:tc>
          <w:tcPr>
            <w:tcW w:w="1412" w:type="dxa"/>
            <w:tcBorders>
              <w:bottom w:val="nil"/>
            </w:tcBorders>
          </w:tcPr>
          <w:p w14:paraId="2FDBBE03" w14:textId="77777777" w:rsidR="00BC4F03" w:rsidRPr="006519A0" w:rsidRDefault="00BC4F03" w:rsidP="00C24650">
            <w:pPr>
              <w:jc w:val="center"/>
            </w:pPr>
            <w:r w:rsidRPr="006519A0">
              <w:t>0-0-0 (I)</w:t>
            </w:r>
          </w:p>
        </w:tc>
        <w:tc>
          <w:tcPr>
            <w:tcW w:w="1769" w:type="dxa"/>
            <w:tcBorders>
              <w:bottom w:val="nil"/>
            </w:tcBorders>
          </w:tcPr>
          <w:p w14:paraId="1C155315" w14:textId="77777777" w:rsidR="00BC4F03" w:rsidRPr="006519A0" w:rsidRDefault="00BC4F03" w:rsidP="00C24650">
            <w:pPr>
              <w:jc w:val="center"/>
            </w:pPr>
            <w:r w:rsidRPr="006519A0">
              <w:t>2220</w:t>
            </w:r>
          </w:p>
        </w:tc>
        <w:tc>
          <w:tcPr>
            <w:tcW w:w="2263" w:type="dxa"/>
            <w:tcBorders>
              <w:bottom w:val="nil"/>
            </w:tcBorders>
          </w:tcPr>
          <w:p w14:paraId="792105DF" w14:textId="77777777" w:rsidR="00BC4F03" w:rsidRPr="006519A0" w:rsidRDefault="00BC4F03" w:rsidP="00C24650">
            <w:pPr>
              <w:jc w:val="center"/>
            </w:pPr>
            <w:r w:rsidRPr="006519A0">
              <w:t>22.0</w:t>
            </w:r>
          </w:p>
        </w:tc>
      </w:tr>
      <w:tr w:rsidR="00BC4F03" w:rsidRPr="006519A0" w14:paraId="29CEF902" w14:textId="77777777" w:rsidTr="00C24650">
        <w:trPr>
          <w:trHeight w:val="323"/>
          <w:jc w:val="center"/>
        </w:trPr>
        <w:tc>
          <w:tcPr>
            <w:tcW w:w="897" w:type="dxa"/>
            <w:vMerge/>
            <w:tcBorders>
              <w:top w:val="nil"/>
            </w:tcBorders>
            <w:textDirection w:val="btLr"/>
          </w:tcPr>
          <w:p w14:paraId="14246ABB" w14:textId="77777777" w:rsidR="00BC4F03" w:rsidRPr="006519A0" w:rsidRDefault="00BC4F03" w:rsidP="00C24650"/>
        </w:tc>
        <w:tc>
          <w:tcPr>
            <w:tcW w:w="3009" w:type="dxa"/>
            <w:tcBorders>
              <w:top w:val="nil"/>
            </w:tcBorders>
          </w:tcPr>
          <w:p w14:paraId="541F539D" w14:textId="77777777" w:rsidR="00BC4F03" w:rsidRPr="006519A0" w:rsidRDefault="00BC4F03" w:rsidP="00C24650">
            <w:r w:rsidRPr="006519A0">
              <w:t>395.2 ACAR</w:t>
            </w:r>
          </w:p>
        </w:tc>
        <w:tc>
          <w:tcPr>
            <w:tcW w:w="1412" w:type="dxa"/>
            <w:tcBorders>
              <w:top w:val="nil"/>
            </w:tcBorders>
          </w:tcPr>
          <w:p w14:paraId="50D78A0C" w14:textId="77777777" w:rsidR="00BC4F03" w:rsidRPr="006519A0" w:rsidRDefault="00BC4F03" w:rsidP="00C24650">
            <w:pPr>
              <w:jc w:val="center"/>
            </w:pPr>
            <w:r w:rsidRPr="006519A0">
              <w:t>0-0-0 (F)</w:t>
            </w:r>
          </w:p>
        </w:tc>
        <w:tc>
          <w:tcPr>
            <w:tcW w:w="1769" w:type="dxa"/>
            <w:tcBorders>
              <w:top w:val="nil"/>
            </w:tcBorders>
          </w:tcPr>
          <w:p w14:paraId="77D7CA4B" w14:textId="77777777" w:rsidR="00BC4F03" w:rsidRPr="006519A0" w:rsidRDefault="00BC4F03" w:rsidP="00C24650">
            <w:pPr>
              <w:jc w:val="center"/>
            </w:pPr>
            <w:r w:rsidRPr="006519A0">
              <w:t>1743</w:t>
            </w:r>
          </w:p>
        </w:tc>
        <w:tc>
          <w:tcPr>
            <w:tcW w:w="2263" w:type="dxa"/>
            <w:tcBorders>
              <w:top w:val="nil"/>
            </w:tcBorders>
          </w:tcPr>
          <w:p w14:paraId="2C789A94" w14:textId="77777777" w:rsidR="00BC4F03" w:rsidRPr="006519A0" w:rsidRDefault="00BC4F03" w:rsidP="00C24650">
            <w:pPr>
              <w:jc w:val="center"/>
            </w:pPr>
            <w:r w:rsidRPr="006519A0">
              <w:t>17.3</w:t>
            </w:r>
          </w:p>
        </w:tc>
      </w:tr>
      <w:tr w:rsidR="00BC4F03" w:rsidRPr="006519A0" w14:paraId="44B85726" w14:textId="77777777" w:rsidTr="00C24650">
        <w:trPr>
          <w:trHeight w:val="277"/>
          <w:jc w:val="center"/>
        </w:trPr>
        <w:tc>
          <w:tcPr>
            <w:tcW w:w="897" w:type="dxa"/>
            <w:vMerge/>
            <w:tcBorders>
              <w:top w:val="nil"/>
            </w:tcBorders>
            <w:textDirection w:val="btLr"/>
          </w:tcPr>
          <w:p w14:paraId="04338205" w14:textId="77777777" w:rsidR="00BC4F03" w:rsidRPr="006519A0" w:rsidRDefault="00BC4F03" w:rsidP="00C24650"/>
        </w:tc>
        <w:tc>
          <w:tcPr>
            <w:tcW w:w="3009" w:type="dxa"/>
            <w:tcBorders>
              <w:bottom w:val="nil"/>
            </w:tcBorders>
          </w:tcPr>
          <w:p w14:paraId="470FA773" w14:textId="77777777" w:rsidR="00BC4F03" w:rsidRPr="006519A0" w:rsidRDefault="00BC4F03" w:rsidP="00C24650">
            <w:r w:rsidRPr="006519A0">
              <w:t>1024.5 ACAR</w:t>
            </w:r>
          </w:p>
        </w:tc>
        <w:tc>
          <w:tcPr>
            <w:tcW w:w="1412" w:type="dxa"/>
            <w:tcBorders>
              <w:bottom w:val="nil"/>
            </w:tcBorders>
          </w:tcPr>
          <w:p w14:paraId="3E97B201" w14:textId="77777777" w:rsidR="00BC4F03" w:rsidRPr="006519A0" w:rsidRDefault="00BC4F03" w:rsidP="00C24650">
            <w:pPr>
              <w:jc w:val="center"/>
            </w:pPr>
            <w:r w:rsidRPr="006519A0">
              <w:t>0-0-0 (I)</w:t>
            </w:r>
          </w:p>
        </w:tc>
        <w:tc>
          <w:tcPr>
            <w:tcW w:w="1769" w:type="dxa"/>
            <w:tcBorders>
              <w:bottom w:val="nil"/>
            </w:tcBorders>
          </w:tcPr>
          <w:p w14:paraId="5C94B84A" w14:textId="77777777" w:rsidR="00BC4F03" w:rsidRPr="006519A0" w:rsidRDefault="00BC4F03" w:rsidP="00C24650">
            <w:pPr>
              <w:jc w:val="center"/>
            </w:pPr>
            <w:r w:rsidRPr="006519A0">
              <w:t>5760</w:t>
            </w:r>
          </w:p>
        </w:tc>
        <w:tc>
          <w:tcPr>
            <w:tcW w:w="2263" w:type="dxa"/>
            <w:tcBorders>
              <w:bottom w:val="nil"/>
            </w:tcBorders>
          </w:tcPr>
          <w:p w14:paraId="506EC640" w14:textId="77777777" w:rsidR="00BC4F03" w:rsidRPr="006519A0" w:rsidRDefault="00BC4F03" w:rsidP="00C24650">
            <w:pPr>
              <w:jc w:val="center"/>
            </w:pPr>
            <w:r w:rsidRPr="006519A0">
              <w:t>24.9</w:t>
            </w:r>
          </w:p>
        </w:tc>
      </w:tr>
      <w:tr w:rsidR="00BC4F03" w:rsidRPr="006519A0" w14:paraId="76BEC152" w14:textId="77777777" w:rsidTr="00C24650">
        <w:trPr>
          <w:trHeight w:val="322"/>
          <w:jc w:val="center"/>
        </w:trPr>
        <w:tc>
          <w:tcPr>
            <w:tcW w:w="897" w:type="dxa"/>
            <w:vMerge/>
            <w:tcBorders>
              <w:top w:val="nil"/>
            </w:tcBorders>
            <w:textDirection w:val="btLr"/>
          </w:tcPr>
          <w:p w14:paraId="6EF414BC" w14:textId="77777777" w:rsidR="00BC4F03" w:rsidRPr="006519A0" w:rsidRDefault="00BC4F03" w:rsidP="00C24650"/>
        </w:tc>
        <w:tc>
          <w:tcPr>
            <w:tcW w:w="3009" w:type="dxa"/>
            <w:tcBorders>
              <w:top w:val="nil"/>
            </w:tcBorders>
          </w:tcPr>
          <w:p w14:paraId="24CC5886" w14:textId="77777777" w:rsidR="00BC4F03" w:rsidRPr="006519A0" w:rsidRDefault="00BC4F03" w:rsidP="00C24650">
            <w:r w:rsidRPr="006519A0">
              <w:t>1024.5 ACAR</w:t>
            </w:r>
          </w:p>
        </w:tc>
        <w:tc>
          <w:tcPr>
            <w:tcW w:w="1412" w:type="dxa"/>
            <w:tcBorders>
              <w:top w:val="nil"/>
            </w:tcBorders>
          </w:tcPr>
          <w:p w14:paraId="4E6CD9A1" w14:textId="77777777" w:rsidR="00BC4F03" w:rsidRPr="006519A0" w:rsidRDefault="00BC4F03" w:rsidP="00C24650">
            <w:pPr>
              <w:jc w:val="center"/>
            </w:pPr>
            <w:r w:rsidRPr="006519A0">
              <w:t>0-0-0 (F)</w:t>
            </w:r>
          </w:p>
        </w:tc>
        <w:tc>
          <w:tcPr>
            <w:tcW w:w="1769" w:type="dxa"/>
            <w:tcBorders>
              <w:top w:val="nil"/>
            </w:tcBorders>
          </w:tcPr>
          <w:p w14:paraId="40E5E43C" w14:textId="77777777" w:rsidR="00BC4F03" w:rsidRPr="006519A0" w:rsidRDefault="00BC4F03" w:rsidP="00C24650">
            <w:pPr>
              <w:jc w:val="center"/>
            </w:pPr>
            <w:r w:rsidRPr="006519A0">
              <w:t>4522</w:t>
            </w:r>
          </w:p>
        </w:tc>
        <w:tc>
          <w:tcPr>
            <w:tcW w:w="2263" w:type="dxa"/>
            <w:tcBorders>
              <w:top w:val="nil"/>
            </w:tcBorders>
          </w:tcPr>
          <w:p w14:paraId="4E71971B" w14:textId="77777777" w:rsidR="00BC4F03" w:rsidRPr="006519A0" w:rsidRDefault="00BC4F03" w:rsidP="00C24650">
            <w:pPr>
              <w:jc w:val="center"/>
            </w:pPr>
            <w:r w:rsidRPr="006519A0">
              <w:t>19.6</w:t>
            </w:r>
          </w:p>
        </w:tc>
      </w:tr>
      <w:tr w:rsidR="00BC4F03" w:rsidRPr="006519A0" w14:paraId="79945136" w14:textId="77777777" w:rsidTr="00C24650">
        <w:trPr>
          <w:trHeight w:val="277"/>
          <w:jc w:val="center"/>
        </w:trPr>
        <w:tc>
          <w:tcPr>
            <w:tcW w:w="897" w:type="dxa"/>
            <w:vMerge w:val="restart"/>
            <w:textDirection w:val="btLr"/>
          </w:tcPr>
          <w:p w14:paraId="0F0B50D1" w14:textId="77777777" w:rsidR="00BC4F03" w:rsidRPr="006519A0" w:rsidRDefault="00BC4F03" w:rsidP="00C24650">
            <w:r w:rsidRPr="006519A0">
              <w:t>SW</w:t>
            </w:r>
          </w:p>
        </w:tc>
        <w:tc>
          <w:tcPr>
            <w:tcW w:w="3009" w:type="dxa"/>
            <w:tcBorders>
              <w:bottom w:val="nil"/>
            </w:tcBorders>
          </w:tcPr>
          <w:p w14:paraId="4028164D" w14:textId="77777777" w:rsidR="00BC4F03" w:rsidRPr="006519A0" w:rsidRDefault="00BC4F03" w:rsidP="00C24650">
            <w:r w:rsidRPr="006519A0">
              <w:t>7#7 AW</w:t>
            </w:r>
          </w:p>
        </w:tc>
        <w:tc>
          <w:tcPr>
            <w:tcW w:w="1412" w:type="dxa"/>
            <w:tcBorders>
              <w:bottom w:val="nil"/>
            </w:tcBorders>
          </w:tcPr>
          <w:p w14:paraId="5CEC6089" w14:textId="77777777" w:rsidR="00BC4F03" w:rsidRPr="006519A0" w:rsidRDefault="00BC4F03" w:rsidP="00C24650">
            <w:pPr>
              <w:jc w:val="center"/>
            </w:pPr>
            <w:r w:rsidRPr="006519A0">
              <w:t>0-0-0 (I)</w:t>
            </w:r>
          </w:p>
        </w:tc>
        <w:tc>
          <w:tcPr>
            <w:tcW w:w="1769" w:type="dxa"/>
            <w:tcBorders>
              <w:bottom w:val="nil"/>
            </w:tcBorders>
          </w:tcPr>
          <w:p w14:paraId="73405C6E" w14:textId="77777777" w:rsidR="00BC4F03" w:rsidRPr="006519A0" w:rsidRDefault="00BC4F03" w:rsidP="00C24650">
            <w:pPr>
              <w:jc w:val="center"/>
            </w:pPr>
            <w:r w:rsidRPr="006519A0">
              <w:t>1980</w:t>
            </w:r>
          </w:p>
        </w:tc>
        <w:tc>
          <w:tcPr>
            <w:tcW w:w="2263" w:type="dxa"/>
            <w:tcBorders>
              <w:bottom w:val="nil"/>
            </w:tcBorders>
          </w:tcPr>
          <w:p w14:paraId="0726E10D" w14:textId="77777777" w:rsidR="00BC4F03" w:rsidRPr="006519A0" w:rsidRDefault="00BC4F03" w:rsidP="00C24650">
            <w:pPr>
              <w:jc w:val="center"/>
            </w:pPr>
            <w:r w:rsidRPr="006519A0">
              <w:t>10.4</w:t>
            </w:r>
          </w:p>
        </w:tc>
      </w:tr>
      <w:tr w:rsidR="00BC4F03" w:rsidRPr="006519A0" w14:paraId="4FC385AD" w14:textId="77777777" w:rsidTr="00C24650">
        <w:trPr>
          <w:trHeight w:val="322"/>
          <w:jc w:val="center"/>
        </w:trPr>
        <w:tc>
          <w:tcPr>
            <w:tcW w:w="897" w:type="dxa"/>
            <w:vMerge/>
            <w:tcBorders>
              <w:top w:val="nil"/>
            </w:tcBorders>
            <w:textDirection w:val="btLr"/>
          </w:tcPr>
          <w:p w14:paraId="49FC8C3D" w14:textId="77777777" w:rsidR="00BC4F03" w:rsidRPr="006519A0" w:rsidRDefault="00BC4F03" w:rsidP="00C24650"/>
        </w:tc>
        <w:tc>
          <w:tcPr>
            <w:tcW w:w="3009" w:type="dxa"/>
            <w:tcBorders>
              <w:top w:val="nil"/>
            </w:tcBorders>
          </w:tcPr>
          <w:p w14:paraId="789CD14E" w14:textId="77777777" w:rsidR="00BC4F03" w:rsidRPr="006519A0" w:rsidRDefault="00BC4F03" w:rsidP="00C24650">
            <w:r w:rsidRPr="006519A0">
              <w:t>7#7 AW</w:t>
            </w:r>
          </w:p>
        </w:tc>
        <w:tc>
          <w:tcPr>
            <w:tcW w:w="1412" w:type="dxa"/>
            <w:tcBorders>
              <w:top w:val="nil"/>
            </w:tcBorders>
          </w:tcPr>
          <w:p w14:paraId="331692AD" w14:textId="77777777" w:rsidR="00BC4F03" w:rsidRPr="006519A0" w:rsidRDefault="00BC4F03" w:rsidP="00C24650">
            <w:pPr>
              <w:jc w:val="center"/>
            </w:pPr>
            <w:r w:rsidRPr="006519A0">
              <w:t>0-0-0 (F)</w:t>
            </w:r>
          </w:p>
        </w:tc>
        <w:tc>
          <w:tcPr>
            <w:tcW w:w="1769" w:type="dxa"/>
            <w:tcBorders>
              <w:top w:val="nil"/>
            </w:tcBorders>
          </w:tcPr>
          <w:p w14:paraId="0405BBB6" w14:textId="77777777" w:rsidR="00BC4F03" w:rsidRPr="006519A0" w:rsidRDefault="00BC4F03" w:rsidP="00C24650">
            <w:pPr>
              <w:jc w:val="center"/>
            </w:pPr>
            <w:r w:rsidRPr="006519A0">
              <w:t>1554</w:t>
            </w:r>
          </w:p>
        </w:tc>
        <w:tc>
          <w:tcPr>
            <w:tcW w:w="2263" w:type="dxa"/>
            <w:tcBorders>
              <w:top w:val="nil"/>
            </w:tcBorders>
          </w:tcPr>
          <w:p w14:paraId="6AFEE5D1" w14:textId="77777777" w:rsidR="00BC4F03" w:rsidRPr="006519A0" w:rsidRDefault="00BC4F03" w:rsidP="00C24650">
            <w:pPr>
              <w:jc w:val="center"/>
            </w:pPr>
            <w:r w:rsidRPr="006519A0">
              <w:t>8.2</w:t>
            </w:r>
          </w:p>
        </w:tc>
      </w:tr>
      <w:tr w:rsidR="00BC4F03" w:rsidRPr="006519A0" w14:paraId="4C08D884" w14:textId="77777777" w:rsidTr="00C24650">
        <w:trPr>
          <w:trHeight w:val="278"/>
          <w:jc w:val="center"/>
        </w:trPr>
        <w:tc>
          <w:tcPr>
            <w:tcW w:w="897" w:type="dxa"/>
            <w:vMerge/>
            <w:tcBorders>
              <w:top w:val="nil"/>
            </w:tcBorders>
            <w:textDirection w:val="btLr"/>
          </w:tcPr>
          <w:p w14:paraId="1AEC1657" w14:textId="77777777" w:rsidR="00BC4F03" w:rsidRPr="006519A0" w:rsidRDefault="00BC4F03" w:rsidP="00C24650"/>
        </w:tc>
        <w:tc>
          <w:tcPr>
            <w:tcW w:w="3009" w:type="dxa"/>
            <w:tcBorders>
              <w:bottom w:val="nil"/>
            </w:tcBorders>
          </w:tcPr>
          <w:p w14:paraId="6E21CEEF" w14:textId="77777777" w:rsidR="00BC4F03" w:rsidRPr="006519A0" w:rsidRDefault="00BC4F03" w:rsidP="00C24650">
            <w:r w:rsidRPr="006519A0">
              <w:t>7/16” Steel</w:t>
            </w:r>
          </w:p>
        </w:tc>
        <w:tc>
          <w:tcPr>
            <w:tcW w:w="1412" w:type="dxa"/>
            <w:tcBorders>
              <w:bottom w:val="nil"/>
            </w:tcBorders>
          </w:tcPr>
          <w:p w14:paraId="220CA408" w14:textId="77777777" w:rsidR="00BC4F03" w:rsidRPr="006519A0" w:rsidRDefault="00BC4F03" w:rsidP="00C24650">
            <w:pPr>
              <w:jc w:val="center"/>
            </w:pPr>
            <w:r w:rsidRPr="006519A0">
              <w:t>0-0-0 (I)</w:t>
            </w:r>
          </w:p>
        </w:tc>
        <w:tc>
          <w:tcPr>
            <w:tcW w:w="1769" w:type="dxa"/>
            <w:tcBorders>
              <w:bottom w:val="nil"/>
            </w:tcBorders>
          </w:tcPr>
          <w:p w14:paraId="59FD8E76" w14:textId="77777777" w:rsidR="00BC4F03" w:rsidRPr="006519A0" w:rsidRDefault="00BC4F03" w:rsidP="00C24650">
            <w:pPr>
              <w:jc w:val="center"/>
            </w:pPr>
            <w:r w:rsidRPr="006519A0">
              <w:t>2400</w:t>
            </w:r>
          </w:p>
        </w:tc>
        <w:tc>
          <w:tcPr>
            <w:tcW w:w="2263" w:type="dxa"/>
            <w:tcBorders>
              <w:bottom w:val="nil"/>
            </w:tcBorders>
          </w:tcPr>
          <w:p w14:paraId="6F4F309D" w14:textId="77777777" w:rsidR="00BC4F03" w:rsidRPr="006519A0" w:rsidRDefault="00BC4F03" w:rsidP="00C24650">
            <w:pPr>
              <w:jc w:val="center"/>
            </w:pPr>
            <w:r w:rsidRPr="006519A0">
              <w:t>11.5</w:t>
            </w:r>
          </w:p>
        </w:tc>
      </w:tr>
      <w:tr w:rsidR="00BC4F03" w:rsidRPr="006519A0" w14:paraId="197040DC" w14:textId="77777777" w:rsidTr="00C24650">
        <w:trPr>
          <w:trHeight w:val="323"/>
          <w:jc w:val="center"/>
        </w:trPr>
        <w:tc>
          <w:tcPr>
            <w:tcW w:w="897" w:type="dxa"/>
            <w:vMerge/>
            <w:tcBorders>
              <w:top w:val="nil"/>
            </w:tcBorders>
            <w:textDirection w:val="btLr"/>
          </w:tcPr>
          <w:p w14:paraId="0A6725EF" w14:textId="77777777" w:rsidR="00BC4F03" w:rsidRPr="006519A0" w:rsidRDefault="00BC4F03" w:rsidP="00C24650"/>
        </w:tc>
        <w:tc>
          <w:tcPr>
            <w:tcW w:w="3009" w:type="dxa"/>
            <w:tcBorders>
              <w:top w:val="nil"/>
            </w:tcBorders>
          </w:tcPr>
          <w:p w14:paraId="3226FD78" w14:textId="77777777" w:rsidR="00BC4F03" w:rsidRPr="006519A0" w:rsidRDefault="00BC4F03" w:rsidP="00C24650">
            <w:r w:rsidRPr="006519A0">
              <w:t>7/16” Steel</w:t>
            </w:r>
          </w:p>
        </w:tc>
        <w:tc>
          <w:tcPr>
            <w:tcW w:w="1412" w:type="dxa"/>
            <w:tcBorders>
              <w:top w:val="nil"/>
            </w:tcBorders>
          </w:tcPr>
          <w:p w14:paraId="1CD6AE8D" w14:textId="77777777" w:rsidR="00BC4F03" w:rsidRPr="006519A0" w:rsidRDefault="00BC4F03" w:rsidP="00C24650">
            <w:pPr>
              <w:jc w:val="center"/>
            </w:pPr>
            <w:r w:rsidRPr="006519A0">
              <w:t>0-0-0 (F)</w:t>
            </w:r>
          </w:p>
        </w:tc>
        <w:tc>
          <w:tcPr>
            <w:tcW w:w="1769" w:type="dxa"/>
            <w:tcBorders>
              <w:top w:val="nil"/>
            </w:tcBorders>
          </w:tcPr>
          <w:p w14:paraId="72F31569" w14:textId="77777777" w:rsidR="00BC4F03" w:rsidRPr="006519A0" w:rsidRDefault="00BC4F03" w:rsidP="00C24650">
            <w:pPr>
              <w:jc w:val="center"/>
            </w:pPr>
            <w:r w:rsidRPr="006519A0">
              <w:t>1884</w:t>
            </w:r>
          </w:p>
        </w:tc>
        <w:tc>
          <w:tcPr>
            <w:tcW w:w="2263" w:type="dxa"/>
            <w:tcBorders>
              <w:top w:val="nil"/>
            </w:tcBorders>
          </w:tcPr>
          <w:p w14:paraId="72895434" w14:textId="77777777" w:rsidR="00BC4F03" w:rsidRPr="006519A0" w:rsidRDefault="00BC4F03" w:rsidP="00C24650">
            <w:pPr>
              <w:jc w:val="center"/>
            </w:pPr>
            <w:r w:rsidRPr="006519A0">
              <w:t>9.1</w:t>
            </w:r>
          </w:p>
        </w:tc>
      </w:tr>
      <w:tr w:rsidR="00BC4F03" w:rsidRPr="006519A0" w14:paraId="4CF6E395" w14:textId="77777777" w:rsidTr="00C24650">
        <w:trPr>
          <w:trHeight w:val="272"/>
          <w:jc w:val="center"/>
        </w:trPr>
        <w:tc>
          <w:tcPr>
            <w:tcW w:w="897" w:type="dxa"/>
            <w:vMerge w:val="restart"/>
            <w:textDirection w:val="btLr"/>
          </w:tcPr>
          <w:p w14:paraId="0274F60B" w14:textId="77777777" w:rsidR="00BC4F03" w:rsidRPr="006519A0" w:rsidRDefault="00BC4F03" w:rsidP="00C24650">
            <w:r w:rsidRPr="006519A0">
              <w:t>OPGW</w:t>
            </w:r>
          </w:p>
        </w:tc>
        <w:tc>
          <w:tcPr>
            <w:tcW w:w="3009" w:type="dxa"/>
            <w:tcBorders>
              <w:bottom w:val="nil"/>
            </w:tcBorders>
          </w:tcPr>
          <w:p w14:paraId="5C0FA75C" w14:textId="77777777" w:rsidR="00BC4F03" w:rsidRPr="006519A0" w:rsidRDefault="00BC4F03" w:rsidP="00C24650">
            <w:r w:rsidRPr="006519A0">
              <w:t>* AlumaCore, DNO-8161</w:t>
            </w:r>
          </w:p>
        </w:tc>
        <w:tc>
          <w:tcPr>
            <w:tcW w:w="1412" w:type="dxa"/>
            <w:tcBorders>
              <w:bottom w:val="nil"/>
            </w:tcBorders>
          </w:tcPr>
          <w:p w14:paraId="5F946A6F" w14:textId="77777777" w:rsidR="00BC4F03" w:rsidRPr="006519A0" w:rsidRDefault="00BC4F03" w:rsidP="00C24650">
            <w:pPr>
              <w:jc w:val="center"/>
            </w:pPr>
            <w:r w:rsidRPr="006519A0">
              <w:t>0-0-0 (I)</w:t>
            </w:r>
          </w:p>
        </w:tc>
        <w:tc>
          <w:tcPr>
            <w:tcW w:w="1769" w:type="dxa"/>
            <w:tcBorders>
              <w:bottom w:val="nil"/>
            </w:tcBorders>
          </w:tcPr>
          <w:p w14:paraId="5BC41863" w14:textId="77777777" w:rsidR="00BC4F03" w:rsidRPr="006519A0" w:rsidRDefault="00BC4F03" w:rsidP="00C24650">
            <w:pPr>
              <w:jc w:val="center"/>
            </w:pPr>
            <w:r w:rsidRPr="006519A0">
              <w:t>2160</w:t>
            </w:r>
          </w:p>
        </w:tc>
        <w:tc>
          <w:tcPr>
            <w:tcW w:w="2263" w:type="dxa"/>
            <w:tcBorders>
              <w:bottom w:val="nil"/>
            </w:tcBorders>
          </w:tcPr>
          <w:p w14:paraId="0CE875AB" w14:textId="77777777" w:rsidR="00BC4F03" w:rsidRPr="006519A0" w:rsidRDefault="00BC4F03" w:rsidP="00C24650">
            <w:pPr>
              <w:jc w:val="center"/>
            </w:pPr>
            <w:r w:rsidRPr="006519A0">
              <w:t>11.7</w:t>
            </w:r>
          </w:p>
        </w:tc>
      </w:tr>
      <w:tr w:rsidR="00BC4F03" w:rsidRPr="006519A0" w14:paraId="445D3A14" w14:textId="77777777" w:rsidTr="00C24650">
        <w:trPr>
          <w:trHeight w:val="317"/>
          <w:jc w:val="center"/>
        </w:trPr>
        <w:tc>
          <w:tcPr>
            <w:tcW w:w="897" w:type="dxa"/>
            <w:vMerge/>
            <w:tcBorders>
              <w:top w:val="nil"/>
            </w:tcBorders>
            <w:textDirection w:val="btLr"/>
          </w:tcPr>
          <w:p w14:paraId="3685A964" w14:textId="77777777" w:rsidR="00BC4F03" w:rsidRPr="006519A0" w:rsidRDefault="00BC4F03" w:rsidP="00C24650"/>
        </w:tc>
        <w:tc>
          <w:tcPr>
            <w:tcW w:w="3009" w:type="dxa"/>
            <w:tcBorders>
              <w:top w:val="nil"/>
            </w:tcBorders>
          </w:tcPr>
          <w:p w14:paraId="40C02823" w14:textId="77777777" w:rsidR="00BC4F03" w:rsidRPr="006519A0" w:rsidRDefault="00BC4F03" w:rsidP="00C24650">
            <w:r w:rsidRPr="006519A0">
              <w:t>* AlumaCore, DNO-8161</w:t>
            </w:r>
          </w:p>
        </w:tc>
        <w:tc>
          <w:tcPr>
            <w:tcW w:w="1412" w:type="dxa"/>
            <w:tcBorders>
              <w:top w:val="nil"/>
            </w:tcBorders>
          </w:tcPr>
          <w:p w14:paraId="26D09325" w14:textId="77777777" w:rsidR="00BC4F03" w:rsidRPr="006519A0" w:rsidRDefault="00BC4F03" w:rsidP="00C24650">
            <w:pPr>
              <w:jc w:val="center"/>
            </w:pPr>
            <w:r w:rsidRPr="006519A0">
              <w:t>0-0-0 (F)</w:t>
            </w:r>
          </w:p>
        </w:tc>
        <w:tc>
          <w:tcPr>
            <w:tcW w:w="1769" w:type="dxa"/>
            <w:tcBorders>
              <w:top w:val="nil"/>
            </w:tcBorders>
          </w:tcPr>
          <w:p w14:paraId="2AA9B069" w14:textId="77777777" w:rsidR="00BC4F03" w:rsidRPr="006519A0" w:rsidRDefault="00BC4F03" w:rsidP="00C24650">
            <w:pPr>
              <w:jc w:val="center"/>
            </w:pPr>
            <w:r w:rsidRPr="006519A0">
              <w:t>1696</w:t>
            </w:r>
          </w:p>
        </w:tc>
        <w:tc>
          <w:tcPr>
            <w:tcW w:w="2263" w:type="dxa"/>
            <w:tcBorders>
              <w:top w:val="nil"/>
            </w:tcBorders>
          </w:tcPr>
          <w:p w14:paraId="4AE167F0" w14:textId="77777777" w:rsidR="00BC4F03" w:rsidRPr="006519A0" w:rsidRDefault="00BC4F03" w:rsidP="00C24650">
            <w:pPr>
              <w:jc w:val="center"/>
            </w:pPr>
            <w:r w:rsidRPr="006519A0">
              <w:t>9.2</w:t>
            </w:r>
          </w:p>
        </w:tc>
      </w:tr>
      <w:tr w:rsidR="00BC4F03" w:rsidRPr="006519A0" w14:paraId="5D3DF0DB" w14:textId="77777777" w:rsidTr="00C24650">
        <w:trPr>
          <w:trHeight w:val="272"/>
          <w:jc w:val="center"/>
        </w:trPr>
        <w:tc>
          <w:tcPr>
            <w:tcW w:w="897" w:type="dxa"/>
            <w:vMerge/>
            <w:tcBorders>
              <w:top w:val="nil"/>
            </w:tcBorders>
            <w:textDirection w:val="btLr"/>
          </w:tcPr>
          <w:p w14:paraId="4789ED94" w14:textId="77777777" w:rsidR="00BC4F03" w:rsidRPr="006519A0" w:rsidRDefault="00BC4F03" w:rsidP="00C24650"/>
        </w:tc>
        <w:tc>
          <w:tcPr>
            <w:tcW w:w="3009" w:type="dxa"/>
            <w:tcBorders>
              <w:bottom w:val="nil"/>
            </w:tcBorders>
          </w:tcPr>
          <w:p w14:paraId="116C1837" w14:textId="77777777" w:rsidR="00BC4F03" w:rsidRPr="006519A0" w:rsidRDefault="00BC4F03" w:rsidP="00C24650">
            <w:r w:rsidRPr="006519A0">
              <w:t>* AlumaCore, DNO-9800</w:t>
            </w:r>
          </w:p>
        </w:tc>
        <w:tc>
          <w:tcPr>
            <w:tcW w:w="1412" w:type="dxa"/>
            <w:tcBorders>
              <w:bottom w:val="nil"/>
            </w:tcBorders>
          </w:tcPr>
          <w:p w14:paraId="7AE9BA76" w14:textId="77777777" w:rsidR="00BC4F03" w:rsidRPr="006519A0" w:rsidRDefault="00BC4F03" w:rsidP="00C24650">
            <w:pPr>
              <w:jc w:val="center"/>
            </w:pPr>
            <w:r w:rsidRPr="006519A0">
              <w:t>0-0-0 (I)</w:t>
            </w:r>
          </w:p>
        </w:tc>
        <w:tc>
          <w:tcPr>
            <w:tcW w:w="1769" w:type="dxa"/>
            <w:tcBorders>
              <w:bottom w:val="nil"/>
            </w:tcBorders>
          </w:tcPr>
          <w:p w14:paraId="73A341D1" w14:textId="77777777" w:rsidR="00BC4F03" w:rsidRPr="006519A0" w:rsidRDefault="00BC4F03" w:rsidP="00C24650">
            <w:pPr>
              <w:jc w:val="center"/>
            </w:pPr>
            <w:r w:rsidRPr="006519A0">
              <w:t>2160</w:t>
            </w:r>
          </w:p>
        </w:tc>
        <w:tc>
          <w:tcPr>
            <w:tcW w:w="2263" w:type="dxa"/>
            <w:tcBorders>
              <w:bottom w:val="nil"/>
            </w:tcBorders>
          </w:tcPr>
          <w:p w14:paraId="5920DFFE" w14:textId="77777777" w:rsidR="00BC4F03" w:rsidRPr="006519A0" w:rsidRDefault="00BC4F03" w:rsidP="00C24650">
            <w:pPr>
              <w:jc w:val="center"/>
            </w:pPr>
            <w:r w:rsidRPr="006519A0">
              <w:t>11.1</w:t>
            </w:r>
          </w:p>
        </w:tc>
      </w:tr>
      <w:tr w:rsidR="00BC4F03" w:rsidRPr="006519A0" w14:paraId="6DA827AB" w14:textId="77777777" w:rsidTr="00C24650">
        <w:trPr>
          <w:trHeight w:val="317"/>
          <w:jc w:val="center"/>
        </w:trPr>
        <w:tc>
          <w:tcPr>
            <w:tcW w:w="897" w:type="dxa"/>
            <w:vMerge/>
            <w:tcBorders>
              <w:top w:val="nil"/>
            </w:tcBorders>
            <w:textDirection w:val="btLr"/>
          </w:tcPr>
          <w:p w14:paraId="2C4DFCBE" w14:textId="77777777" w:rsidR="00BC4F03" w:rsidRPr="006519A0" w:rsidRDefault="00BC4F03" w:rsidP="00C24650"/>
        </w:tc>
        <w:tc>
          <w:tcPr>
            <w:tcW w:w="3009" w:type="dxa"/>
            <w:tcBorders>
              <w:top w:val="nil"/>
            </w:tcBorders>
          </w:tcPr>
          <w:p w14:paraId="46E5D02D" w14:textId="77777777" w:rsidR="00BC4F03" w:rsidRPr="006519A0" w:rsidRDefault="00BC4F03" w:rsidP="00C24650">
            <w:r w:rsidRPr="006519A0">
              <w:t>* AlumaCore, DNO-9800</w:t>
            </w:r>
          </w:p>
        </w:tc>
        <w:tc>
          <w:tcPr>
            <w:tcW w:w="1412" w:type="dxa"/>
            <w:tcBorders>
              <w:top w:val="nil"/>
            </w:tcBorders>
          </w:tcPr>
          <w:p w14:paraId="79702F4D" w14:textId="77777777" w:rsidR="00BC4F03" w:rsidRPr="006519A0" w:rsidRDefault="00BC4F03" w:rsidP="00C24650">
            <w:pPr>
              <w:jc w:val="center"/>
            </w:pPr>
            <w:r w:rsidRPr="006519A0">
              <w:t>0-0-0 (F)</w:t>
            </w:r>
          </w:p>
        </w:tc>
        <w:tc>
          <w:tcPr>
            <w:tcW w:w="1769" w:type="dxa"/>
            <w:tcBorders>
              <w:top w:val="nil"/>
            </w:tcBorders>
          </w:tcPr>
          <w:p w14:paraId="5FD39ED2" w14:textId="77777777" w:rsidR="00BC4F03" w:rsidRPr="006519A0" w:rsidRDefault="00BC4F03" w:rsidP="00C24650">
            <w:pPr>
              <w:jc w:val="center"/>
            </w:pPr>
            <w:r w:rsidRPr="006519A0">
              <w:t>1696</w:t>
            </w:r>
          </w:p>
        </w:tc>
        <w:tc>
          <w:tcPr>
            <w:tcW w:w="2263" w:type="dxa"/>
            <w:tcBorders>
              <w:top w:val="nil"/>
            </w:tcBorders>
          </w:tcPr>
          <w:p w14:paraId="5480D640" w14:textId="77777777" w:rsidR="00BC4F03" w:rsidRPr="006519A0" w:rsidRDefault="00BC4F03" w:rsidP="00C24650">
            <w:pPr>
              <w:jc w:val="center"/>
            </w:pPr>
            <w:r w:rsidRPr="006519A0">
              <w:t>8.7</w:t>
            </w:r>
          </w:p>
        </w:tc>
      </w:tr>
      <w:tr w:rsidR="00BC4F03" w:rsidRPr="006519A0" w14:paraId="4012B971" w14:textId="77777777" w:rsidTr="00C24650">
        <w:trPr>
          <w:trHeight w:val="277"/>
          <w:jc w:val="center"/>
        </w:trPr>
        <w:tc>
          <w:tcPr>
            <w:tcW w:w="897" w:type="dxa"/>
            <w:vMerge w:val="restart"/>
            <w:textDirection w:val="btLr"/>
          </w:tcPr>
          <w:p w14:paraId="6706C3D4" w14:textId="77777777" w:rsidR="00BC4F03" w:rsidRPr="006519A0" w:rsidRDefault="00BC4F03" w:rsidP="00C24650">
            <w:r w:rsidRPr="006519A0">
              <w:t>ADSS</w:t>
            </w:r>
          </w:p>
        </w:tc>
        <w:tc>
          <w:tcPr>
            <w:tcW w:w="3009" w:type="dxa"/>
            <w:tcBorders>
              <w:bottom w:val="nil"/>
            </w:tcBorders>
          </w:tcPr>
          <w:p w14:paraId="09938DD6" w14:textId="77777777" w:rsidR="00BC4F03" w:rsidRPr="006519A0" w:rsidRDefault="00BC4F03" w:rsidP="00C24650">
            <w:r w:rsidRPr="006519A0">
              <w:t>ADSS-AE024HG611CA2</w:t>
            </w:r>
          </w:p>
        </w:tc>
        <w:tc>
          <w:tcPr>
            <w:tcW w:w="1412" w:type="dxa"/>
            <w:tcBorders>
              <w:bottom w:val="nil"/>
            </w:tcBorders>
          </w:tcPr>
          <w:p w14:paraId="7CB4FAD8" w14:textId="77777777" w:rsidR="00BC4F03" w:rsidRPr="006519A0" w:rsidRDefault="00BC4F03" w:rsidP="00C24650">
            <w:pPr>
              <w:jc w:val="center"/>
            </w:pPr>
            <w:r w:rsidRPr="006519A0">
              <w:t>0-0-0 (I)</w:t>
            </w:r>
          </w:p>
        </w:tc>
        <w:tc>
          <w:tcPr>
            <w:tcW w:w="1769" w:type="dxa"/>
            <w:tcBorders>
              <w:bottom w:val="nil"/>
            </w:tcBorders>
          </w:tcPr>
          <w:p w14:paraId="460821D6" w14:textId="77777777" w:rsidR="00BC4F03" w:rsidRPr="006519A0" w:rsidRDefault="00BC4F03" w:rsidP="00C24650">
            <w:pPr>
              <w:jc w:val="center"/>
            </w:pPr>
            <w:r w:rsidRPr="006519A0">
              <w:t>546</w:t>
            </w:r>
          </w:p>
        </w:tc>
        <w:tc>
          <w:tcPr>
            <w:tcW w:w="2263" w:type="dxa"/>
            <w:tcBorders>
              <w:bottom w:val="nil"/>
            </w:tcBorders>
          </w:tcPr>
          <w:p w14:paraId="4106E1D7" w14:textId="77777777" w:rsidR="00BC4F03" w:rsidRPr="006519A0" w:rsidRDefault="00BC4F03" w:rsidP="00C24650">
            <w:pPr>
              <w:jc w:val="center"/>
            </w:pPr>
            <w:r w:rsidRPr="006519A0">
              <w:t>18.2</w:t>
            </w:r>
          </w:p>
        </w:tc>
      </w:tr>
      <w:tr w:rsidR="00BC4F03" w:rsidRPr="006519A0" w14:paraId="1544718D" w14:textId="77777777" w:rsidTr="00C24650">
        <w:trPr>
          <w:trHeight w:val="639"/>
          <w:jc w:val="center"/>
        </w:trPr>
        <w:tc>
          <w:tcPr>
            <w:tcW w:w="897" w:type="dxa"/>
            <w:vMerge/>
            <w:tcBorders>
              <w:top w:val="nil"/>
            </w:tcBorders>
            <w:textDirection w:val="btLr"/>
          </w:tcPr>
          <w:p w14:paraId="2960F0B4" w14:textId="77777777" w:rsidR="00BC4F03" w:rsidRPr="006519A0" w:rsidRDefault="00BC4F03" w:rsidP="00C24650"/>
        </w:tc>
        <w:tc>
          <w:tcPr>
            <w:tcW w:w="3009" w:type="dxa"/>
            <w:tcBorders>
              <w:top w:val="nil"/>
            </w:tcBorders>
          </w:tcPr>
          <w:p w14:paraId="06FEFC44" w14:textId="77777777" w:rsidR="00BC4F03" w:rsidRPr="006519A0" w:rsidRDefault="00BC4F03" w:rsidP="00C24650">
            <w:r w:rsidRPr="006519A0">
              <w:t>ADSS-AE024HG611CA2</w:t>
            </w:r>
          </w:p>
        </w:tc>
        <w:tc>
          <w:tcPr>
            <w:tcW w:w="1412" w:type="dxa"/>
            <w:tcBorders>
              <w:top w:val="nil"/>
            </w:tcBorders>
          </w:tcPr>
          <w:p w14:paraId="7F206C21" w14:textId="77777777" w:rsidR="00BC4F03" w:rsidRPr="006519A0" w:rsidRDefault="00BC4F03" w:rsidP="00C24650">
            <w:pPr>
              <w:jc w:val="center"/>
            </w:pPr>
            <w:r w:rsidRPr="006519A0">
              <w:t>0-0-0 (F)</w:t>
            </w:r>
          </w:p>
        </w:tc>
        <w:tc>
          <w:tcPr>
            <w:tcW w:w="1769" w:type="dxa"/>
            <w:tcBorders>
              <w:top w:val="nil"/>
            </w:tcBorders>
          </w:tcPr>
          <w:p w14:paraId="19E12D5E" w14:textId="77777777" w:rsidR="00BC4F03" w:rsidRPr="006519A0" w:rsidRDefault="00BC4F03" w:rsidP="00C24650">
            <w:pPr>
              <w:jc w:val="center"/>
            </w:pPr>
            <w:r w:rsidRPr="006519A0">
              <w:t>429</w:t>
            </w:r>
          </w:p>
        </w:tc>
        <w:tc>
          <w:tcPr>
            <w:tcW w:w="2263" w:type="dxa"/>
            <w:tcBorders>
              <w:top w:val="nil"/>
            </w:tcBorders>
          </w:tcPr>
          <w:p w14:paraId="6E9640E5" w14:textId="77777777" w:rsidR="00BC4F03" w:rsidRPr="006519A0" w:rsidRDefault="00BC4F03" w:rsidP="00C24650">
            <w:pPr>
              <w:jc w:val="center"/>
            </w:pPr>
            <w:r w:rsidRPr="006519A0">
              <w:t>14.3</w:t>
            </w:r>
          </w:p>
        </w:tc>
      </w:tr>
      <w:tr w:rsidR="00BC4F03" w:rsidRPr="006519A0" w14:paraId="7087797A" w14:textId="77777777" w:rsidTr="00C24650">
        <w:trPr>
          <w:trHeight w:val="144"/>
          <w:jc w:val="center"/>
        </w:trPr>
        <w:tc>
          <w:tcPr>
            <w:tcW w:w="9350" w:type="dxa"/>
            <w:gridSpan w:val="5"/>
          </w:tcPr>
          <w:p w14:paraId="7DC4F879" w14:textId="77777777" w:rsidR="00BC4F03" w:rsidRPr="006519A0" w:rsidRDefault="00BC4F03" w:rsidP="00C24650">
            <w:r w:rsidRPr="006519A0">
              <w:t>*AlumaCore, DNO-8161 is the default.</w:t>
            </w:r>
          </w:p>
          <w:p w14:paraId="087D3A63" w14:textId="77777777" w:rsidR="00BC4F03" w:rsidRPr="006519A0" w:rsidRDefault="00BC4F03" w:rsidP="00C24650">
            <w:r w:rsidRPr="006519A0">
              <w:t xml:space="preserve">Note ADSS is not a transmission standard transmission conductor but is frequently used as an under-built non-transmission conductor. </w:t>
            </w:r>
            <w:r>
              <w:t xml:space="preserve"> </w:t>
            </w:r>
            <w:r w:rsidRPr="006519A0">
              <w:t>Typical ADSS span is on the order of 200</w:t>
            </w:r>
            <w:r>
              <w:t> feet</w:t>
            </w:r>
            <w:r w:rsidRPr="006519A0">
              <w:t>.</w:t>
            </w:r>
          </w:p>
          <w:p w14:paraId="4735A854" w14:textId="77777777" w:rsidR="00BC4F03" w:rsidRPr="006519A0" w:rsidRDefault="00BC4F03" w:rsidP="00C24650">
            <w:r w:rsidRPr="006519A0">
              <w:t>Also note that (F) load cases shall be controlled by both Creep RS and Load RS, and that bimetallic conductors shall consider the effects of compression at high temperatures</w:t>
            </w:r>
          </w:p>
        </w:tc>
      </w:tr>
    </w:tbl>
    <w:p w14:paraId="184C2ACB" w14:textId="77777777" w:rsidR="00BC4F03" w:rsidRDefault="00BC4F03" w:rsidP="00BC4F03"/>
    <w:p w14:paraId="3D126FC2" w14:textId="64301310" w:rsidR="00BC4F03" w:rsidRPr="00180519" w:rsidRDefault="00BC4F03" w:rsidP="00F60554">
      <w:pPr>
        <w:pStyle w:val="Legal5L3"/>
      </w:pPr>
      <w:bookmarkStart w:id="168" w:name="_Toc142486690"/>
      <w:bookmarkStart w:id="169" w:name="_Toc145598224"/>
      <w:r w:rsidRPr="00180519">
        <w:t>Vibration Control for Long Spans Exceeding the Ruling Span</w:t>
      </w:r>
      <w:bookmarkEnd w:id="168"/>
      <w:bookmarkEnd w:id="169"/>
    </w:p>
    <w:p w14:paraId="0756404B" w14:textId="77777777" w:rsidR="00BC4F03" w:rsidRPr="006519A0" w:rsidRDefault="00BC4F03" w:rsidP="00E3434D">
      <w:pPr>
        <w:pStyle w:val="O-BodyText"/>
        <w:rPr>
          <w:lang w:bidi="en-US"/>
        </w:rPr>
      </w:pPr>
      <w:r w:rsidRPr="006519A0">
        <w:rPr>
          <w:lang w:bidi="en-US"/>
        </w:rPr>
        <w:t>For span lengths greater than the ruling span, the Designer shall take special care to compare the conductor and shield wire sags, to ensure that adequate clearances at mid-span are maintained under all conditions</w:t>
      </w:r>
      <w:r>
        <w:rPr>
          <w:lang w:bidi="en-US"/>
        </w:rPr>
        <w:t xml:space="preserve">.  </w:t>
      </w:r>
      <w:r w:rsidRPr="006519A0">
        <w:rPr>
          <w:lang w:bidi="en-US"/>
        </w:rPr>
        <w:t>The shield wire tension shall not exceed 16% of its ultimate strength at 60ºF (15ºC), final</w:t>
      </w:r>
      <w:r>
        <w:rPr>
          <w:lang w:bidi="en-US"/>
        </w:rPr>
        <w:t xml:space="preserve">.  </w:t>
      </w:r>
      <w:r w:rsidRPr="006519A0">
        <w:rPr>
          <w:lang w:bidi="en-US"/>
        </w:rPr>
        <w:t>To account for unusual circumstances (e.g., ravine crossings), it may be necessary to dead-end the shield wire to account for tension differentials and/or increase the tensions along with adding dampers per manufacturer’s specifications.</w:t>
      </w:r>
    </w:p>
    <w:p w14:paraId="12ED366B" w14:textId="6A869C3B" w:rsidR="00BC4F03" w:rsidRPr="00663D34" w:rsidRDefault="00BC4F03" w:rsidP="00F60554">
      <w:pPr>
        <w:pStyle w:val="Legal5L2"/>
      </w:pPr>
      <w:bookmarkStart w:id="170" w:name="_Toc70756107"/>
      <w:bookmarkStart w:id="171" w:name="_Toc71225756"/>
      <w:bookmarkStart w:id="172" w:name="_Toc142486691"/>
      <w:bookmarkStart w:id="173" w:name="_Toc145598225"/>
      <w:r w:rsidRPr="00663D34">
        <w:t>Correction to Sag when Final Installation is Interrupted</w:t>
      </w:r>
      <w:bookmarkEnd w:id="170"/>
      <w:bookmarkEnd w:id="171"/>
      <w:bookmarkEnd w:id="172"/>
      <w:bookmarkEnd w:id="173"/>
    </w:p>
    <w:p w14:paraId="314D710D" w14:textId="77777777" w:rsidR="00BC4F03" w:rsidRPr="006519A0" w:rsidRDefault="00BC4F03" w:rsidP="00E3434D">
      <w:pPr>
        <w:pStyle w:val="O-BodyText"/>
        <w:rPr>
          <w:lang w:bidi="en-US"/>
        </w:rPr>
      </w:pPr>
      <w:r w:rsidRPr="006519A0">
        <w:rPr>
          <w:lang w:bidi="en-US"/>
        </w:rPr>
        <w:t>Prolonged stringing durations can affect final sags due to creep beyond that considered in the sagging algorithm</w:t>
      </w:r>
      <w:r>
        <w:rPr>
          <w:lang w:bidi="en-US"/>
        </w:rPr>
        <w:t xml:space="preserve">.  </w:t>
      </w:r>
      <w:r w:rsidRPr="006519A0">
        <w:rPr>
          <w:lang w:bidi="en-US"/>
        </w:rPr>
        <w:t>Conductors and shield wires shall be clipped in within 72</w:t>
      </w:r>
      <w:r>
        <w:rPr>
          <w:lang w:bidi="en-US"/>
        </w:rPr>
        <w:t> </w:t>
      </w:r>
      <w:r w:rsidRPr="006519A0">
        <w:rPr>
          <w:lang w:bidi="en-US"/>
        </w:rPr>
        <w:t>hours of achieving the intended stringing tension</w:t>
      </w:r>
      <w:r>
        <w:rPr>
          <w:lang w:bidi="en-US"/>
        </w:rPr>
        <w:t xml:space="preserve">.  </w:t>
      </w:r>
      <w:r w:rsidRPr="006519A0">
        <w:rPr>
          <w:lang w:bidi="en-US"/>
        </w:rPr>
        <w:t>Where stringing operations are interrupted or extend beyond this 72</w:t>
      </w:r>
      <w:r>
        <w:rPr>
          <w:lang w:bidi="en-US"/>
        </w:rPr>
        <w:noBreakHyphen/>
      </w:r>
      <w:r w:rsidRPr="006519A0">
        <w:rPr>
          <w:lang w:bidi="en-US"/>
        </w:rPr>
        <w:t>hour threshold, engineering evaluation/approval is required with final approval by Buyer, and the cable manufacturer shall be contacted to obtain technical instructions on the issue.</w:t>
      </w:r>
    </w:p>
    <w:p w14:paraId="02F6D2D2" w14:textId="42AB9EB9" w:rsidR="00BC4F03" w:rsidRPr="00663D34" w:rsidRDefault="00BC4F03" w:rsidP="00F60554">
      <w:pPr>
        <w:pStyle w:val="Legal5L2"/>
      </w:pPr>
      <w:bookmarkStart w:id="174" w:name="_Toc70756108"/>
      <w:bookmarkStart w:id="175" w:name="_Toc71225757"/>
      <w:bookmarkStart w:id="176" w:name="_Toc142486692"/>
      <w:bookmarkStart w:id="177" w:name="_Toc145598226"/>
      <w:r w:rsidRPr="00663D34">
        <w:t>Galloping</w:t>
      </w:r>
      <w:bookmarkEnd w:id="174"/>
      <w:bookmarkEnd w:id="175"/>
      <w:bookmarkEnd w:id="176"/>
      <w:bookmarkEnd w:id="177"/>
    </w:p>
    <w:p w14:paraId="5202869F" w14:textId="77777777" w:rsidR="00BC4F03" w:rsidRPr="006519A0" w:rsidRDefault="00BC4F03" w:rsidP="00E3434D">
      <w:pPr>
        <w:pStyle w:val="O-BodyText"/>
        <w:rPr>
          <w:lang w:bidi="en-US"/>
        </w:rPr>
      </w:pPr>
      <w:r w:rsidRPr="006519A0">
        <w:rPr>
          <w:lang w:bidi="en-US"/>
        </w:rPr>
        <w:t>Certain areas within the Entergy Service Area have been identified as areas prone to galloping and shall require the installation of vibration control devices</w:t>
      </w:r>
      <w:r>
        <w:rPr>
          <w:lang w:bidi="en-US"/>
        </w:rPr>
        <w:t xml:space="preserve">.  </w:t>
      </w:r>
      <w:r w:rsidRPr="006519A0">
        <w:rPr>
          <w:lang w:bidi="en-US"/>
        </w:rPr>
        <w:t>These areas are generally in north Arkansas along the Mississippi River in open, flat areas where it is possible for ice to form on the cables.</w:t>
      </w:r>
    </w:p>
    <w:p w14:paraId="45F374C7" w14:textId="77777777" w:rsidR="00BC4F03" w:rsidRPr="006519A0" w:rsidRDefault="00BC4F03" w:rsidP="00E3434D">
      <w:pPr>
        <w:pStyle w:val="O-BodyText"/>
        <w:rPr>
          <w:lang w:bidi="en-US"/>
        </w:rPr>
      </w:pPr>
      <w:r w:rsidRPr="006519A0">
        <w:rPr>
          <w:lang w:bidi="en-US"/>
        </w:rPr>
        <w:t>Phase spacing shall be set to avoid mid-span interference between phases through the required assumption that double ellipse galloping will occur on any span exceeding 400</w:t>
      </w:r>
      <w:r>
        <w:rPr>
          <w:lang w:bidi="en-US"/>
        </w:rPr>
        <w:t xml:space="preserve"> feet.  </w:t>
      </w:r>
      <w:r w:rsidRPr="006519A0">
        <w:rPr>
          <w:lang w:bidi="en-US"/>
        </w:rPr>
        <w:t>A galloping overlap of less than 10</w:t>
      </w:r>
      <w:r>
        <w:rPr>
          <w:lang w:bidi="en-US"/>
        </w:rPr>
        <w:t> percent</w:t>
      </w:r>
      <w:r w:rsidRPr="006519A0">
        <w:rPr>
          <w:lang w:bidi="en-US"/>
        </w:rPr>
        <w:t xml:space="preserve"> between phases will be allowed in the design process</w:t>
      </w:r>
      <w:r>
        <w:rPr>
          <w:lang w:bidi="en-US"/>
        </w:rPr>
        <w:t xml:space="preserve">.  </w:t>
      </w:r>
      <w:r w:rsidRPr="006519A0">
        <w:rPr>
          <w:lang w:bidi="en-US"/>
        </w:rPr>
        <w:t>It is generally assumed that using span lengths between 400 and 900</w:t>
      </w:r>
      <w:r>
        <w:rPr>
          <w:lang w:bidi="en-US"/>
        </w:rPr>
        <w:t> feet</w:t>
      </w:r>
      <w:r w:rsidRPr="006519A0">
        <w:rPr>
          <w:lang w:bidi="en-US"/>
        </w:rPr>
        <w:t xml:space="preserve"> would eliminate this overlap</w:t>
      </w:r>
      <w:r>
        <w:rPr>
          <w:lang w:bidi="en-US"/>
        </w:rPr>
        <w:t xml:space="preserve">.  </w:t>
      </w:r>
      <w:r w:rsidRPr="006519A0">
        <w:rPr>
          <w:lang w:bidi="en-US"/>
        </w:rPr>
        <w:t>The ruling span is set at 80% of the limiting span for this analysis.</w:t>
      </w:r>
    </w:p>
    <w:p w14:paraId="27D3E02B" w14:textId="7E76DFE9" w:rsidR="00BC4F03" w:rsidRPr="00663D34" w:rsidRDefault="00BC4F03" w:rsidP="00F60554">
      <w:pPr>
        <w:pStyle w:val="Legal5L2"/>
      </w:pPr>
      <w:bookmarkStart w:id="178" w:name="_Toc70756109"/>
      <w:bookmarkStart w:id="179" w:name="_Toc71225758"/>
      <w:bookmarkStart w:id="180" w:name="_Toc142486693"/>
      <w:bookmarkStart w:id="181" w:name="_Toc145598227"/>
      <w:r w:rsidRPr="00663D34">
        <w:lastRenderedPageBreak/>
        <w:t>Aeolian Vibration</w:t>
      </w:r>
      <w:bookmarkEnd w:id="178"/>
      <w:bookmarkEnd w:id="179"/>
      <w:bookmarkEnd w:id="180"/>
      <w:bookmarkEnd w:id="181"/>
    </w:p>
    <w:p w14:paraId="064B9E5A" w14:textId="77777777" w:rsidR="00BC4F03" w:rsidRPr="006519A0" w:rsidRDefault="00BC4F03" w:rsidP="00E3434D">
      <w:pPr>
        <w:pStyle w:val="O-BodyText"/>
        <w:rPr>
          <w:lang w:bidi="en-US"/>
        </w:rPr>
      </w:pPr>
      <w:r w:rsidRPr="006519A0">
        <w:rPr>
          <w:lang w:bidi="en-US"/>
        </w:rPr>
        <w:t>Aeolian vibration fatigue damage typically occurs in flat, open areas</w:t>
      </w:r>
      <w:r>
        <w:rPr>
          <w:lang w:bidi="en-US"/>
        </w:rPr>
        <w:t xml:space="preserve">.  </w:t>
      </w:r>
      <w:r w:rsidRPr="006519A0">
        <w:rPr>
          <w:lang w:bidi="en-US"/>
        </w:rPr>
        <w:t>The most effective way to reduce this type of vibration is to reduce the line tension</w:t>
      </w:r>
      <w:r>
        <w:rPr>
          <w:lang w:bidi="en-US"/>
        </w:rPr>
        <w:t xml:space="preserve">.  </w:t>
      </w:r>
      <w:r w:rsidRPr="006519A0">
        <w:rPr>
          <w:lang w:bidi="en-US"/>
        </w:rPr>
        <w:t>Also, the installation of dampers may eliminate or reduce this vibration; however, the conductor and damper suppliers shall be consulted regarding these conditions.</w:t>
      </w:r>
    </w:p>
    <w:p w14:paraId="1E06962C" w14:textId="77777777" w:rsidR="00BC4F03" w:rsidRPr="006519A0" w:rsidRDefault="00BC4F03" w:rsidP="00E3434D">
      <w:pPr>
        <w:pStyle w:val="O-BodyText"/>
        <w:rPr>
          <w:lang w:bidi="en-US"/>
        </w:rPr>
      </w:pPr>
      <w:r w:rsidRPr="006519A0">
        <w:rPr>
          <w:lang w:bidi="en-US"/>
        </w:rPr>
        <w:t>The use of ACSS type conductors may also reduce this vibration after one year of operation because of the self-damping characteristics built into this type of conductor.</w:t>
      </w:r>
    </w:p>
    <w:p w14:paraId="7DBBE7A7" w14:textId="05573E58" w:rsidR="00BC4F03" w:rsidRPr="00663D34" w:rsidRDefault="00BC4F03" w:rsidP="00F60554">
      <w:pPr>
        <w:pStyle w:val="Legal5L2"/>
      </w:pPr>
      <w:bookmarkStart w:id="182" w:name="_Toc70756110"/>
      <w:bookmarkStart w:id="183" w:name="_Toc71225759"/>
      <w:bookmarkStart w:id="184" w:name="_Toc142486694"/>
      <w:bookmarkStart w:id="185" w:name="_Toc145598228"/>
      <w:r w:rsidRPr="00663D34">
        <w:t>Conductor Corona</w:t>
      </w:r>
      <w:bookmarkEnd w:id="182"/>
      <w:bookmarkEnd w:id="183"/>
      <w:bookmarkEnd w:id="184"/>
      <w:bookmarkEnd w:id="185"/>
    </w:p>
    <w:p w14:paraId="2CB2F16C" w14:textId="77777777" w:rsidR="00BC4F03" w:rsidRPr="006519A0" w:rsidRDefault="00BC4F03" w:rsidP="00E3434D">
      <w:pPr>
        <w:pStyle w:val="O-BodyText"/>
        <w:rPr>
          <w:lang w:bidi="en-US"/>
        </w:rPr>
      </w:pPr>
      <w:r w:rsidRPr="006519A0">
        <w:rPr>
          <w:lang w:bidi="en-US"/>
        </w:rPr>
        <w:t>Two solutions to reduce conductor corona are larger conductors and/or bundled conductors.</w:t>
      </w:r>
    </w:p>
    <w:p w14:paraId="67E48A88" w14:textId="77777777" w:rsidR="00BC4F03" w:rsidRPr="006519A0" w:rsidRDefault="00BC4F03" w:rsidP="00E3434D">
      <w:pPr>
        <w:pStyle w:val="O-BodyText"/>
        <w:rPr>
          <w:lang w:bidi="en-US"/>
        </w:rPr>
      </w:pPr>
      <w:r w:rsidRPr="006519A0">
        <w:rPr>
          <w:lang w:bidi="en-US"/>
        </w:rPr>
        <w:t>For 161 kV, 115 kV, and 69 kV, 336 kcmil ACSR “Linnet” shall be the minimum conductor size.</w:t>
      </w:r>
    </w:p>
    <w:p w14:paraId="45A37C7E" w14:textId="77777777" w:rsidR="00BC4F03" w:rsidRPr="006519A0" w:rsidRDefault="00BC4F03" w:rsidP="00E3434D">
      <w:pPr>
        <w:pStyle w:val="O-BodyText"/>
        <w:rPr>
          <w:lang w:bidi="en-US"/>
        </w:rPr>
      </w:pPr>
      <w:r w:rsidRPr="006519A0">
        <w:rPr>
          <w:lang w:bidi="en-US"/>
        </w:rPr>
        <w:t>At 230 kV, bundled 395 kcmil ACAR conductors or, for single conductor lines, a recommended standard wire size of 954</w:t>
      </w:r>
      <w:r>
        <w:rPr>
          <w:lang w:bidi="en-US"/>
        </w:rPr>
        <w:t> </w:t>
      </w:r>
      <w:r w:rsidRPr="006519A0">
        <w:rPr>
          <w:lang w:bidi="en-US"/>
        </w:rPr>
        <w:t>kcmil ACSR</w:t>
      </w:r>
      <w:r>
        <w:rPr>
          <w:lang w:bidi="en-US"/>
        </w:rPr>
        <w:t xml:space="preserve">.  </w:t>
      </w:r>
      <w:r w:rsidRPr="006519A0">
        <w:rPr>
          <w:lang w:bidi="en-US"/>
        </w:rPr>
        <w:t>The minimum wire size for 230</w:t>
      </w:r>
      <w:r>
        <w:rPr>
          <w:lang w:bidi="en-US"/>
        </w:rPr>
        <w:t> </w:t>
      </w:r>
      <w:r w:rsidRPr="006519A0">
        <w:rPr>
          <w:lang w:bidi="en-US"/>
        </w:rPr>
        <w:t>kV using industry standards is approximately one inch in diameter.  The smallest standard wire size that meets the industry standard minimum wire size is “Flamingo” 666.6</w:t>
      </w:r>
      <w:r>
        <w:rPr>
          <w:lang w:bidi="en-US"/>
        </w:rPr>
        <w:t> </w:t>
      </w:r>
      <w:r w:rsidRPr="006519A0">
        <w:rPr>
          <w:lang w:bidi="en-US"/>
        </w:rPr>
        <w:t>kcmil ACSR.</w:t>
      </w:r>
    </w:p>
    <w:p w14:paraId="2BEBB5A2" w14:textId="77777777" w:rsidR="00BC4F03" w:rsidRPr="006519A0" w:rsidRDefault="00BC4F03" w:rsidP="00E3434D">
      <w:pPr>
        <w:pStyle w:val="O-BodyText"/>
        <w:rPr>
          <w:lang w:bidi="en-US"/>
        </w:rPr>
      </w:pPr>
      <w:r w:rsidRPr="006519A0">
        <w:rPr>
          <w:lang w:bidi="en-US"/>
        </w:rPr>
        <w:t>For 500 kV transmission lines, 1024</w:t>
      </w:r>
      <w:r>
        <w:rPr>
          <w:lang w:bidi="en-US"/>
        </w:rPr>
        <w:t> </w:t>
      </w:r>
      <w:r w:rsidRPr="006519A0">
        <w:rPr>
          <w:lang w:bidi="en-US"/>
        </w:rPr>
        <w:t>kcmil ACAR and 954</w:t>
      </w:r>
      <w:r>
        <w:rPr>
          <w:lang w:bidi="en-US"/>
        </w:rPr>
        <w:t> </w:t>
      </w:r>
      <w:r w:rsidRPr="006519A0">
        <w:rPr>
          <w:lang w:bidi="en-US"/>
        </w:rPr>
        <w:t>kcmil ACSR “Rail” shall be the minimum conductor sizes to avoid corona effects.  The standard for new construction is 954</w:t>
      </w:r>
      <w:r>
        <w:rPr>
          <w:lang w:bidi="en-US"/>
        </w:rPr>
        <w:t> </w:t>
      </w:r>
      <w:r w:rsidRPr="006519A0">
        <w:rPr>
          <w:lang w:bidi="en-US"/>
        </w:rPr>
        <w:t>kcmil “Rail”.</w:t>
      </w:r>
    </w:p>
    <w:p w14:paraId="0CA3C2C0" w14:textId="7436E113" w:rsidR="00BC4F03" w:rsidRPr="006519A0" w:rsidRDefault="00BC4F03" w:rsidP="00E3434D">
      <w:pPr>
        <w:pStyle w:val="O-BodyText"/>
        <w:rPr>
          <w:lang w:bidi="en-US"/>
        </w:rPr>
      </w:pPr>
      <w:r w:rsidRPr="006519A0">
        <w:rPr>
          <w:lang w:bidi="en-US"/>
        </w:rPr>
        <w:t>The selection of conductor size, considering corona losses, shall be estimated using the attached figure (obtained from the Westinghouse Transmission and Distribution Manual) entitled “Fig. 31 - Quick Estimating Corona-Loss Curves”</w:t>
      </w:r>
      <w:r>
        <w:rPr>
          <w:lang w:bidi="en-US"/>
        </w:rPr>
        <w:t xml:space="preserve">.  </w:t>
      </w:r>
      <w:r w:rsidRPr="006519A0">
        <w:rPr>
          <w:lang w:bidi="en-US"/>
        </w:rPr>
        <w:t xml:space="preserve">This figure is attached as </w:t>
      </w:r>
      <w:r w:rsidRPr="00113860">
        <w:rPr>
          <w:lang w:bidi="en-US"/>
        </w:rPr>
        <w:fldChar w:fldCharType="begin"/>
      </w:r>
      <w:r w:rsidRPr="00113860">
        <w:rPr>
          <w:lang w:bidi="en-US"/>
        </w:rPr>
        <w:instrText xml:space="preserve"> REF  Section_14_Attachment_3_no_title \* Caps \h  \* MERGEFORMAT </w:instrText>
      </w:r>
      <w:r w:rsidRPr="00113860">
        <w:rPr>
          <w:lang w:bidi="en-US"/>
        </w:rPr>
      </w:r>
      <w:r w:rsidRPr="00113860">
        <w:rPr>
          <w:lang w:bidi="en-US"/>
        </w:rPr>
        <w:fldChar w:fldCharType="separate"/>
      </w:r>
      <w:r w:rsidR="005E1C4F" w:rsidRPr="005E1C4F">
        <w:rPr>
          <w:lang w:bidi="en-US"/>
        </w:rPr>
        <w:t>Attachment 3</w:t>
      </w:r>
      <w:r w:rsidRPr="00113860">
        <w:rPr>
          <w:lang w:bidi="en-US"/>
        </w:rPr>
        <w:fldChar w:fldCharType="end"/>
      </w:r>
      <w:r w:rsidRPr="006519A0">
        <w:rPr>
          <w:lang w:bidi="en-US"/>
        </w:rPr>
        <w:t xml:space="preserve">. </w:t>
      </w:r>
    </w:p>
    <w:p w14:paraId="0172EA63" w14:textId="531D5EE1" w:rsidR="00BC4F03" w:rsidRPr="00663D34" w:rsidRDefault="00BC4F03" w:rsidP="00F60554">
      <w:pPr>
        <w:pStyle w:val="Legal5L2"/>
      </w:pPr>
      <w:bookmarkStart w:id="186" w:name="_Toc70756111"/>
      <w:bookmarkStart w:id="187" w:name="_Toc71225760"/>
      <w:bookmarkStart w:id="188" w:name="_Toc142486695"/>
      <w:bookmarkStart w:id="189" w:name="_Toc145598229"/>
      <w:r w:rsidRPr="00663D34">
        <w:t>ACSS and ACSS/TW Conductor</w:t>
      </w:r>
      <w:bookmarkEnd w:id="186"/>
      <w:bookmarkEnd w:id="187"/>
      <w:bookmarkEnd w:id="188"/>
      <w:bookmarkEnd w:id="189"/>
    </w:p>
    <w:p w14:paraId="30969901" w14:textId="106DFFFB" w:rsidR="00BC4F03" w:rsidRPr="00180519" w:rsidRDefault="00BC4F03" w:rsidP="00F60554">
      <w:pPr>
        <w:pStyle w:val="Legal5L3"/>
      </w:pPr>
      <w:bookmarkStart w:id="190" w:name="_Toc142486696"/>
      <w:bookmarkStart w:id="191" w:name="_Toc145598230"/>
      <w:r w:rsidRPr="00180519">
        <w:t>ACSS Sags – Tensions - Stringing</w:t>
      </w:r>
      <w:bookmarkEnd w:id="190"/>
      <w:bookmarkEnd w:id="191"/>
    </w:p>
    <w:p w14:paraId="1C788851" w14:textId="77777777" w:rsidR="00BC4F03" w:rsidRPr="006519A0" w:rsidRDefault="00BC4F03" w:rsidP="00E3434D">
      <w:pPr>
        <w:pStyle w:val="O-BodyText"/>
        <w:rPr>
          <w:lang w:bidi="en-US"/>
        </w:rPr>
      </w:pPr>
      <w:r w:rsidRPr="006519A0">
        <w:rPr>
          <w:lang w:bidi="en-US"/>
        </w:rPr>
        <w:t>ACSS suppliers have recommended that the ACSS &amp; ACSS/TW conductors be pre-tensioned for approximately 10 to 15</w:t>
      </w:r>
      <w:r>
        <w:rPr>
          <w:lang w:bidi="en-US"/>
        </w:rPr>
        <w:t> </w:t>
      </w:r>
      <w:r w:rsidRPr="006519A0">
        <w:rPr>
          <w:lang w:bidi="en-US"/>
        </w:rPr>
        <w:t>minutes before final sagging of the line</w:t>
      </w:r>
      <w:r>
        <w:rPr>
          <w:lang w:bidi="en-US"/>
        </w:rPr>
        <w:t xml:space="preserve">.  </w:t>
      </w:r>
      <w:r w:rsidRPr="006519A0">
        <w:rPr>
          <w:lang w:bidi="en-US"/>
        </w:rPr>
        <w:t>This procedure inelastically stretches and elongates the aluminum wires and the steel core provides total support of the conductor in normal operation</w:t>
      </w:r>
      <w:r>
        <w:rPr>
          <w:lang w:bidi="en-US"/>
        </w:rPr>
        <w:t xml:space="preserve">.  </w:t>
      </w:r>
      <w:r w:rsidRPr="006519A0">
        <w:rPr>
          <w:lang w:bidi="en-US"/>
        </w:rPr>
        <w:t>Since little or no stress is left in the aluminum wires, initial and final sags and tensions are nearly the same</w:t>
      </w:r>
      <w:r>
        <w:rPr>
          <w:lang w:bidi="en-US"/>
        </w:rPr>
        <w:t xml:space="preserve">.  </w:t>
      </w:r>
      <w:r w:rsidRPr="006519A0">
        <w:rPr>
          <w:lang w:bidi="en-US"/>
        </w:rPr>
        <w:t>Pre-stressing is a means of reducing creep and enhancing self-damping capability</w:t>
      </w:r>
      <w:r>
        <w:rPr>
          <w:lang w:bidi="en-US"/>
        </w:rPr>
        <w:t xml:space="preserve">.  </w:t>
      </w:r>
      <w:r w:rsidRPr="006519A0">
        <w:rPr>
          <w:lang w:bidi="en-US"/>
        </w:rPr>
        <w:t>Recommendations for pre-stressing vary and range from the maximum tension.  Consult with cable manufacturer for prestressing methodology and specifications.</w:t>
      </w:r>
    </w:p>
    <w:p w14:paraId="57125F4F" w14:textId="7CB0998F" w:rsidR="00BC4F03" w:rsidRPr="00663D34" w:rsidRDefault="00BC4F03" w:rsidP="00F60554">
      <w:pPr>
        <w:pStyle w:val="Legal5L2"/>
      </w:pPr>
      <w:bookmarkStart w:id="192" w:name="_Toc70756112"/>
      <w:bookmarkStart w:id="193" w:name="_Toc71225761"/>
      <w:bookmarkStart w:id="194" w:name="_Toc142486697"/>
      <w:bookmarkStart w:id="195" w:name="_Toc145598231"/>
      <w:r w:rsidRPr="00663D34">
        <w:t>Fiber Optic/Shield Wire Requirements</w:t>
      </w:r>
      <w:bookmarkEnd w:id="192"/>
      <w:bookmarkEnd w:id="193"/>
      <w:bookmarkEnd w:id="194"/>
      <w:bookmarkEnd w:id="195"/>
    </w:p>
    <w:p w14:paraId="76DF2DA7" w14:textId="6A597148" w:rsidR="00BC4F03" w:rsidRPr="006519A0" w:rsidRDefault="00BC4F03" w:rsidP="00E3434D">
      <w:pPr>
        <w:pStyle w:val="O-BodyText"/>
        <w:rPr>
          <w:lang w:bidi="en-US"/>
        </w:rPr>
      </w:pPr>
      <w:r w:rsidRPr="006519A0">
        <w:rPr>
          <w:lang w:bidi="en-US"/>
        </w:rPr>
        <w:t>Fiber Optic Shield Wire (OPGW) is often the preferred shield wire</w:t>
      </w:r>
      <w:r>
        <w:rPr>
          <w:lang w:bidi="en-US"/>
        </w:rPr>
        <w:t xml:space="preserve">.  </w:t>
      </w:r>
      <w:r w:rsidRPr="006519A0">
        <w:rPr>
          <w:lang w:bidi="en-US"/>
        </w:rPr>
        <w:t>For structures with two shield wires, one shield wire will typically be OPGW and one shield wire will typically be 7#7</w:t>
      </w:r>
      <w:r>
        <w:rPr>
          <w:lang w:bidi="en-US"/>
        </w:rPr>
        <w:t xml:space="preserve">.  </w:t>
      </w:r>
      <w:r w:rsidRPr="006519A0">
        <w:rPr>
          <w:lang w:bidi="en-US"/>
        </w:rPr>
        <w:t>Project specific shield wire requirements is subject to approval by Buyer</w:t>
      </w:r>
      <w:r>
        <w:rPr>
          <w:lang w:bidi="en-US"/>
        </w:rPr>
        <w:t xml:space="preserve">.  </w:t>
      </w:r>
      <w:r w:rsidRPr="006519A0">
        <w:rPr>
          <w:lang w:bidi="en-US"/>
        </w:rPr>
        <w:t>Substation Relay Design, SCADA, Substation Networking and Corporate Telecommunications will need to determine the number of fibers that they will need</w:t>
      </w:r>
      <w:r>
        <w:rPr>
          <w:lang w:bidi="en-US"/>
        </w:rPr>
        <w:t xml:space="preserve">.  </w:t>
      </w:r>
      <w:r w:rsidRPr="006519A0">
        <w:rPr>
          <w:lang w:bidi="en-US"/>
        </w:rPr>
        <w:t xml:space="preserve">Standard Entergy shield wires are found in </w:t>
      </w:r>
      <w:r w:rsidRPr="0064611D">
        <w:t>Section </w:t>
      </w:r>
      <w:r w:rsidRPr="0064611D">
        <w:fldChar w:fldCharType="begin"/>
      </w:r>
      <w:r w:rsidRPr="0064611D">
        <w:instrText xml:space="preserve"> REF _Ref70778398 \r \h  \* MERGEFORMAT </w:instrText>
      </w:r>
      <w:r w:rsidRPr="0064611D">
        <w:fldChar w:fldCharType="separate"/>
      </w:r>
      <w:r w:rsidR="005E1C4F">
        <w:t>7</w:t>
      </w:r>
      <w:r w:rsidRPr="0064611D">
        <w:fldChar w:fldCharType="end"/>
      </w:r>
      <w:r w:rsidRPr="006519A0">
        <w:rPr>
          <w:lang w:bidi="en-US"/>
        </w:rPr>
        <w:t>.</w:t>
      </w:r>
    </w:p>
    <w:p w14:paraId="6AE760FE" w14:textId="684105B6" w:rsidR="00BC4F03" w:rsidRPr="00180519" w:rsidRDefault="00BC4F03" w:rsidP="00F60554">
      <w:pPr>
        <w:pStyle w:val="Legal5L3"/>
      </w:pPr>
      <w:bookmarkStart w:id="196" w:name="_Toc142486698"/>
      <w:bookmarkStart w:id="197" w:name="_Toc145598232"/>
      <w:r w:rsidRPr="00180519">
        <w:lastRenderedPageBreak/>
        <w:t>Fiber Optic Details</w:t>
      </w:r>
      <w:bookmarkEnd w:id="196"/>
      <w:bookmarkEnd w:id="197"/>
    </w:p>
    <w:p w14:paraId="4980DDE5" w14:textId="75495A99" w:rsidR="00BC4F03" w:rsidRPr="00180519" w:rsidRDefault="00BC4F03" w:rsidP="00E3434D">
      <w:pPr>
        <w:pStyle w:val="O-BodyText"/>
        <w:rPr>
          <w:b/>
          <w:bCs/>
          <w:lang w:bidi="en-US"/>
        </w:rPr>
      </w:pPr>
      <w:r w:rsidRPr="006519A0">
        <w:rPr>
          <w:lang w:bidi="en-US"/>
        </w:rPr>
        <w:t>The fiber optic line may be dead-ended if the line angle is over 30°</w:t>
      </w:r>
      <w:r>
        <w:rPr>
          <w:lang w:bidi="en-US"/>
        </w:rPr>
        <w:t xml:space="preserve">.  </w:t>
      </w:r>
      <w:r w:rsidRPr="006519A0">
        <w:rPr>
          <w:lang w:bidi="en-US"/>
        </w:rPr>
        <w:t>For line angles between 30° and 50°, a heavy angle suspension assembly may be utilized</w:t>
      </w:r>
      <w:r>
        <w:rPr>
          <w:lang w:bidi="en-US"/>
        </w:rPr>
        <w:t xml:space="preserve">.  </w:t>
      </w:r>
      <w:r w:rsidRPr="006519A0">
        <w:rPr>
          <w:lang w:bidi="en-US"/>
        </w:rPr>
        <w:t xml:space="preserve">Fiber optic construction details are shown on the standard assembly drawings, shown in </w:t>
      </w:r>
      <w:r w:rsidRPr="00663D34">
        <w:fldChar w:fldCharType="begin"/>
      </w:r>
      <w:r w:rsidRPr="00663D34">
        <w:instrText xml:space="preserve"> REF  Section_12_Attachment_1_no_title \* Caps \h  \* MERGEFORMAT </w:instrText>
      </w:r>
      <w:r w:rsidRPr="00663D34">
        <w:fldChar w:fldCharType="separate"/>
      </w:r>
      <w:r w:rsidR="005E1C4F" w:rsidRPr="005E1C4F">
        <w:t>Attachment</w:t>
      </w:r>
      <w:r w:rsidR="005E1C4F" w:rsidRPr="005E1C4F">
        <w:rPr>
          <w:lang w:bidi="en-US"/>
        </w:rPr>
        <w:t xml:space="preserve"> </w:t>
      </w:r>
      <w:r w:rsidR="005E1C4F" w:rsidRPr="005E1C4F">
        <w:t>1</w:t>
      </w:r>
      <w:r w:rsidRPr="00663D34">
        <w:fldChar w:fldCharType="end"/>
      </w:r>
      <w:r w:rsidRPr="00663D34">
        <w:t>.</w:t>
      </w:r>
    </w:p>
    <w:p w14:paraId="6FCD6A23" w14:textId="35609300" w:rsidR="00BC4F03" w:rsidRPr="00180519" w:rsidRDefault="00BC4F03" w:rsidP="00F60554">
      <w:pPr>
        <w:pStyle w:val="Legal5L3"/>
      </w:pPr>
      <w:bookmarkStart w:id="198" w:name="_Toc142486699"/>
      <w:bookmarkStart w:id="199" w:name="_Toc145598233"/>
      <w:r w:rsidRPr="00180519">
        <w:t>Splice Box Locations</w:t>
      </w:r>
      <w:bookmarkEnd w:id="198"/>
      <w:bookmarkEnd w:id="199"/>
    </w:p>
    <w:p w14:paraId="366DB9A6" w14:textId="77777777" w:rsidR="00BC4F03" w:rsidRPr="006519A0" w:rsidRDefault="00BC4F03" w:rsidP="00E3434D">
      <w:pPr>
        <w:pStyle w:val="O-BodyText"/>
        <w:rPr>
          <w:lang w:bidi="en-US"/>
        </w:rPr>
      </w:pPr>
      <w:r w:rsidRPr="006519A0">
        <w:rPr>
          <w:lang w:bidi="en-US"/>
        </w:rPr>
        <w:t>Splice boxes shall be placed at existing or expected future laterals and substations</w:t>
      </w:r>
      <w:r>
        <w:rPr>
          <w:lang w:bidi="en-US"/>
        </w:rPr>
        <w:t xml:space="preserve">.  </w:t>
      </w:r>
      <w:r w:rsidRPr="006519A0">
        <w:rPr>
          <w:lang w:bidi="en-US"/>
        </w:rPr>
        <w:t>Additional boxes will be needed at intervals along the line, generally corresponding to reel wire length, line angles, and considering the nearest points of access.</w:t>
      </w:r>
    </w:p>
    <w:p w14:paraId="2A77F5BD" w14:textId="0ED44F35" w:rsidR="00BC4F03" w:rsidRPr="00663D34" w:rsidRDefault="00BC4F03" w:rsidP="00F60554">
      <w:pPr>
        <w:pStyle w:val="Legal5L2"/>
      </w:pPr>
      <w:bookmarkStart w:id="200" w:name="_Toc70756113"/>
      <w:bookmarkStart w:id="201" w:name="_Toc71225762"/>
      <w:bookmarkStart w:id="202" w:name="_Toc142486700"/>
      <w:bookmarkStart w:id="203" w:name="_Toc145598234"/>
      <w:r w:rsidRPr="00663D34">
        <w:t>SW Sagging Relative to Conductors</w:t>
      </w:r>
      <w:bookmarkEnd w:id="200"/>
      <w:bookmarkEnd w:id="201"/>
      <w:bookmarkEnd w:id="202"/>
      <w:bookmarkEnd w:id="203"/>
    </w:p>
    <w:p w14:paraId="571B24BB" w14:textId="77777777" w:rsidR="00BC4F03" w:rsidRPr="006519A0" w:rsidRDefault="00BC4F03" w:rsidP="00E3434D">
      <w:pPr>
        <w:pStyle w:val="O-BodyText"/>
        <w:rPr>
          <w:lang w:bidi="en-US"/>
        </w:rPr>
      </w:pPr>
      <w:r w:rsidRPr="006519A0">
        <w:rPr>
          <w:lang w:bidi="en-US"/>
        </w:rPr>
        <w:t>Every effort shall be made to ensure that the shield wire(s) have less sag than the conductor, so that any flashovers are encouraged to occur at a structure rather than at mid-span</w:t>
      </w:r>
      <w:r>
        <w:rPr>
          <w:lang w:bidi="en-US"/>
        </w:rPr>
        <w:t xml:space="preserve">.  </w:t>
      </w:r>
      <w:r w:rsidRPr="006519A0">
        <w:rPr>
          <w:lang w:bidi="en-US"/>
        </w:rPr>
        <w:t>It is suggested that the shield wire have a lesser amount of sag by approximately 0.33</w:t>
      </w:r>
      <w:r>
        <w:rPr>
          <w:lang w:bidi="en-US"/>
        </w:rPr>
        <w:t> percent</w:t>
      </w:r>
      <w:r w:rsidRPr="006519A0">
        <w:rPr>
          <w:lang w:bidi="en-US"/>
        </w:rPr>
        <w:t xml:space="preserve"> of the span length, or approximately two (2)</w:t>
      </w:r>
      <w:r>
        <w:rPr>
          <w:lang w:bidi="en-US"/>
        </w:rPr>
        <w:t> feet</w:t>
      </w:r>
      <w:r w:rsidRPr="006519A0">
        <w:rPr>
          <w:lang w:bidi="en-US"/>
        </w:rPr>
        <w:t>, under normal stringing loads, i.e., 60°F (15°C)</w:t>
      </w:r>
      <w:r>
        <w:rPr>
          <w:lang w:bidi="en-US"/>
        </w:rPr>
        <w:t xml:space="preserve">.  </w:t>
      </w:r>
      <w:r w:rsidRPr="006519A0">
        <w:rPr>
          <w:lang w:bidi="en-US"/>
        </w:rPr>
        <w:t xml:space="preserve">Where this is not feasible, the tension limits to control vibration in </w:t>
      </w:r>
      <w:r w:rsidRPr="0064611D">
        <w:t>Table 7.5.</w:t>
      </w:r>
      <w:r w:rsidRPr="007D73D7">
        <w:rPr>
          <w:lang w:bidi="en-US"/>
        </w:rPr>
        <w:t>2</w:t>
      </w:r>
      <w:r w:rsidRPr="006519A0">
        <w:rPr>
          <w:lang w:bidi="en-US"/>
        </w:rPr>
        <w:t xml:space="preserve"> may be relaxed to pull the shield wire more tightly and achieve greater separation</w:t>
      </w:r>
      <w:r>
        <w:rPr>
          <w:lang w:bidi="en-US"/>
        </w:rPr>
        <w:t xml:space="preserve">.  </w:t>
      </w:r>
      <w:r w:rsidRPr="006519A0">
        <w:rPr>
          <w:lang w:bidi="en-US"/>
        </w:rPr>
        <w:t xml:space="preserve">Where the tension limits of </w:t>
      </w:r>
      <w:r w:rsidRPr="0064611D">
        <w:t>Table 7.5.</w:t>
      </w:r>
      <w:r w:rsidRPr="007D73D7">
        <w:rPr>
          <w:lang w:bidi="en-US"/>
        </w:rPr>
        <w:t>2</w:t>
      </w:r>
      <w:r w:rsidRPr="006519A0">
        <w:rPr>
          <w:lang w:bidi="en-US"/>
        </w:rPr>
        <w:t xml:space="preserve"> are relaxed, a conductor vibration study shall be performed, and vibration dampers shall be installed on the shield wire per the recommendations of the vibration study</w:t>
      </w:r>
      <w:r>
        <w:rPr>
          <w:lang w:bidi="en-US"/>
        </w:rPr>
        <w:t xml:space="preserve">.  </w:t>
      </w:r>
      <w:r w:rsidRPr="006519A0">
        <w:rPr>
          <w:lang w:bidi="en-US"/>
        </w:rPr>
        <w:t>Alternately, the standard framing may be modified with approval from Buyer to provide greater separation between the shield wire and the conductor.</w:t>
      </w:r>
    </w:p>
    <w:p w14:paraId="475D084E" w14:textId="121848D2" w:rsidR="00BC4F03" w:rsidRPr="00663D34" w:rsidRDefault="00BC4F03" w:rsidP="00F60554">
      <w:pPr>
        <w:pStyle w:val="Legal5L2"/>
      </w:pPr>
      <w:bookmarkStart w:id="204" w:name="_Toc70756114"/>
      <w:bookmarkStart w:id="205" w:name="_Toc71225763"/>
      <w:bookmarkStart w:id="206" w:name="_Toc142486701"/>
      <w:bookmarkStart w:id="207" w:name="_Toc145598235"/>
      <w:r w:rsidRPr="00663D34">
        <w:t>Conductor and Shield Wire Marking</w:t>
      </w:r>
      <w:bookmarkEnd w:id="204"/>
      <w:bookmarkEnd w:id="205"/>
      <w:bookmarkEnd w:id="206"/>
      <w:bookmarkEnd w:id="207"/>
    </w:p>
    <w:p w14:paraId="5714612A" w14:textId="6A1F5ED4" w:rsidR="00BC4F03" w:rsidRPr="00180519" w:rsidRDefault="00BC4F03" w:rsidP="00F60554">
      <w:pPr>
        <w:pStyle w:val="Legal5L3"/>
      </w:pPr>
      <w:bookmarkStart w:id="208" w:name="_Toc142486702"/>
      <w:bookmarkStart w:id="209" w:name="_Toc145598236"/>
      <w:r w:rsidRPr="00180519">
        <w:t>Aerial Patrol Marking</w:t>
      </w:r>
      <w:bookmarkEnd w:id="208"/>
      <w:bookmarkEnd w:id="209"/>
    </w:p>
    <w:p w14:paraId="43E07760" w14:textId="77777777" w:rsidR="00BC4F03" w:rsidRPr="006519A0" w:rsidRDefault="00BC4F03" w:rsidP="00E3434D">
      <w:pPr>
        <w:pStyle w:val="O-BodyText"/>
        <w:rPr>
          <w:lang w:bidi="en-US"/>
        </w:rPr>
      </w:pPr>
      <w:r w:rsidRPr="006519A0">
        <w:rPr>
          <w:lang w:bidi="en-US"/>
        </w:rPr>
        <w:t>Aerial patrol marking to provide early warning of the hazards due to crossing transmission lines shall be applied as described herein.</w:t>
      </w:r>
    </w:p>
    <w:p w14:paraId="15508607" w14:textId="41FBCD91" w:rsidR="00BC4F03" w:rsidRPr="00180519" w:rsidRDefault="00BC4F03" w:rsidP="00F60554">
      <w:pPr>
        <w:pStyle w:val="Legal5L3"/>
      </w:pPr>
      <w:bookmarkStart w:id="210" w:name="_Toc142486703"/>
      <w:bookmarkStart w:id="211" w:name="_Toc145598237"/>
      <w:r w:rsidRPr="00180519">
        <w:t>Marking for Federal Aviation Administration (FAA) regulations</w:t>
      </w:r>
      <w:bookmarkEnd w:id="210"/>
      <w:bookmarkEnd w:id="211"/>
    </w:p>
    <w:p w14:paraId="4D328073" w14:textId="77777777" w:rsidR="00BC4F03" w:rsidRPr="006519A0" w:rsidRDefault="00BC4F03" w:rsidP="00E3434D">
      <w:pPr>
        <w:pStyle w:val="O-BodyText"/>
        <w:rPr>
          <w:lang w:bidi="en-US"/>
        </w:rPr>
      </w:pPr>
      <w:r w:rsidRPr="006519A0">
        <w:rPr>
          <w:lang w:bidi="en-US"/>
        </w:rPr>
        <w:t xml:space="preserve">Marking required to comply with Federal Aviation Administration (FAA) regulations shall not be confused with the aerial patrol marking described in </w:t>
      </w:r>
      <w:r>
        <w:rPr>
          <w:lang w:bidi="en-US"/>
        </w:rPr>
        <w:t>paragraph </w:t>
      </w:r>
      <w:r w:rsidRPr="00C53922">
        <w:t>7.13.1</w:t>
      </w:r>
      <w:r>
        <w:rPr>
          <w:lang w:bidi="en-US"/>
        </w:rPr>
        <w:t xml:space="preserve">.  </w:t>
      </w:r>
      <w:r w:rsidRPr="006519A0">
        <w:rPr>
          <w:lang w:bidi="en-US"/>
        </w:rPr>
        <w:t>When routing new lines, it is generally better to avoid selecting routes that pass within close proximity of airports, landing strips, heliports and facilities such as hospitals that might have aircraft landing on improvised landing sites</w:t>
      </w:r>
      <w:r>
        <w:rPr>
          <w:lang w:bidi="en-US"/>
        </w:rPr>
        <w:t xml:space="preserve">.  </w:t>
      </w:r>
      <w:r w:rsidRPr="006519A0">
        <w:rPr>
          <w:lang w:bidi="en-US"/>
        </w:rPr>
        <w:t>Such facilities can be generally identified by examining aerial navigation maps available at pilot centers in most public airports, examination of quadrangle maps published by the U.S. Geological Commission, examination of aerial photographs acquired for the line project, and other sources</w:t>
      </w:r>
      <w:r>
        <w:rPr>
          <w:lang w:bidi="en-US"/>
        </w:rPr>
        <w:t xml:space="preserve">.  </w:t>
      </w:r>
      <w:r w:rsidRPr="006519A0">
        <w:rPr>
          <w:lang w:bidi="en-US"/>
        </w:rPr>
        <w:t>Where these facilities cannot be avoided and where it is determined that FAA rules apply, the requirements of FAA Advisory Circular AC 70/7460-1K shall apply.</w:t>
      </w:r>
    </w:p>
    <w:p w14:paraId="2576A7AD" w14:textId="42D0BA2D" w:rsidR="00BC4F03" w:rsidRPr="00180519" w:rsidRDefault="00BC4F03" w:rsidP="00F60554">
      <w:pPr>
        <w:pStyle w:val="Legal5L3"/>
      </w:pPr>
      <w:bookmarkStart w:id="212" w:name="_Toc142486704"/>
      <w:bookmarkStart w:id="213" w:name="_Toc145598238"/>
      <w:r w:rsidRPr="00180519">
        <w:t>Navigable Waterway Marking</w:t>
      </w:r>
      <w:bookmarkEnd w:id="212"/>
      <w:bookmarkEnd w:id="213"/>
    </w:p>
    <w:p w14:paraId="540B60E7" w14:textId="77777777" w:rsidR="00BC4F03" w:rsidRPr="006519A0" w:rsidRDefault="00BC4F03" w:rsidP="00E3434D">
      <w:pPr>
        <w:pStyle w:val="O-BodyText"/>
        <w:rPr>
          <w:lang w:bidi="en-US"/>
        </w:rPr>
      </w:pPr>
      <w:r w:rsidRPr="006519A0">
        <w:rPr>
          <w:lang w:bidi="en-US"/>
        </w:rPr>
        <w:t>Lines crossing navigable waterways shall be marked as delineated in the applicable permits.</w:t>
      </w:r>
    </w:p>
    <w:p w14:paraId="53915B94" w14:textId="0DAC6413" w:rsidR="00BC4F03" w:rsidRPr="00180519" w:rsidRDefault="00BC4F03" w:rsidP="00F60554">
      <w:pPr>
        <w:pStyle w:val="Legal5L3"/>
      </w:pPr>
      <w:bookmarkStart w:id="214" w:name="_Toc142486705"/>
      <w:bookmarkStart w:id="215" w:name="_Toc145598239"/>
      <w:r w:rsidRPr="00180519">
        <w:lastRenderedPageBreak/>
        <w:t>Avian</w:t>
      </w:r>
      <w:bookmarkEnd w:id="214"/>
      <w:bookmarkEnd w:id="215"/>
    </w:p>
    <w:p w14:paraId="0A73188E" w14:textId="77777777" w:rsidR="00BC4F03" w:rsidRPr="006519A0" w:rsidRDefault="00BC4F03" w:rsidP="00E3434D">
      <w:pPr>
        <w:pStyle w:val="O-BodyText"/>
        <w:rPr>
          <w:lang w:bidi="en-US"/>
        </w:rPr>
      </w:pPr>
      <w:r w:rsidRPr="006519A0">
        <w:rPr>
          <w:lang w:bidi="en-US"/>
        </w:rPr>
        <w:t>Avian markers are to be installed where appropriate to make the line more visible to birds</w:t>
      </w:r>
      <w:r>
        <w:rPr>
          <w:lang w:bidi="en-US"/>
        </w:rPr>
        <w:t xml:space="preserve">.  </w:t>
      </w:r>
      <w:r w:rsidRPr="006519A0">
        <w:rPr>
          <w:lang w:bidi="en-US"/>
        </w:rPr>
        <w:t>Several forms of markers are commercially available and marketed to increase line visibility and reduce the possibility of avian mortality</w:t>
      </w:r>
      <w:r>
        <w:rPr>
          <w:lang w:bidi="en-US"/>
        </w:rPr>
        <w:t xml:space="preserve">.  </w:t>
      </w:r>
      <w:r w:rsidRPr="006519A0">
        <w:rPr>
          <w:lang w:bidi="en-US"/>
        </w:rPr>
        <w:t>Avian markers shall be required only where specified by wildlife agencies or by applicable permits.</w:t>
      </w:r>
    </w:p>
    <w:p w14:paraId="7C81C69D" w14:textId="737DF433" w:rsidR="00BC4F03" w:rsidRPr="00180519" w:rsidRDefault="00BC4F03" w:rsidP="00F60554">
      <w:pPr>
        <w:pStyle w:val="Legal5L3"/>
      </w:pPr>
      <w:bookmarkStart w:id="216" w:name="_Toc142486706"/>
      <w:bookmarkStart w:id="217" w:name="_Toc145598240"/>
      <w:r w:rsidRPr="00180519">
        <w:t>Slow-Moving Vehicle Signs</w:t>
      </w:r>
      <w:bookmarkEnd w:id="216"/>
      <w:bookmarkEnd w:id="217"/>
    </w:p>
    <w:p w14:paraId="19AD7CBC" w14:textId="31CADBA7" w:rsidR="00BC4F03" w:rsidRPr="006519A0" w:rsidRDefault="00BC4F03" w:rsidP="00E3434D">
      <w:pPr>
        <w:pStyle w:val="O-BodyText"/>
        <w:rPr>
          <w:lang w:bidi="en-US"/>
        </w:rPr>
      </w:pPr>
      <w:r w:rsidRPr="006519A0">
        <w:rPr>
          <w:lang w:bidi="en-US"/>
        </w:rPr>
        <w:t>Slow-moving vehicle signs shall be placed on the third and fourth adjacent structures on both sides of any crossover lines, with the signs facing the approach to the lines from either side of the crossover</w:t>
      </w:r>
      <w:r>
        <w:rPr>
          <w:lang w:bidi="en-US"/>
        </w:rPr>
        <w:t xml:space="preserve">.  </w:t>
      </w:r>
      <w:r w:rsidRPr="006519A0">
        <w:rPr>
          <w:lang w:bidi="en-US"/>
        </w:rPr>
        <w:t>It is very important that all crossings be marked on the same number of advance structures for safety reasons</w:t>
      </w:r>
      <w:r>
        <w:rPr>
          <w:lang w:bidi="en-US"/>
        </w:rPr>
        <w:t xml:space="preserve">.  </w:t>
      </w:r>
      <w:r w:rsidRPr="006519A0">
        <w:rPr>
          <w:lang w:bidi="en-US"/>
        </w:rPr>
        <w:t>One sign on each structure shall be used to indicate a single crossover ahead</w:t>
      </w:r>
      <w:r>
        <w:rPr>
          <w:lang w:bidi="en-US"/>
        </w:rPr>
        <w:t xml:space="preserve">.  </w:t>
      </w:r>
      <w:r w:rsidRPr="006519A0">
        <w:rPr>
          <w:lang w:bidi="en-US"/>
        </w:rPr>
        <w:t>If two crossovers in close proximity exist ahead, then two signs shall be installed on each structure, one sign over the other, if possible</w:t>
      </w:r>
      <w:r>
        <w:rPr>
          <w:lang w:bidi="en-US"/>
        </w:rPr>
        <w:t xml:space="preserve">.  </w:t>
      </w:r>
      <w:r w:rsidRPr="006519A0">
        <w:rPr>
          <w:lang w:bidi="en-US"/>
        </w:rPr>
        <w:t>Two-crossover situations shall also have single signs on both sides of structures between the crossovers</w:t>
      </w:r>
      <w:r>
        <w:rPr>
          <w:lang w:bidi="en-US"/>
        </w:rPr>
        <w:t xml:space="preserve">.  </w:t>
      </w:r>
      <w:r w:rsidRPr="006519A0">
        <w:rPr>
          <w:lang w:bidi="en-US"/>
        </w:rPr>
        <w:t xml:space="preserve">Details of the installation are covered in an attachment to this </w:t>
      </w:r>
      <w:r>
        <w:rPr>
          <w:lang w:bidi="en-US"/>
        </w:rPr>
        <w:t xml:space="preserve">Appendix </w:t>
      </w:r>
      <w:r w:rsidR="005079B8">
        <w:rPr>
          <w:lang w:bidi="en-US"/>
        </w:rPr>
        <w:t>2</w:t>
      </w:r>
      <w:r w:rsidRPr="006519A0">
        <w:rPr>
          <w:lang w:bidi="en-US"/>
        </w:rPr>
        <w:t>, but generally the signs shall be near the top of the poles or towers of the structures</w:t>
      </w:r>
      <w:r>
        <w:rPr>
          <w:lang w:bidi="en-US"/>
        </w:rPr>
        <w:t xml:space="preserve">.  </w:t>
      </w:r>
      <w:r w:rsidRPr="006519A0">
        <w:rPr>
          <w:lang w:bidi="en-US"/>
        </w:rPr>
        <w:t>When used on wooden poles, the signs shall be outside any woodpecker wire covering the pole.</w:t>
      </w:r>
    </w:p>
    <w:p w14:paraId="2F96E9FA" w14:textId="6FCEB1F8" w:rsidR="00BC4F03" w:rsidRPr="00180519" w:rsidRDefault="00BC4F03" w:rsidP="00F60554">
      <w:pPr>
        <w:pStyle w:val="Legal5L3"/>
      </w:pPr>
      <w:bookmarkStart w:id="218" w:name="_Toc142486707"/>
      <w:bookmarkStart w:id="219" w:name="_Toc145598241"/>
      <w:r w:rsidRPr="00180519">
        <w:t>Spiral Vibration Dampers (</w:t>
      </w:r>
      <w:r>
        <w:t>Yellow</w:t>
      </w:r>
      <w:r w:rsidRPr="00180519">
        <w:t>)</w:t>
      </w:r>
      <w:bookmarkEnd w:id="218"/>
      <w:bookmarkEnd w:id="219"/>
    </w:p>
    <w:p w14:paraId="4B9ADFB4" w14:textId="77777777" w:rsidR="00BC4F03" w:rsidRPr="006519A0" w:rsidRDefault="00BC4F03" w:rsidP="00E3434D">
      <w:pPr>
        <w:pStyle w:val="O-BodyText"/>
        <w:rPr>
          <w:lang w:bidi="en-US"/>
        </w:rPr>
      </w:pPr>
      <w:r w:rsidRPr="006519A0">
        <w:rPr>
          <w:lang w:bidi="en-US"/>
        </w:rPr>
        <w:t>Spiral dampers in addition to slow-moving vehicle signs may be desirable in some cases with extraordinary visibility difficulty</w:t>
      </w:r>
      <w:r>
        <w:rPr>
          <w:lang w:bidi="en-US"/>
        </w:rPr>
        <w:t xml:space="preserve">.  </w:t>
      </w:r>
      <w:r w:rsidRPr="006519A0">
        <w:rPr>
          <w:lang w:bidi="en-US"/>
        </w:rPr>
        <w:t>When used, such dampers shall be installed with a minimum of one pair of dampers on both sides of centerline of the line being patrolled at a point just outside the conductor locations but not less than 15</w:t>
      </w:r>
      <w:r>
        <w:rPr>
          <w:lang w:bidi="en-US"/>
        </w:rPr>
        <w:t> feet</w:t>
      </w:r>
      <w:r w:rsidRPr="006519A0">
        <w:rPr>
          <w:lang w:bidi="en-US"/>
        </w:rPr>
        <w:t xml:space="preserve"> between the pairs</w:t>
      </w:r>
      <w:r>
        <w:rPr>
          <w:lang w:bidi="en-US"/>
        </w:rPr>
        <w:t xml:space="preserve">.  </w:t>
      </w:r>
      <w:r w:rsidRPr="006519A0">
        <w:rPr>
          <w:lang w:bidi="en-US"/>
        </w:rPr>
        <w:t>If there are two shield wires on the crossover line, half of the dampers shall be installed on each shield wire.</w:t>
      </w:r>
    </w:p>
    <w:p w14:paraId="0F84EBF6" w14:textId="5538832B" w:rsidR="00BC4F03" w:rsidRPr="00180519" w:rsidRDefault="00BC4F03" w:rsidP="00F60554">
      <w:pPr>
        <w:pStyle w:val="Legal5L3"/>
      </w:pPr>
      <w:bookmarkStart w:id="220" w:name="_Toc142486708"/>
      <w:bookmarkStart w:id="221" w:name="_Toc145598242"/>
      <w:r w:rsidRPr="00180519">
        <w:t>QuikMark Devices</w:t>
      </w:r>
      <w:bookmarkEnd w:id="220"/>
      <w:bookmarkEnd w:id="221"/>
    </w:p>
    <w:p w14:paraId="795D0199" w14:textId="77777777" w:rsidR="00BC4F03" w:rsidRPr="006519A0" w:rsidRDefault="00BC4F03" w:rsidP="00E3434D">
      <w:pPr>
        <w:pStyle w:val="O-BodyText"/>
        <w:rPr>
          <w:lang w:bidi="en-US"/>
        </w:rPr>
      </w:pPr>
      <w:r w:rsidRPr="006519A0">
        <w:rPr>
          <w:lang w:bidi="en-US"/>
        </w:rPr>
        <w:t>QuikMark devices, in addition to slow-moving vehicle signs, may be desirable in some cases with extraordinary visibility difficulty</w:t>
      </w:r>
      <w:r>
        <w:rPr>
          <w:lang w:bidi="en-US"/>
        </w:rPr>
        <w:t xml:space="preserve">.  </w:t>
      </w:r>
      <w:r w:rsidRPr="006519A0">
        <w:rPr>
          <w:lang w:bidi="en-US"/>
        </w:rPr>
        <w:t>When used, QuikMark devices shall be installed with a minimum of three QuikMark devices on each side of centerline of the line being patrolled at a point just outside the conductor locations but not less than 15</w:t>
      </w:r>
      <w:r>
        <w:rPr>
          <w:lang w:bidi="en-US"/>
        </w:rPr>
        <w:t> feet</w:t>
      </w:r>
      <w:r w:rsidRPr="006519A0">
        <w:rPr>
          <w:lang w:bidi="en-US"/>
        </w:rPr>
        <w:t xml:space="preserve"> between each trio</w:t>
      </w:r>
      <w:r>
        <w:rPr>
          <w:lang w:bidi="en-US"/>
        </w:rPr>
        <w:t xml:space="preserve">.  </w:t>
      </w:r>
      <w:r w:rsidRPr="006519A0">
        <w:rPr>
          <w:lang w:bidi="en-US"/>
        </w:rPr>
        <w:t>If there are two shield wires on the crossover line, install half of the QuikMarks on each shield wire.</w:t>
      </w:r>
    </w:p>
    <w:p w14:paraId="0013447F" w14:textId="599DB31D" w:rsidR="00BC4F03" w:rsidRPr="00180519" w:rsidRDefault="00BC4F03" w:rsidP="00F60554">
      <w:pPr>
        <w:pStyle w:val="Legal5L3"/>
      </w:pPr>
      <w:bookmarkStart w:id="222" w:name="_Toc142486709"/>
      <w:bookmarkStart w:id="223" w:name="_Toc145598243"/>
      <w:r w:rsidRPr="00180519">
        <w:t>QuikMark Devices Combined with Spiral Vibration Dampers</w:t>
      </w:r>
      <w:bookmarkEnd w:id="222"/>
      <w:bookmarkEnd w:id="223"/>
    </w:p>
    <w:p w14:paraId="7E375DA0" w14:textId="77777777" w:rsidR="00BC4F03" w:rsidRPr="006519A0" w:rsidRDefault="00BC4F03" w:rsidP="00E3434D">
      <w:pPr>
        <w:pStyle w:val="O-BodyText"/>
        <w:rPr>
          <w:lang w:bidi="en-US"/>
        </w:rPr>
      </w:pPr>
      <w:r w:rsidRPr="006519A0">
        <w:rPr>
          <w:lang w:bidi="en-US"/>
        </w:rPr>
        <w:t>QuikMark devices and spiral dampers may be combined to mark shield wires by keeping equal numbers of each on each side of the line being patrolled so the visual effects are balanced on the line</w:t>
      </w:r>
      <w:r>
        <w:rPr>
          <w:lang w:bidi="en-US"/>
        </w:rPr>
        <w:t xml:space="preserve">.  </w:t>
      </w:r>
      <w:r w:rsidRPr="006519A0">
        <w:rPr>
          <w:lang w:bidi="en-US"/>
        </w:rPr>
        <w:t>When the Transmission Line crosses under the line of another, the minimum requirement is for QuikMark devices or spiral dampers or both to be installed on the shield wires of the other line</w:t>
      </w:r>
      <w:r>
        <w:rPr>
          <w:lang w:bidi="en-US"/>
        </w:rPr>
        <w:t xml:space="preserve">.  </w:t>
      </w:r>
      <w:r w:rsidRPr="006519A0">
        <w:rPr>
          <w:lang w:bidi="en-US"/>
        </w:rPr>
        <w:t>This is for the safety of Entergy aerial patrollers and to protect Entergy and others from claims by the owner of the other line for property damage, lost revenues on the other line, and other claims.</w:t>
      </w:r>
    </w:p>
    <w:p w14:paraId="2D0FCAC0" w14:textId="3CD03C47" w:rsidR="00BC4F03" w:rsidRPr="00663D34" w:rsidRDefault="00BC4F03" w:rsidP="00F60554">
      <w:pPr>
        <w:pStyle w:val="Legal5L1"/>
      </w:pPr>
      <w:bookmarkStart w:id="224" w:name="_Toc70756115"/>
      <w:bookmarkStart w:id="225" w:name="_Toc71225764"/>
      <w:bookmarkStart w:id="226" w:name="_Toc142486710"/>
      <w:bookmarkStart w:id="227" w:name="_Toc145598244"/>
      <w:r w:rsidRPr="00663D34">
        <w:lastRenderedPageBreak/>
        <w:t>OTHER ELECTRICAL CRITERIA</w:t>
      </w:r>
      <w:bookmarkEnd w:id="224"/>
      <w:bookmarkEnd w:id="225"/>
      <w:bookmarkEnd w:id="226"/>
      <w:bookmarkEnd w:id="227"/>
    </w:p>
    <w:p w14:paraId="51E1E02C" w14:textId="5BE67E13" w:rsidR="00BC4F03" w:rsidRPr="00663D34" w:rsidRDefault="00BC4F03" w:rsidP="00F60554">
      <w:pPr>
        <w:pStyle w:val="Legal5L2"/>
      </w:pPr>
      <w:bookmarkStart w:id="228" w:name="_Toc70756116"/>
      <w:bookmarkStart w:id="229" w:name="_Ref70777904"/>
      <w:bookmarkStart w:id="230" w:name="_Toc71225765"/>
      <w:bookmarkStart w:id="231" w:name="_Toc142486711"/>
      <w:bookmarkStart w:id="232" w:name="_Toc145598245"/>
      <w:r w:rsidRPr="00663D34">
        <w:t>Electrical Insulation</w:t>
      </w:r>
      <w:bookmarkEnd w:id="228"/>
      <w:bookmarkEnd w:id="229"/>
      <w:bookmarkEnd w:id="230"/>
      <w:bookmarkEnd w:id="231"/>
      <w:bookmarkEnd w:id="232"/>
    </w:p>
    <w:p w14:paraId="6161C934" w14:textId="036E5EF0" w:rsidR="00BC4F03" w:rsidRPr="009415F9" w:rsidRDefault="00BC4F03" w:rsidP="00E3434D">
      <w:pPr>
        <w:pStyle w:val="O-BodyText"/>
        <w:rPr>
          <w:lang w:bidi="en-US"/>
        </w:rPr>
      </w:pPr>
      <w:r w:rsidRPr="006519A0">
        <w:rPr>
          <w:lang w:bidi="en-US"/>
        </w:rPr>
        <w:t>All insulators shall be polymer (non-ceramic)</w:t>
      </w:r>
      <w:r>
        <w:rPr>
          <w:lang w:bidi="en-US"/>
        </w:rPr>
        <w:t xml:space="preserve">.  </w:t>
      </w:r>
      <w:r w:rsidRPr="006519A0">
        <w:rPr>
          <w:lang w:bidi="en-US"/>
        </w:rPr>
        <w:t>Insulators that are procured from one of Entergy’s approved vendors for insulators and adhere to Entergy’s standards are assumed to meet this specification</w:t>
      </w:r>
      <w:r>
        <w:rPr>
          <w:lang w:bidi="en-US"/>
        </w:rPr>
        <w:t xml:space="preserve">.  </w:t>
      </w:r>
      <w:r w:rsidRPr="006519A0">
        <w:rPr>
          <w:lang w:bidi="en-US"/>
        </w:rPr>
        <w:t>Insulator types include dead-end, braced post, post, suspension and jumpers</w:t>
      </w:r>
      <w:r>
        <w:rPr>
          <w:lang w:bidi="en-US"/>
        </w:rPr>
        <w:t xml:space="preserve">.  </w:t>
      </w:r>
      <w:r w:rsidRPr="006519A0">
        <w:rPr>
          <w:lang w:bidi="en-US"/>
        </w:rPr>
        <w:t>All new HV (69 kV and above) Transmission Lines shall have insulators with corona rings installed</w:t>
      </w:r>
      <w:r>
        <w:rPr>
          <w:lang w:bidi="en-US"/>
        </w:rPr>
        <w:t xml:space="preserve">.  </w:t>
      </w:r>
      <w:r w:rsidRPr="006519A0">
        <w:rPr>
          <w:lang w:bidi="en-US"/>
        </w:rPr>
        <w:t xml:space="preserve">Details for these insulators are included in </w:t>
      </w:r>
      <w:r w:rsidRPr="00663D34">
        <w:fldChar w:fldCharType="begin"/>
      </w:r>
      <w:r w:rsidRPr="00663D34">
        <w:instrText xml:space="preserve"> REF  Section_12_Attachment_1_no_title \* Caps \h  \* MERGEFORMAT </w:instrText>
      </w:r>
      <w:r w:rsidRPr="00663D34">
        <w:fldChar w:fldCharType="separate"/>
      </w:r>
      <w:r w:rsidR="005E1C4F" w:rsidRPr="005E1C4F">
        <w:t>Attachment</w:t>
      </w:r>
      <w:r w:rsidR="005E1C4F" w:rsidRPr="0036509C">
        <w:rPr>
          <w:b/>
          <w:u w:val="single"/>
        </w:rPr>
        <w:t xml:space="preserve"> 1</w:t>
      </w:r>
      <w:r w:rsidRPr="00663D34">
        <w:fldChar w:fldCharType="end"/>
      </w:r>
      <w:r w:rsidRPr="009415F9">
        <w:rPr>
          <w:lang w:bidi="en-US"/>
        </w:rPr>
        <w:t>.</w:t>
      </w:r>
    </w:p>
    <w:p w14:paraId="7F70CC31" w14:textId="55B170CF" w:rsidR="00BC4F03" w:rsidRPr="00180519" w:rsidRDefault="00BC4F03" w:rsidP="00F60554">
      <w:pPr>
        <w:pStyle w:val="Legal5L3"/>
      </w:pPr>
      <w:bookmarkStart w:id="233" w:name="_Toc142486712"/>
      <w:bookmarkStart w:id="234" w:name="_Toc145598246"/>
      <w:r w:rsidRPr="00180519">
        <w:t>Insulator Swing</w:t>
      </w:r>
      <w:bookmarkEnd w:id="233"/>
      <w:bookmarkEnd w:id="234"/>
    </w:p>
    <w:p w14:paraId="2556811E" w14:textId="77777777" w:rsidR="00BC4F03" w:rsidRPr="006519A0" w:rsidRDefault="00BC4F03" w:rsidP="004A380B">
      <w:pPr>
        <w:pStyle w:val="Legal5L4"/>
      </w:pPr>
      <w:r w:rsidRPr="006519A0">
        <w:t>Mechanical Clearance</w:t>
      </w:r>
    </w:p>
    <w:p w14:paraId="02A4258F" w14:textId="77777777" w:rsidR="00BC4F03" w:rsidRPr="006519A0" w:rsidRDefault="00BC4F03" w:rsidP="00E3434D">
      <w:pPr>
        <w:pStyle w:val="O-BodyText"/>
        <w:rPr>
          <w:lang w:bidi="en-US"/>
        </w:rPr>
      </w:pPr>
      <w:r w:rsidRPr="006519A0">
        <w:rPr>
          <w:lang w:val="en-CA"/>
        </w:rPr>
        <w:t>Post and braced post assemblies have the potential for</w:t>
      </w:r>
      <w:r w:rsidRPr="006519A0">
        <w:rPr>
          <w:lang w:bidi="en-US"/>
        </w:rPr>
        <w:t xml:space="preserve"> contact between their suspension shoe and their post insulator</w:t>
      </w:r>
      <w:r>
        <w:rPr>
          <w:lang w:bidi="en-US"/>
        </w:rPr>
        <w:t xml:space="preserve">.  </w:t>
      </w:r>
      <w:r w:rsidRPr="006519A0">
        <w:rPr>
          <w:lang w:bidi="en-US"/>
        </w:rPr>
        <w:t>The suspension shoe may swing towards the supporting post insulator without any wind due to line deflection angle and/or phase position changes between consecutive structures</w:t>
      </w:r>
      <w:r>
        <w:rPr>
          <w:lang w:bidi="en-US"/>
        </w:rPr>
        <w:t xml:space="preserve">.  </w:t>
      </w:r>
      <w:r w:rsidRPr="006519A0">
        <w:rPr>
          <w:lang w:bidi="en-US"/>
        </w:rPr>
        <w:t>With a 6</w:t>
      </w:r>
      <w:r>
        <w:rPr>
          <w:lang w:bidi="en-US"/>
        </w:rPr>
        <w:t> </w:t>
      </w:r>
      <w:r w:rsidRPr="006519A0">
        <w:rPr>
          <w:lang w:bidi="en-US"/>
        </w:rPr>
        <w:t>PSF wind (60</w:t>
      </w:r>
      <w:r>
        <w:rPr>
          <w:lang w:bidi="en-US"/>
        </w:rPr>
        <w:t> </w:t>
      </w:r>
      <w:r w:rsidRPr="006519A0">
        <w:rPr>
          <w:lang w:bidi="en-US"/>
        </w:rPr>
        <w:t>degrees Fahrenheit and final wire tension) further displacing the conductor hardware from its everyday displacement, contact with the sheds (or corona ring) is not allowed</w:t>
      </w:r>
      <w:r>
        <w:rPr>
          <w:lang w:bidi="en-US"/>
        </w:rPr>
        <w:t xml:space="preserve">.  </w:t>
      </w:r>
      <w:r w:rsidRPr="006519A0">
        <w:rPr>
          <w:lang w:bidi="en-US"/>
        </w:rPr>
        <w:t xml:space="preserve">With extreme wind specified in </w:t>
      </w:r>
      <w:r w:rsidRPr="00C53922">
        <w:t>Table 5.1.</w:t>
      </w:r>
      <w:r w:rsidRPr="007D73D7">
        <w:rPr>
          <w:lang w:bidi="en-US"/>
        </w:rPr>
        <w:t>2</w:t>
      </w:r>
      <w:r w:rsidRPr="006519A0">
        <w:rPr>
          <w:b/>
          <w:bCs/>
          <w:lang w:bidi="en-US"/>
        </w:rPr>
        <w:t xml:space="preserve"> </w:t>
      </w:r>
      <w:r w:rsidRPr="006519A0">
        <w:rPr>
          <w:lang w:bidi="en-US"/>
        </w:rPr>
        <w:t>of the design criteria (60</w:t>
      </w:r>
      <w:r>
        <w:rPr>
          <w:lang w:bidi="en-US"/>
        </w:rPr>
        <w:t> </w:t>
      </w:r>
      <w:r w:rsidRPr="006519A0">
        <w:rPr>
          <w:lang w:bidi="en-US"/>
        </w:rPr>
        <w:t>degrees Fahrenheit and final wire tension) further displacing the conductor hardware from its everyday displacement, contact with the rod’s sheath is not allowed</w:t>
      </w:r>
      <w:r>
        <w:rPr>
          <w:lang w:bidi="en-US"/>
        </w:rPr>
        <w:t xml:space="preserve">.  </w:t>
      </w:r>
      <w:r w:rsidRPr="006519A0">
        <w:rPr>
          <w:lang w:bidi="en-US"/>
        </w:rPr>
        <w:t>A swing angle adapter shall be used to increase mechanical clearance</w:t>
      </w:r>
      <w:r>
        <w:rPr>
          <w:lang w:bidi="en-US"/>
        </w:rPr>
        <w:t xml:space="preserve">.  </w:t>
      </w:r>
      <w:r w:rsidRPr="006519A0">
        <w:rPr>
          <w:lang w:bidi="en-US"/>
        </w:rPr>
        <w:t>This adapter does not preclude mechanical conflict, so conductor position shall still be checked.</w:t>
      </w:r>
    </w:p>
    <w:p w14:paraId="6E418144" w14:textId="77777777" w:rsidR="00BC4F03" w:rsidRPr="006519A0" w:rsidRDefault="00BC4F03" w:rsidP="004A380B">
      <w:pPr>
        <w:pStyle w:val="Legal5L4"/>
      </w:pPr>
      <w:r w:rsidRPr="006519A0">
        <w:t>Electrical Clearance</w:t>
      </w:r>
    </w:p>
    <w:p w14:paraId="6208EEE3" w14:textId="11941FE2" w:rsidR="00BC4F03" w:rsidRPr="006519A0" w:rsidRDefault="00BC4F03" w:rsidP="00E3434D">
      <w:pPr>
        <w:pStyle w:val="O-BodyText"/>
        <w:rPr>
          <w:lang w:val="en-CA"/>
        </w:rPr>
      </w:pPr>
      <w:r w:rsidRPr="00663D34">
        <w:rPr>
          <w:lang w:val="en-CA"/>
        </w:rPr>
        <w:t xml:space="preserve">Table 8.1.1.2 </w:t>
      </w:r>
      <w:r w:rsidRPr="009415F9">
        <w:rPr>
          <w:lang w:val="en-CA"/>
        </w:rPr>
        <w:t>specifies required certain clearances from the energized conductor shoe to non–energized</w:t>
      </w:r>
      <w:r w:rsidRPr="006519A0">
        <w:rPr>
          <w:lang w:val="en-CA"/>
        </w:rPr>
        <w:t xml:space="preserve"> portions of the </w:t>
      </w:r>
      <w:r w:rsidRPr="009415F9">
        <w:rPr>
          <w:lang w:val="en-CA"/>
        </w:rPr>
        <w:t xml:space="preserve">structure under the prescribed conditions specified in the footnotes.  These clearances were built into Entergy’s standard framings shown in </w:t>
      </w:r>
      <w:r w:rsidRPr="00663D34">
        <w:rPr>
          <w:lang w:val="en-CA"/>
        </w:rPr>
        <w:fldChar w:fldCharType="begin"/>
      </w:r>
      <w:r w:rsidRPr="00663D34">
        <w:rPr>
          <w:lang w:val="en-CA"/>
        </w:rPr>
        <w:instrText xml:space="preserve"> REF  Section_12_Attachment_1_no_title \* Caps \h  \* MERGEFORMAT </w:instrText>
      </w:r>
      <w:r w:rsidRPr="00663D34">
        <w:rPr>
          <w:lang w:val="en-CA"/>
        </w:rPr>
      </w:r>
      <w:r w:rsidRPr="00663D34">
        <w:rPr>
          <w:lang w:val="en-CA"/>
        </w:rPr>
        <w:fldChar w:fldCharType="separate"/>
      </w:r>
      <w:r w:rsidR="005E1C4F" w:rsidRPr="005E1C4F">
        <w:t>Attachment 1</w:t>
      </w:r>
      <w:r w:rsidRPr="00663D34">
        <w:rPr>
          <w:lang w:val="en-CA"/>
        </w:rPr>
        <w:fldChar w:fldCharType="end"/>
      </w:r>
      <w:r w:rsidRPr="009415F9">
        <w:rPr>
          <w:lang w:val="en-CA"/>
        </w:rPr>
        <w:t>.  Certain atypical conditions, such as short spans, structures in dips, transition between framings or phasing, deflection angles near the top of the range, and higher tensions, can warrant deviations from</w:t>
      </w:r>
      <w:r w:rsidRPr="006519A0">
        <w:rPr>
          <w:lang w:val="en-CA"/>
        </w:rPr>
        <w:t xml:space="preserve"> standard, such conditions will require </w:t>
      </w:r>
      <w:r>
        <w:rPr>
          <w:lang w:val="en-CA"/>
        </w:rPr>
        <w:t>Seller</w:t>
      </w:r>
      <w:r w:rsidRPr="006519A0">
        <w:rPr>
          <w:lang w:val="en-CA"/>
        </w:rPr>
        <w:t xml:space="preserve"> to acquire approval from Buyer</w:t>
      </w:r>
      <w:r>
        <w:rPr>
          <w:lang w:val="en-CA"/>
        </w:rPr>
        <w:t xml:space="preserve">.  </w:t>
      </w:r>
      <w:r w:rsidRPr="006519A0">
        <w:rPr>
          <w:lang w:val="en-CA"/>
        </w:rPr>
        <w:t xml:space="preserve">Conductor position shall be verified against </w:t>
      </w:r>
      <w:r w:rsidRPr="00C53922">
        <w:rPr>
          <w:lang w:val="en-CA"/>
        </w:rPr>
        <w:t>Table 8.1.</w:t>
      </w:r>
      <w:r w:rsidRPr="007D73D7">
        <w:rPr>
          <w:lang w:val="en-CA"/>
        </w:rPr>
        <w:t>1.</w:t>
      </w:r>
      <w:r w:rsidRPr="00C53922">
        <w:rPr>
          <w:lang w:val="en-CA"/>
        </w:rPr>
        <w:t>2</w:t>
      </w:r>
      <w:r w:rsidRPr="006519A0">
        <w:rPr>
          <w:lang w:val="en-CA"/>
        </w:rPr>
        <w:t xml:space="preserve"> that the required minimum clearances are met, especially for suspension insulators</w:t>
      </w:r>
      <w:r>
        <w:rPr>
          <w:lang w:val="en-CA"/>
        </w:rPr>
        <w:t xml:space="preserve">.  </w:t>
      </w:r>
      <w:r w:rsidRPr="006519A0">
        <w:rPr>
          <w:lang w:val="en-CA"/>
        </w:rPr>
        <w:t>For posts and braced posts, the standard post lengths will ensure that these clearances are met, except for the no-wind clearance for bundled conductors</w:t>
      </w:r>
      <w:r>
        <w:rPr>
          <w:lang w:val="en-CA"/>
        </w:rPr>
        <w:t xml:space="preserve">.  </w:t>
      </w:r>
      <w:r w:rsidRPr="006519A0">
        <w:rPr>
          <w:lang w:val="en-CA"/>
        </w:rPr>
        <w:t>For bundled posts and bundled braced posts, the conductor hardware shall not be allowed to swing more than 30 degrees toward the pole without wind (0 degrees F, initial)</w:t>
      </w:r>
      <w:r>
        <w:rPr>
          <w:lang w:val="en-CA"/>
        </w:rPr>
        <w:t xml:space="preserve">.  </w:t>
      </w:r>
      <w:r w:rsidRPr="006519A0">
        <w:rPr>
          <w:lang w:val="en-CA"/>
        </w:rPr>
        <w:t xml:space="preserve">Note that the swing angle adapters mentioned in </w:t>
      </w:r>
      <w:r>
        <w:rPr>
          <w:lang w:val="en-CA"/>
        </w:rPr>
        <w:t xml:space="preserve">Section </w:t>
      </w:r>
      <w:r w:rsidRPr="00C53922">
        <w:rPr>
          <w:lang w:val="en-CA"/>
        </w:rPr>
        <w:t>8.1.1</w:t>
      </w:r>
      <w:r w:rsidRPr="006519A0">
        <w:rPr>
          <w:lang w:val="en-CA"/>
        </w:rPr>
        <w:t xml:space="preserve"> do not improve electrical clearance.</w:t>
      </w:r>
    </w:p>
    <w:p w14:paraId="0BC15B80" w14:textId="77777777" w:rsidR="00BC4F03" w:rsidRPr="006519A0" w:rsidRDefault="00BC4F03" w:rsidP="00BC4F03">
      <w:pPr>
        <w:pStyle w:val="O-Title2"/>
        <w:rPr>
          <w:lang w:bidi="en-US"/>
        </w:rPr>
      </w:pPr>
      <w:r>
        <w:rPr>
          <w:lang w:bidi="en-US"/>
        </w:rPr>
        <w:t>Table </w:t>
      </w:r>
      <w:r w:rsidRPr="006519A0">
        <w:rPr>
          <w:lang w:bidi="en-US"/>
        </w:rPr>
        <w:t>8.1.1.2 – Minimum Insulator Swing Clearances</w:t>
      </w: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2603"/>
        <w:gridCol w:w="2480"/>
        <w:gridCol w:w="2283"/>
        <w:gridCol w:w="1984"/>
      </w:tblGrid>
      <w:tr w:rsidR="00BC4F03" w:rsidRPr="006519A0" w14:paraId="7A9D604E" w14:textId="77777777" w:rsidTr="001E0520">
        <w:trPr>
          <w:trHeight w:val="1199"/>
          <w:tblHeader/>
        </w:trPr>
        <w:tc>
          <w:tcPr>
            <w:tcW w:w="2603" w:type="dxa"/>
            <w:tcBorders>
              <w:bottom w:val="single" w:sz="4" w:space="0" w:color="auto"/>
            </w:tcBorders>
            <w:shd w:val="clear" w:color="auto" w:fill="D9D9D9" w:themeFill="background1" w:themeFillShade="D9"/>
            <w:vAlign w:val="center"/>
          </w:tcPr>
          <w:p w14:paraId="13DFF998" w14:textId="77777777" w:rsidR="00BC4F03" w:rsidRPr="001E0520" w:rsidRDefault="00BC4F03" w:rsidP="001E0520">
            <w:pPr>
              <w:spacing w:after="0"/>
              <w:jc w:val="center"/>
              <w:rPr>
                <w:b/>
                <w:bCs/>
                <w:lang w:bidi="en-US"/>
              </w:rPr>
            </w:pPr>
            <w:r w:rsidRPr="001E0520">
              <w:rPr>
                <w:b/>
                <w:bCs/>
                <w:lang w:bidi="en-US"/>
              </w:rPr>
              <w:t>FRAMING VOLTAGE</w:t>
            </w:r>
          </w:p>
        </w:tc>
        <w:tc>
          <w:tcPr>
            <w:tcW w:w="2480" w:type="dxa"/>
            <w:tcBorders>
              <w:bottom w:val="single" w:sz="4" w:space="0" w:color="auto"/>
            </w:tcBorders>
            <w:shd w:val="clear" w:color="auto" w:fill="D9D9D9" w:themeFill="background1" w:themeFillShade="D9"/>
            <w:vAlign w:val="center"/>
          </w:tcPr>
          <w:p w14:paraId="1277099F" w14:textId="77777777" w:rsidR="00BC4F03" w:rsidRPr="001E0520" w:rsidRDefault="00BC4F03" w:rsidP="001E0520">
            <w:pPr>
              <w:spacing w:after="0"/>
              <w:jc w:val="center"/>
              <w:rPr>
                <w:b/>
                <w:bCs/>
                <w:lang w:bidi="en-US"/>
              </w:rPr>
            </w:pPr>
            <w:r w:rsidRPr="001E0520">
              <w:rPr>
                <w:b/>
                <w:bCs/>
                <w:lang w:bidi="en-US"/>
              </w:rPr>
              <w:t>CONDITION</w:t>
            </w:r>
          </w:p>
        </w:tc>
        <w:tc>
          <w:tcPr>
            <w:tcW w:w="2283" w:type="dxa"/>
            <w:tcBorders>
              <w:bottom w:val="single" w:sz="4" w:space="0" w:color="auto"/>
            </w:tcBorders>
            <w:shd w:val="clear" w:color="auto" w:fill="D9D9D9" w:themeFill="background1" w:themeFillShade="D9"/>
            <w:vAlign w:val="center"/>
          </w:tcPr>
          <w:p w14:paraId="7BB8E496" w14:textId="77777777" w:rsidR="00BC4F03" w:rsidRPr="001E0520" w:rsidRDefault="00BC4F03" w:rsidP="001E0520">
            <w:pPr>
              <w:spacing w:after="0"/>
              <w:jc w:val="center"/>
              <w:rPr>
                <w:b/>
                <w:bCs/>
                <w:lang w:bidi="en-US"/>
              </w:rPr>
            </w:pPr>
            <w:r w:rsidRPr="001E0520">
              <w:rPr>
                <w:b/>
                <w:bCs/>
                <w:lang w:bidi="en-US"/>
              </w:rPr>
              <w:t>CLEARANCE TO ARM OR STRUCTURE</w:t>
            </w:r>
          </w:p>
        </w:tc>
        <w:tc>
          <w:tcPr>
            <w:tcW w:w="1984" w:type="dxa"/>
            <w:tcBorders>
              <w:bottom w:val="single" w:sz="4" w:space="0" w:color="auto"/>
            </w:tcBorders>
            <w:shd w:val="clear" w:color="auto" w:fill="D9D9D9" w:themeFill="background1" w:themeFillShade="D9"/>
            <w:vAlign w:val="center"/>
          </w:tcPr>
          <w:p w14:paraId="7F2647CC" w14:textId="77777777" w:rsidR="00BC4F03" w:rsidRPr="001E0520" w:rsidRDefault="00BC4F03" w:rsidP="001E0520">
            <w:pPr>
              <w:spacing w:after="0"/>
              <w:jc w:val="center"/>
              <w:rPr>
                <w:b/>
                <w:bCs/>
                <w:lang w:bidi="en-US"/>
              </w:rPr>
            </w:pPr>
            <w:r w:rsidRPr="001E0520">
              <w:rPr>
                <w:b/>
                <w:bCs/>
                <w:lang w:bidi="en-US"/>
              </w:rPr>
              <w:t>CLEARANCE TO GUY</w:t>
            </w:r>
          </w:p>
        </w:tc>
      </w:tr>
      <w:tr w:rsidR="00BC4F03" w:rsidRPr="006519A0" w14:paraId="0B4C2C32" w14:textId="77777777" w:rsidTr="00C24650">
        <w:trPr>
          <w:trHeight w:val="297"/>
        </w:trPr>
        <w:tc>
          <w:tcPr>
            <w:tcW w:w="2603" w:type="dxa"/>
            <w:tcBorders>
              <w:top w:val="single" w:sz="4" w:space="0" w:color="auto"/>
              <w:left w:val="single" w:sz="4" w:space="0" w:color="auto"/>
              <w:bottom w:val="nil"/>
              <w:right w:val="single" w:sz="4" w:space="0" w:color="auto"/>
            </w:tcBorders>
            <w:shd w:val="clear" w:color="auto" w:fill="auto"/>
            <w:vAlign w:val="center"/>
          </w:tcPr>
          <w:p w14:paraId="028492A4" w14:textId="77777777" w:rsidR="00BC4F03" w:rsidRPr="006519A0" w:rsidRDefault="00BC4F03" w:rsidP="001E0520">
            <w:pPr>
              <w:spacing w:after="0"/>
              <w:jc w:val="center"/>
              <w:rPr>
                <w:lang w:bidi="en-US"/>
              </w:rPr>
            </w:pPr>
            <w:r w:rsidRPr="006519A0">
              <w:rPr>
                <w:lang w:bidi="en-US"/>
              </w:rPr>
              <w:t>500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32FA4C42" w14:textId="77777777" w:rsidR="00BC4F03" w:rsidRPr="006519A0" w:rsidRDefault="00BC4F03" w:rsidP="001E0520">
            <w:pPr>
              <w:spacing w:after="0"/>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474C6009" w14:textId="77777777" w:rsidR="00BC4F03" w:rsidRPr="006519A0" w:rsidRDefault="00BC4F03" w:rsidP="001E0520">
            <w:pPr>
              <w:spacing w:after="0"/>
              <w:jc w:val="center"/>
              <w:rPr>
                <w:lang w:bidi="en-US"/>
              </w:rPr>
            </w:pPr>
            <w:r w:rsidRPr="006519A0">
              <w:rPr>
                <w:lang w:bidi="en-US"/>
              </w:rPr>
              <w:t>123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580D24DE" w14:textId="77777777" w:rsidR="00BC4F03" w:rsidRPr="006519A0" w:rsidRDefault="00BC4F03" w:rsidP="001E0520">
            <w:pPr>
              <w:spacing w:after="0"/>
              <w:jc w:val="center"/>
              <w:rPr>
                <w:lang w:bidi="en-US"/>
              </w:rPr>
            </w:pPr>
            <w:r w:rsidRPr="006519A0">
              <w:rPr>
                <w:lang w:bidi="en-US"/>
              </w:rPr>
              <w:t>11 ft.</w:t>
            </w:r>
          </w:p>
        </w:tc>
      </w:tr>
      <w:tr w:rsidR="00BC4F03" w:rsidRPr="006519A0" w14:paraId="14628AAA" w14:textId="77777777" w:rsidTr="00C24650">
        <w:trPr>
          <w:trHeight w:val="297"/>
        </w:trPr>
        <w:tc>
          <w:tcPr>
            <w:tcW w:w="2603" w:type="dxa"/>
            <w:tcBorders>
              <w:top w:val="nil"/>
              <w:left w:val="single" w:sz="4" w:space="0" w:color="auto"/>
              <w:bottom w:val="nil"/>
              <w:right w:val="single" w:sz="4" w:space="0" w:color="auto"/>
            </w:tcBorders>
            <w:shd w:val="clear" w:color="auto" w:fill="auto"/>
            <w:vAlign w:val="center"/>
          </w:tcPr>
          <w:p w14:paraId="044841F3" w14:textId="77777777" w:rsidR="00BC4F03" w:rsidRPr="006519A0" w:rsidRDefault="00BC4F03" w:rsidP="001E0520">
            <w:pPr>
              <w:spacing w:after="0"/>
              <w:jc w:val="center"/>
              <w:rPr>
                <w:lang w:bidi="en-US"/>
              </w:rPr>
            </w:pPr>
            <w:r w:rsidRPr="006519A0">
              <w:rPr>
                <w:lang w:bidi="en-US"/>
              </w:rPr>
              <w:t>500 kV</w:t>
            </w:r>
          </w:p>
        </w:tc>
        <w:tc>
          <w:tcPr>
            <w:tcW w:w="2480" w:type="dxa"/>
            <w:tcBorders>
              <w:top w:val="nil"/>
              <w:left w:val="single" w:sz="4" w:space="0" w:color="auto"/>
              <w:bottom w:val="nil"/>
              <w:right w:val="single" w:sz="4" w:space="0" w:color="auto"/>
            </w:tcBorders>
            <w:shd w:val="clear" w:color="auto" w:fill="auto"/>
            <w:vAlign w:val="center"/>
          </w:tcPr>
          <w:p w14:paraId="6316BB33" w14:textId="77777777" w:rsidR="00BC4F03" w:rsidRPr="006519A0" w:rsidRDefault="00BC4F03" w:rsidP="001E0520">
            <w:pPr>
              <w:spacing w:after="0"/>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7A188F02" w14:textId="77777777" w:rsidR="00BC4F03" w:rsidRPr="006519A0" w:rsidRDefault="00BC4F03" w:rsidP="001E0520">
            <w:pPr>
              <w:spacing w:after="0"/>
              <w:jc w:val="center"/>
              <w:rPr>
                <w:lang w:bidi="en-US"/>
              </w:rPr>
            </w:pPr>
            <w:r w:rsidRPr="006519A0">
              <w:rPr>
                <w:lang w:bidi="en-US"/>
              </w:rPr>
              <w:t>60 in</w:t>
            </w:r>
          </w:p>
        </w:tc>
        <w:tc>
          <w:tcPr>
            <w:tcW w:w="1984" w:type="dxa"/>
            <w:tcBorders>
              <w:top w:val="nil"/>
              <w:left w:val="single" w:sz="4" w:space="0" w:color="auto"/>
              <w:bottom w:val="nil"/>
              <w:right w:val="single" w:sz="4" w:space="0" w:color="auto"/>
            </w:tcBorders>
            <w:shd w:val="clear" w:color="auto" w:fill="auto"/>
            <w:vAlign w:val="center"/>
          </w:tcPr>
          <w:p w14:paraId="1B3326C1" w14:textId="77777777" w:rsidR="00BC4F03" w:rsidRPr="006519A0" w:rsidRDefault="00BC4F03" w:rsidP="001E0520">
            <w:pPr>
              <w:spacing w:after="0"/>
              <w:jc w:val="center"/>
              <w:rPr>
                <w:lang w:bidi="en-US"/>
              </w:rPr>
            </w:pPr>
            <w:r w:rsidRPr="006519A0">
              <w:rPr>
                <w:lang w:bidi="en-US"/>
              </w:rPr>
              <w:t>5 ft.</w:t>
            </w:r>
          </w:p>
        </w:tc>
      </w:tr>
      <w:tr w:rsidR="00BC4F03" w:rsidRPr="006519A0" w14:paraId="1395B580" w14:textId="77777777" w:rsidTr="00C24650">
        <w:trPr>
          <w:trHeight w:val="297"/>
        </w:trPr>
        <w:tc>
          <w:tcPr>
            <w:tcW w:w="2603" w:type="dxa"/>
            <w:tcBorders>
              <w:top w:val="nil"/>
              <w:left w:val="single" w:sz="4" w:space="0" w:color="auto"/>
              <w:bottom w:val="nil"/>
              <w:right w:val="single" w:sz="4" w:space="0" w:color="auto"/>
            </w:tcBorders>
            <w:shd w:val="clear" w:color="auto" w:fill="auto"/>
            <w:vAlign w:val="center"/>
          </w:tcPr>
          <w:p w14:paraId="236E595A" w14:textId="77777777" w:rsidR="00BC4F03" w:rsidRPr="006519A0" w:rsidRDefault="00BC4F03" w:rsidP="001E0520">
            <w:pPr>
              <w:spacing w:after="0"/>
              <w:jc w:val="center"/>
              <w:rPr>
                <w:lang w:bidi="en-US"/>
              </w:rPr>
            </w:pPr>
            <w:r w:rsidRPr="006519A0">
              <w:rPr>
                <w:lang w:bidi="en-US"/>
              </w:rPr>
              <w:t>500 kV</w:t>
            </w:r>
          </w:p>
        </w:tc>
        <w:tc>
          <w:tcPr>
            <w:tcW w:w="2480" w:type="dxa"/>
            <w:tcBorders>
              <w:top w:val="nil"/>
              <w:left w:val="single" w:sz="4" w:space="0" w:color="auto"/>
              <w:bottom w:val="nil"/>
              <w:right w:val="single" w:sz="4" w:space="0" w:color="auto"/>
            </w:tcBorders>
            <w:shd w:val="clear" w:color="auto" w:fill="auto"/>
            <w:vAlign w:val="center"/>
          </w:tcPr>
          <w:p w14:paraId="5B669102"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08D5E63A" w14:textId="77777777" w:rsidR="00BC4F03" w:rsidRPr="006519A0" w:rsidRDefault="00BC4F03" w:rsidP="001E0520">
            <w:pPr>
              <w:spacing w:after="0"/>
              <w:jc w:val="center"/>
              <w:rPr>
                <w:lang w:bidi="en-US"/>
              </w:rPr>
            </w:pPr>
            <w:r w:rsidRPr="006519A0">
              <w:rPr>
                <w:lang w:bidi="en-US"/>
              </w:rPr>
              <w:t>140 in</w:t>
            </w:r>
          </w:p>
        </w:tc>
        <w:tc>
          <w:tcPr>
            <w:tcW w:w="1984" w:type="dxa"/>
            <w:tcBorders>
              <w:top w:val="nil"/>
              <w:left w:val="single" w:sz="4" w:space="0" w:color="auto"/>
              <w:bottom w:val="nil"/>
              <w:right w:val="single" w:sz="4" w:space="0" w:color="auto"/>
            </w:tcBorders>
            <w:shd w:val="clear" w:color="auto" w:fill="auto"/>
            <w:vAlign w:val="center"/>
          </w:tcPr>
          <w:p w14:paraId="10EDF326" w14:textId="77777777" w:rsidR="00BC4F03" w:rsidRPr="006519A0" w:rsidRDefault="00BC4F03" w:rsidP="001E0520">
            <w:pPr>
              <w:spacing w:after="0"/>
              <w:jc w:val="center"/>
              <w:rPr>
                <w:lang w:bidi="en-US"/>
              </w:rPr>
            </w:pPr>
            <w:r w:rsidRPr="006519A0">
              <w:rPr>
                <w:lang w:bidi="en-US"/>
              </w:rPr>
              <w:t>12 ft.</w:t>
            </w:r>
          </w:p>
        </w:tc>
      </w:tr>
      <w:tr w:rsidR="00BC4F03" w:rsidRPr="006519A0" w14:paraId="13837928" w14:textId="77777777" w:rsidTr="00C24650">
        <w:trPr>
          <w:trHeight w:val="297"/>
        </w:trPr>
        <w:tc>
          <w:tcPr>
            <w:tcW w:w="2603" w:type="dxa"/>
            <w:tcBorders>
              <w:top w:val="nil"/>
              <w:left w:val="single" w:sz="4" w:space="0" w:color="auto"/>
              <w:bottom w:val="single" w:sz="4" w:space="0" w:color="auto"/>
              <w:right w:val="single" w:sz="4" w:space="0" w:color="auto"/>
            </w:tcBorders>
            <w:shd w:val="clear" w:color="auto" w:fill="auto"/>
            <w:vAlign w:val="center"/>
          </w:tcPr>
          <w:p w14:paraId="7160A7EB" w14:textId="77777777" w:rsidR="00BC4F03" w:rsidRPr="006519A0" w:rsidRDefault="00BC4F03" w:rsidP="001E0520">
            <w:pPr>
              <w:spacing w:after="0"/>
              <w:jc w:val="center"/>
              <w:rPr>
                <w:lang w:bidi="en-US"/>
              </w:rPr>
            </w:pPr>
            <w:r w:rsidRPr="006519A0">
              <w:rPr>
                <w:lang w:bidi="en-US"/>
              </w:rPr>
              <w:t>500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2416D9F5"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1BB461F3" w14:textId="77777777" w:rsidR="00BC4F03" w:rsidRPr="006519A0" w:rsidRDefault="00BC4F03" w:rsidP="001E0520">
            <w:pPr>
              <w:spacing w:after="0"/>
              <w:jc w:val="center"/>
              <w:rPr>
                <w:lang w:bidi="en-US"/>
              </w:rPr>
            </w:pPr>
            <w:r w:rsidRPr="006519A0">
              <w:rPr>
                <w:lang w:bidi="en-US"/>
              </w:rPr>
              <w:t>140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721E67DD" w14:textId="77777777" w:rsidR="00BC4F03" w:rsidRPr="006519A0" w:rsidRDefault="00BC4F03" w:rsidP="001E0520">
            <w:pPr>
              <w:spacing w:after="0"/>
              <w:jc w:val="center"/>
              <w:rPr>
                <w:lang w:bidi="en-US"/>
              </w:rPr>
            </w:pPr>
            <w:r w:rsidRPr="006519A0">
              <w:rPr>
                <w:lang w:bidi="en-US"/>
              </w:rPr>
              <w:t>12 ft.</w:t>
            </w:r>
          </w:p>
        </w:tc>
      </w:tr>
      <w:tr w:rsidR="00BC4F03" w:rsidRPr="006519A0" w14:paraId="169BE77F" w14:textId="77777777" w:rsidTr="00C24650">
        <w:trPr>
          <w:trHeight w:val="297"/>
        </w:trPr>
        <w:tc>
          <w:tcPr>
            <w:tcW w:w="2603" w:type="dxa"/>
            <w:tcBorders>
              <w:top w:val="single" w:sz="4" w:space="0" w:color="auto"/>
              <w:left w:val="single" w:sz="4" w:space="0" w:color="auto"/>
              <w:bottom w:val="nil"/>
              <w:right w:val="single" w:sz="4" w:space="0" w:color="auto"/>
            </w:tcBorders>
            <w:shd w:val="clear" w:color="auto" w:fill="auto"/>
            <w:vAlign w:val="center"/>
          </w:tcPr>
          <w:p w14:paraId="35CBAE5A" w14:textId="77777777" w:rsidR="00BC4F03" w:rsidRPr="006519A0" w:rsidRDefault="00BC4F03" w:rsidP="001E0520">
            <w:pPr>
              <w:spacing w:after="0"/>
              <w:jc w:val="center"/>
              <w:rPr>
                <w:lang w:bidi="en-US"/>
              </w:rPr>
            </w:pPr>
            <w:r w:rsidRPr="006519A0">
              <w:rPr>
                <w:lang w:bidi="en-US"/>
              </w:rPr>
              <w:lastRenderedPageBreak/>
              <w:t>345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61EC7CB9" w14:textId="77777777" w:rsidR="00BC4F03" w:rsidRPr="006519A0" w:rsidRDefault="00BC4F03" w:rsidP="001E0520">
            <w:pPr>
              <w:spacing w:after="0"/>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4879B0BB" w14:textId="77777777" w:rsidR="00BC4F03" w:rsidRPr="006519A0" w:rsidRDefault="00BC4F03" w:rsidP="001E0520">
            <w:pPr>
              <w:spacing w:after="0"/>
              <w:jc w:val="center"/>
              <w:rPr>
                <w:lang w:bidi="en-US"/>
              </w:rPr>
            </w:pPr>
            <w:r w:rsidRPr="006519A0">
              <w:rPr>
                <w:lang w:bidi="en-US"/>
              </w:rPr>
              <w:t>85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7F7DC282" w14:textId="77777777" w:rsidR="00BC4F03" w:rsidRPr="006519A0" w:rsidRDefault="00BC4F03" w:rsidP="001E0520">
            <w:pPr>
              <w:spacing w:after="0"/>
              <w:jc w:val="center"/>
              <w:rPr>
                <w:lang w:bidi="en-US"/>
              </w:rPr>
            </w:pPr>
            <w:r w:rsidRPr="006519A0">
              <w:rPr>
                <w:lang w:bidi="en-US"/>
              </w:rPr>
              <w:t>8 ft.</w:t>
            </w:r>
          </w:p>
        </w:tc>
      </w:tr>
      <w:tr w:rsidR="00BC4F03" w:rsidRPr="006519A0" w14:paraId="7F132E9C" w14:textId="77777777" w:rsidTr="00C24650">
        <w:trPr>
          <w:trHeight w:val="297"/>
        </w:trPr>
        <w:tc>
          <w:tcPr>
            <w:tcW w:w="2603" w:type="dxa"/>
            <w:tcBorders>
              <w:top w:val="nil"/>
              <w:left w:val="single" w:sz="4" w:space="0" w:color="auto"/>
              <w:bottom w:val="nil"/>
              <w:right w:val="single" w:sz="4" w:space="0" w:color="auto"/>
            </w:tcBorders>
            <w:shd w:val="clear" w:color="auto" w:fill="auto"/>
            <w:vAlign w:val="center"/>
          </w:tcPr>
          <w:p w14:paraId="760CA6C2" w14:textId="77777777" w:rsidR="00BC4F03" w:rsidRPr="006519A0" w:rsidRDefault="00BC4F03" w:rsidP="001E0520">
            <w:pPr>
              <w:spacing w:after="0"/>
              <w:jc w:val="center"/>
              <w:rPr>
                <w:lang w:bidi="en-US"/>
              </w:rPr>
            </w:pPr>
            <w:r w:rsidRPr="006519A0">
              <w:rPr>
                <w:lang w:bidi="en-US"/>
              </w:rPr>
              <w:t>345 kV</w:t>
            </w:r>
          </w:p>
        </w:tc>
        <w:tc>
          <w:tcPr>
            <w:tcW w:w="2480" w:type="dxa"/>
            <w:tcBorders>
              <w:top w:val="nil"/>
              <w:left w:val="single" w:sz="4" w:space="0" w:color="auto"/>
              <w:bottom w:val="nil"/>
              <w:right w:val="single" w:sz="4" w:space="0" w:color="auto"/>
            </w:tcBorders>
            <w:shd w:val="clear" w:color="auto" w:fill="auto"/>
            <w:vAlign w:val="center"/>
          </w:tcPr>
          <w:p w14:paraId="5E666672" w14:textId="77777777" w:rsidR="00BC4F03" w:rsidRPr="006519A0" w:rsidRDefault="00BC4F03" w:rsidP="001E0520">
            <w:pPr>
              <w:spacing w:after="0"/>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19751AED" w14:textId="77777777" w:rsidR="00BC4F03" w:rsidRPr="006519A0" w:rsidRDefault="00BC4F03" w:rsidP="001E0520">
            <w:pPr>
              <w:spacing w:after="0"/>
              <w:jc w:val="center"/>
              <w:rPr>
                <w:lang w:bidi="en-US"/>
              </w:rPr>
            </w:pPr>
            <w:r w:rsidRPr="006519A0">
              <w:rPr>
                <w:lang w:bidi="en-US"/>
              </w:rPr>
              <w:t>41 in</w:t>
            </w:r>
          </w:p>
        </w:tc>
        <w:tc>
          <w:tcPr>
            <w:tcW w:w="1984" w:type="dxa"/>
            <w:tcBorders>
              <w:top w:val="nil"/>
              <w:left w:val="single" w:sz="4" w:space="0" w:color="auto"/>
              <w:bottom w:val="nil"/>
              <w:right w:val="single" w:sz="4" w:space="0" w:color="auto"/>
            </w:tcBorders>
            <w:shd w:val="clear" w:color="auto" w:fill="auto"/>
            <w:vAlign w:val="center"/>
          </w:tcPr>
          <w:p w14:paraId="3C96C513" w14:textId="77777777" w:rsidR="00BC4F03" w:rsidRPr="006519A0" w:rsidRDefault="00BC4F03" w:rsidP="001E0520">
            <w:pPr>
              <w:spacing w:after="0"/>
              <w:jc w:val="center"/>
              <w:rPr>
                <w:lang w:bidi="en-US"/>
              </w:rPr>
            </w:pPr>
            <w:r w:rsidRPr="006519A0">
              <w:rPr>
                <w:lang w:bidi="en-US"/>
              </w:rPr>
              <w:t>4 ft.</w:t>
            </w:r>
          </w:p>
        </w:tc>
      </w:tr>
      <w:tr w:rsidR="00BC4F03" w:rsidRPr="006519A0" w14:paraId="306F805D" w14:textId="77777777" w:rsidTr="00C24650">
        <w:trPr>
          <w:trHeight w:val="297"/>
        </w:trPr>
        <w:tc>
          <w:tcPr>
            <w:tcW w:w="2603" w:type="dxa"/>
            <w:tcBorders>
              <w:top w:val="nil"/>
              <w:left w:val="single" w:sz="4" w:space="0" w:color="auto"/>
              <w:bottom w:val="nil"/>
              <w:right w:val="single" w:sz="4" w:space="0" w:color="auto"/>
            </w:tcBorders>
            <w:shd w:val="clear" w:color="auto" w:fill="auto"/>
            <w:vAlign w:val="center"/>
          </w:tcPr>
          <w:p w14:paraId="1DF0062B" w14:textId="77777777" w:rsidR="00BC4F03" w:rsidRPr="006519A0" w:rsidRDefault="00BC4F03" w:rsidP="001E0520">
            <w:pPr>
              <w:spacing w:after="0"/>
              <w:jc w:val="center"/>
              <w:rPr>
                <w:lang w:bidi="en-US"/>
              </w:rPr>
            </w:pPr>
            <w:r w:rsidRPr="006519A0">
              <w:rPr>
                <w:lang w:bidi="en-US"/>
              </w:rPr>
              <w:t>345 kV</w:t>
            </w:r>
          </w:p>
        </w:tc>
        <w:tc>
          <w:tcPr>
            <w:tcW w:w="2480" w:type="dxa"/>
            <w:tcBorders>
              <w:top w:val="nil"/>
              <w:left w:val="single" w:sz="4" w:space="0" w:color="auto"/>
              <w:bottom w:val="nil"/>
              <w:right w:val="single" w:sz="4" w:space="0" w:color="auto"/>
            </w:tcBorders>
            <w:shd w:val="clear" w:color="auto" w:fill="auto"/>
            <w:vAlign w:val="center"/>
          </w:tcPr>
          <w:p w14:paraId="1C295DE4"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7A03A521" w14:textId="77777777" w:rsidR="00BC4F03" w:rsidRPr="006519A0" w:rsidRDefault="00BC4F03" w:rsidP="001E0520">
            <w:pPr>
              <w:spacing w:after="0"/>
              <w:jc w:val="center"/>
              <w:rPr>
                <w:lang w:bidi="en-US"/>
              </w:rPr>
            </w:pPr>
            <w:r w:rsidRPr="006519A0">
              <w:rPr>
                <w:lang w:bidi="en-US"/>
              </w:rPr>
              <w:t>105 in</w:t>
            </w:r>
          </w:p>
        </w:tc>
        <w:tc>
          <w:tcPr>
            <w:tcW w:w="1984" w:type="dxa"/>
            <w:tcBorders>
              <w:top w:val="nil"/>
              <w:left w:val="single" w:sz="4" w:space="0" w:color="auto"/>
              <w:bottom w:val="nil"/>
              <w:right w:val="single" w:sz="4" w:space="0" w:color="auto"/>
            </w:tcBorders>
            <w:shd w:val="clear" w:color="auto" w:fill="auto"/>
            <w:vAlign w:val="center"/>
          </w:tcPr>
          <w:p w14:paraId="78E2D0C1" w14:textId="77777777" w:rsidR="00BC4F03" w:rsidRPr="006519A0" w:rsidRDefault="00BC4F03" w:rsidP="001E0520">
            <w:pPr>
              <w:spacing w:after="0"/>
              <w:jc w:val="center"/>
              <w:rPr>
                <w:lang w:bidi="en-US"/>
              </w:rPr>
            </w:pPr>
            <w:r w:rsidRPr="006519A0">
              <w:rPr>
                <w:lang w:bidi="en-US"/>
              </w:rPr>
              <w:t>9 ft.</w:t>
            </w:r>
          </w:p>
        </w:tc>
      </w:tr>
      <w:tr w:rsidR="00BC4F03" w:rsidRPr="006519A0" w14:paraId="701E7C4F" w14:textId="77777777" w:rsidTr="00C24650">
        <w:trPr>
          <w:trHeight w:val="297"/>
        </w:trPr>
        <w:tc>
          <w:tcPr>
            <w:tcW w:w="2603" w:type="dxa"/>
            <w:tcBorders>
              <w:top w:val="nil"/>
              <w:left w:val="single" w:sz="4" w:space="0" w:color="auto"/>
              <w:bottom w:val="single" w:sz="4" w:space="0" w:color="auto"/>
              <w:right w:val="single" w:sz="4" w:space="0" w:color="auto"/>
            </w:tcBorders>
            <w:shd w:val="clear" w:color="auto" w:fill="auto"/>
            <w:vAlign w:val="center"/>
          </w:tcPr>
          <w:p w14:paraId="409C3A30" w14:textId="77777777" w:rsidR="00BC4F03" w:rsidRPr="006519A0" w:rsidRDefault="00BC4F03" w:rsidP="001E0520">
            <w:pPr>
              <w:spacing w:after="0"/>
              <w:jc w:val="center"/>
              <w:rPr>
                <w:lang w:bidi="en-US"/>
              </w:rPr>
            </w:pPr>
            <w:r w:rsidRPr="006519A0">
              <w:rPr>
                <w:lang w:bidi="en-US"/>
              </w:rPr>
              <w:t>345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44712B70"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449C4606" w14:textId="77777777" w:rsidR="00BC4F03" w:rsidRPr="006519A0" w:rsidRDefault="00BC4F03" w:rsidP="001E0520">
            <w:pPr>
              <w:spacing w:after="0"/>
              <w:jc w:val="center"/>
              <w:rPr>
                <w:lang w:bidi="en-US"/>
              </w:rPr>
            </w:pPr>
            <w:r w:rsidRPr="006519A0">
              <w:rPr>
                <w:lang w:bidi="en-US"/>
              </w:rPr>
              <w:t>105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3A3721F5" w14:textId="77777777" w:rsidR="00BC4F03" w:rsidRPr="006519A0" w:rsidRDefault="00BC4F03" w:rsidP="001E0520">
            <w:pPr>
              <w:spacing w:after="0"/>
              <w:jc w:val="center"/>
              <w:rPr>
                <w:lang w:bidi="en-US"/>
              </w:rPr>
            </w:pPr>
            <w:r w:rsidRPr="006519A0">
              <w:rPr>
                <w:lang w:bidi="en-US"/>
              </w:rPr>
              <w:t>9 ft.</w:t>
            </w:r>
          </w:p>
        </w:tc>
      </w:tr>
      <w:tr w:rsidR="00BC4F03" w:rsidRPr="006519A0" w14:paraId="2D26BDF1" w14:textId="77777777" w:rsidTr="00C24650">
        <w:trPr>
          <w:trHeight w:val="297"/>
        </w:trPr>
        <w:tc>
          <w:tcPr>
            <w:tcW w:w="2603" w:type="dxa"/>
            <w:tcBorders>
              <w:top w:val="single" w:sz="4" w:space="0" w:color="auto"/>
              <w:left w:val="single" w:sz="4" w:space="0" w:color="auto"/>
              <w:bottom w:val="nil"/>
              <w:right w:val="single" w:sz="4" w:space="0" w:color="auto"/>
            </w:tcBorders>
            <w:shd w:val="clear" w:color="auto" w:fill="auto"/>
            <w:vAlign w:val="center"/>
          </w:tcPr>
          <w:p w14:paraId="5C93C767" w14:textId="77777777" w:rsidR="00BC4F03" w:rsidRPr="006519A0" w:rsidRDefault="00BC4F03" w:rsidP="001E0520">
            <w:pPr>
              <w:spacing w:after="0"/>
              <w:jc w:val="center"/>
              <w:rPr>
                <w:lang w:bidi="en-US"/>
              </w:rPr>
            </w:pPr>
            <w:r w:rsidRPr="006519A0">
              <w:rPr>
                <w:lang w:bidi="en-US"/>
              </w:rPr>
              <w:t>230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2C55990E" w14:textId="77777777" w:rsidR="00BC4F03" w:rsidRPr="006519A0" w:rsidRDefault="00BC4F03" w:rsidP="001E0520">
            <w:pPr>
              <w:spacing w:after="0"/>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6ADD715F" w14:textId="77777777" w:rsidR="00BC4F03" w:rsidRPr="006519A0" w:rsidRDefault="00BC4F03" w:rsidP="001E0520">
            <w:pPr>
              <w:spacing w:after="0"/>
              <w:jc w:val="center"/>
              <w:rPr>
                <w:lang w:bidi="en-US"/>
              </w:rPr>
            </w:pPr>
            <w:r w:rsidRPr="006519A0">
              <w:rPr>
                <w:lang w:bidi="en-US"/>
              </w:rPr>
              <w:t>52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4C5327B2" w14:textId="77777777" w:rsidR="00BC4F03" w:rsidRPr="006519A0" w:rsidRDefault="00BC4F03" w:rsidP="001E0520">
            <w:pPr>
              <w:spacing w:after="0"/>
              <w:jc w:val="center"/>
              <w:rPr>
                <w:lang w:bidi="en-US"/>
              </w:rPr>
            </w:pPr>
            <w:r w:rsidRPr="006519A0">
              <w:rPr>
                <w:lang w:bidi="en-US"/>
              </w:rPr>
              <w:t>6 ft.</w:t>
            </w:r>
          </w:p>
        </w:tc>
      </w:tr>
      <w:tr w:rsidR="00BC4F03" w:rsidRPr="006519A0" w14:paraId="6D8667F9" w14:textId="77777777" w:rsidTr="00C24650">
        <w:trPr>
          <w:trHeight w:val="297"/>
        </w:trPr>
        <w:tc>
          <w:tcPr>
            <w:tcW w:w="2603" w:type="dxa"/>
            <w:tcBorders>
              <w:top w:val="nil"/>
              <w:left w:val="single" w:sz="4" w:space="0" w:color="auto"/>
              <w:bottom w:val="nil"/>
              <w:right w:val="single" w:sz="4" w:space="0" w:color="auto"/>
            </w:tcBorders>
            <w:shd w:val="clear" w:color="auto" w:fill="auto"/>
            <w:vAlign w:val="center"/>
          </w:tcPr>
          <w:p w14:paraId="42519E11" w14:textId="77777777" w:rsidR="00BC4F03" w:rsidRPr="006519A0" w:rsidRDefault="00BC4F03" w:rsidP="001E0520">
            <w:pPr>
              <w:spacing w:after="0"/>
              <w:jc w:val="center"/>
              <w:rPr>
                <w:lang w:bidi="en-US"/>
              </w:rPr>
            </w:pPr>
            <w:r w:rsidRPr="006519A0">
              <w:rPr>
                <w:lang w:bidi="en-US"/>
              </w:rPr>
              <w:t>230 kV</w:t>
            </w:r>
          </w:p>
        </w:tc>
        <w:tc>
          <w:tcPr>
            <w:tcW w:w="2480" w:type="dxa"/>
            <w:tcBorders>
              <w:top w:val="nil"/>
              <w:left w:val="single" w:sz="4" w:space="0" w:color="auto"/>
              <w:bottom w:val="nil"/>
              <w:right w:val="single" w:sz="4" w:space="0" w:color="auto"/>
            </w:tcBorders>
            <w:shd w:val="clear" w:color="auto" w:fill="auto"/>
            <w:vAlign w:val="center"/>
          </w:tcPr>
          <w:p w14:paraId="5029D202" w14:textId="77777777" w:rsidR="00BC4F03" w:rsidRPr="006519A0" w:rsidRDefault="00BC4F03" w:rsidP="001E0520">
            <w:pPr>
              <w:spacing w:after="0"/>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6F6A7CC7" w14:textId="77777777" w:rsidR="00BC4F03" w:rsidRPr="006519A0" w:rsidRDefault="00BC4F03" w:rsidP="001E0520">
            <w:pPr>
              <w:spacing w:after="0"/>
              <w:jc w:val="center"/>
              <w:rPr>
                <w:lang w:bidi="en-US"/>
              </w:rPr>
            </w:pPr>
            <w:r w:rsidRPr="006519A0">
              <w:rPr>
                <w:lang w:bidi="en-US"/>
              </w:rPr>
              <w:t>27 in</w:t>
            </w:r>
          </w:p>
        </w:tc>
        <w:tc>
          <w:tcPr>
            <w:tcW w:w="1984" w:type="dxa"/>
            <w:tcBorders>
              <w:top w:val="nil"/>
              <w:left w:val="single" w:sz="4" w:space="0" w:color="auto"/>
              <w:bottom w:val="nil"/>
              <w:right w:val="single" w:sz="4" w:space="0" w:color="auto"/>
            </w:tcBorders>
            <w:shd w:val="clear" w:color="auto" w:fill="auto"/>
            <w:vAlign w:val="center"/>
          </w:tcPr>
          <w:p w14:paraId="6341C744" w14:textId="77777777" w:rsidR="00BC4F03" w:rsidRPr="006519A0" w:rsidRDefault="00BC4F03" w:rsidP="001E0520">
            <w:pPr>
              <w:spacing w:after="0"/>
              <w:jc w:val="center"/>
              <w:rPr>
                <w:lang w:bidi="en-US"/>
              </w:rPr>
            </w:pPr>
            <w:r w:rsidRPr="006519A0">
              <w:rPr>
                <w:lang w:bidi="en-US"/>
              </w:rPr>
              <w:t>3 ft.</w:t>
            </w:r>
          </w:p>
        </w:tc>
      </w:tr>
      <w:tr w:rsidR="00BC4F03" w:rsidRPr="006519A0" w14:paraId="6B499CAC" w14:textId="77777777" w:rsidTr="00C24650">
        <w:trPr>
          <w:trHeight w:val="297"/>
        </w:trPr>
        <w:tc>
          <w:tcPr>
            <w:tcW w:w="2603" w:type="dxa"/>
            <w:tcBorders>
              <w:top w:val="nil"/>
              <w:left w:val="single" w:sz="4" w:space="0" w:color="auto"/>
              <w:bottom w:val="nil"/>
              <w:right w:val="single" w:sz="4" w:space="0" w:color="auto"/>
            </w:tcBorders>
            <w:shd w:val="clear" w:color="auto" w:fill="auto"/>
            <w:vAlign w:val="center"/>
          </w:tcPr>
          <w:p w14:paraId="584FA75A" w14:textId="77777777" w:rsidR="00BC4F03" w:rsidRPr="006519A0" w:rsidRDefault="00BC4F03" w:rsidP="001E0520">
            <w:pPr>
              <w:spacing w:after="0"/>
              <w:jc w:val="center"/>
              <w:rPr>
                <w:lang w:bidi="en-US"/>
              </w:rPr>
            </w:pPr>
            <w:r w:rsidRPr="006519A0">
              <w:rPr>
                <w:lang w:bidi="en-US"/>
              </w:rPr>
              <w:t>230 kV</w:t>
            </w:r>
          </w:p>
        </w:tc>
        <w:tc>
          <w:tcPr>
            <w:tcW w:w="2480" w:type="dxa"/>
            <w:tcBorders>
              <w:top w:val="nil"/>
              <w:left w:val="single" w:sz="4" w:space="0" w:color="auto"/>
              <w:bottom w:val="nil"/>
              <w:right w:val="single" w:sz="4" w:space="0" w:color="auto"/>
            </w:tcBorders>
            <w:shd w:val="clear" w:color="auto" w:fill="auto"/>
            <w:vAlign w:val="center"/>
          </w:tcPr>
          <w:p w14:paraId="02D4171E"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1D879133" w14:textId="77777777" w:rsidR="00BC4F03" w:rsidRPr="006519A0" w:rsidRDefault="00BC4F03" w:rsidP="001E0520">
            <w:pPr>
              <w:spacing w:after="0"/>
              <w:jc w:val="center"/>
              <w:rPr>
                <w:lang w:bidi="en-US"/>
              </w:rPr>
            </w:pPr>
            <w:r w:rsidRPr="006519A0">
              <w:rPr>
                <w:lang w:bidi="en-US"/>
              </w:rPr>
              <w:t>83 in</w:t>
            </w:r>
          </w:p>
        </w:tc>
        <w:tc>
          <w:tcPr>
            <w:tcW w:w="1984" w:type="dxa"/>
            <w:tcBorders>
              <w:top w:val="nil"/>
              <w:left w:val="single" w:sz="4" w:space="0" w:color="auto"/>
              <w:bottom w:val="nil"/>
              <w:right w:val="single" w:sz="4" w:space="0" w:color="auto"/>
            </w:tcBorders>
            <w:shd w:val="clear" w:color="auto" w:fill="auto"/>
            <w:vAlign w:val="center"/>
          </w:tcPr>
          <w:p w14:paraId="74DA06F3" w14:textId="77777777" w:rsidR="00BC4F03" w:rsidRPr="006519A0" w:rsidRDefault="00BC4F03" w:rsidP="001E0520">
            <w:pPr>
              <w:spacing w:after="0"/>
              <w:jc w:val="center"/>
              <w:rPr>
                <w:lang w:bidi="en-US"/>
              </w:rPr>
            </w:pPr>
            <w:r w:rsidRPr="006519A0">
              <w:rPr>
                <w:lang w:bidi="en-US"/>
              </w:rPr>
              <w:t>8 ft.</w:t>
            </w:r>
          </w:p>
        </w:tc>
      </w:tr>
      <w:tr w:rsidR="00BC4F03" w:rsidRPr="006519A0" w14:paraId="7ED0B580" w14:textId="77777777" w:rsidTr="00C24650">
        <w:trPr>
          <w:trHeight w:val="297"/>
        </w:trPr>
        <w:tc>
          <w:tcPr>
            <w:tcW w:w="2603" w:type="dxa"/>
            <w:tcBorders>
              <w:top w:val="nil"/>
              <w:left w:val="single" w:sz="4" w:space="0" w:color="auto"/>
              <w:bottom w:val="single" w:sz="4" w:space="0" w:color="auto"/>
              <w:right w:val="single" w:sz="4" w:space="0" w:color="auto"/>
            </w:tcBorders>
            <w:shd w:val="clear" w:color="auto" w:fill="auto"/>
            <w:vAlign w:val="center"/>
          </w:tcPr>
          <w:p w14:paraId="020C7131" w14:textId="77777777" w:rsidR="00BC4F03" w:rsidRPr="006519A0" w:rsidRDefault="00BC4F03" w:rsidP="001E0520">
            <w:pPr>
              <w:spacing w:after="0"/>
              <w:jc w:val="center"/>
              <w:rPr>
                <w:lang w:bidi="en-US"/>
              </w:rPr>
            </w:pPr>
            <w:r w:rsidRPr="006519A0">
              <w:rPr>
                <w:lang w:bidi="en-US"/>
              </w:rPr>
              <w:t>230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325F1E46"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06192320" w14:textId="77777777" w:rsidR="00BC4F03" w:rsidRPr="006519A0" w:rsidRDefault="00BC4F03" w:rsidP="001E0520">
            <w:pPr>
              <w:spacing w:after="0"/>
              <w:jc w:val="center"/>
              <w:rPr>
                <w:lang w:bidi="en-US"/>
              </w:rPr>
            </w:pPr>
            <w:r w:rsidRPr="006519A0">
              <w:rPr>
                <w:lang w:bidi="en-US"/>
              </w:rPr>
              <w:t>88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0D6535E1" w14:textId="77777777" w:rsidR="00BC4F03" w:rsidRPr="006519A0" w:rsidRDefault="00BC4F03" w:rsidP="001E0520">
            <w:pPr>
              <w:spacing w:after="0"/>
              <w:jc w:val="center"/>
              <w:rPr>
                <w:lang w:bidi="en-US"/>
              </w:rPr>
            </w:pPr>
            <w:r w:rsidRPr="006519A0">
              <w:rPr>
                <w:lang w:bidi="en-US"/>
              </w:rPr>
              <w:t>8 ft.</w:t>
            </w:r>
          </w:p>
        </w:tc>
      </w:tr>
      <w:tr w:rsidR="00BC4F03" w:rsidRPr="006519A0" w14:paraId="1F8C908C" w14:textId="77777777" w:rsidTr="00C24650">
        <w:trPr>
          <w:trHeight w:val="297"/>
        </w:trPr>
        <w:tc>
          <w:tcPr>
            <w:tcW w:w="2603" w:type="dxa"/>
            <w:tcBorders>
              <w:top w:val="single" w:sz="4" w:space="0" w:color="auto"/>
              <w:bottom w:val="nil"/>
            </w:tcBorders>
            <w:shd w:val="clear" w:color="auto" w:fill="auto"/>
            <w:vAlign w:val="center"/>
          </w:tcPr>
          <w:p w14:paraId="27CFFB9E" w14:textId="77777777" w:rsidR="00BC4F03" w:rsidRPr="006519A0" w:rsidRDefault="00BC4F03" w:rsidP="001E0520">
            <w:pPr>
              <w:spacing w:after="0"/>
              <w:jc w:val="center"/>
              <w:rPr>
                <w:lang w:bidi="en-US"/>
              </w:rPr>
            </w:pPr>
            <w:r w:rsidRPr="006519A0">
              <w:rPr>
                <w:lang w:bidi="en-US"/>
              </w:rPr>
              <w:t>161 kV</w:t>
            </w:r>
          </w:p>
        </w:tc>
        <w:tc>
          <w:tcPr>
            <w:tcW w:w="2480" w:type="dxa"/>
            <w:tcBorders>
              <w:top w:val="single" w:sz="4" w:space="0" w:color="auto"/>
              <w:bottom w:val="nil"/>
            </w:tcBorders>
            <w:shd w:val="clear" w:color="auto" w:fill="auto"/>
            <w:vAlign w:val="center"/>
          </w:tcPr>
          <w:p w14:paraId="70F4A9A6" w14:textId="77777777" w:rsidR="00BC4F03" w:rsidRPr="006519A0" w:rsidRDefault="00BC4F03" w:rsidP="001E0520">
            <w:pPr>
              <w:spacing w:after="0"/>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bottom w:val="nil"/>
            </w:tcBorders>
            <w:shd w:val="clear" w:color="auto" w:fill="auto"/>
            <w:vAlign w:val="center"/>
          </w:tcPr>
          <w:p w14:paraId="751D298E" w14:textId="77777777" w:rsidR="00BC4F03" w:rsidRPr="006519A0" w:rsidRDefault="00BC4F03" w:rsidP="001E0520">
            <w:pPr>
              <w:spacing w:after="0"/>
              <w:jc w:val="center"/>
              <w:rPr>
                <w:lang w:bidi="en-US"/>
              </w:rPr>
            </w:pPr>
            <w:r w:rsidRPr="006519A0">
              <w:rPr>
                <w:lang w:bidi="en-US"/>
              </w:rPr>
              <w:t>37 in</w:t>
            </w:r>
          </w:p>
        </w:tc>
        <w:tc>
          <w:tcPr>
            <w:tcW w:w="1984" w:type="dxa"/>
            <w:tcBorders>
              <w:top w:val="single" w:sz="4" w:space="0" w:color="auto"/>
              <w:bottom w:val="nil"/>
            </w:tcBorders>
            <w:shd w:val="clear" w:color="auto" w:fill="auto"/>
            <w:vAlign w:val="center"/>
          </w:tcPr>
          <w:p w14:paraId="7AD02E49" w14:textId="77777777" w:rsidR="00BC4F03" w:rsidRPr="006519A0" w:rsidRDefault="00BC4F03" w:rsidP="001E0520">
            <w:pPr>
              <w:spacing w:after="0"/>
              <w:jc w:val="center"/>
              <w:rPr>
                <w:lang w:bidi="en-US"/>
              </w:rPr>
            </w:pPr>
            <w:r w:rsidRPr="006519A0">
              <w:rPr>
                <w:lang w:bidi="en-US"/>
              </w:rPr>
              <w:t>5 ft.</w:t>
            </w:r>
          </w:p>
        </w:tc>
      </w:tr>
      <w:tr w:rsidR="00BC4F03" w:rsidRPr="006519A0" w14:paraId="54B358FD" w14:textId="77777777" w:rsidTr="00C24650">
        <w:trPr>
          <w:trHeight w:val="300"/>
        </w:trPr>
        <w:tc>
          <w:tcPr>
            <w:tcW w:w="2603" w:type="dxa"/>
            <w:tcBorders>
              <w:top w:val="nil"/>
              <w:bottom w:val="nil"/>
            </w:tcBorders>
            <w:shd w:val="clear" w:color="auto" w:fill="auto"/>
            <w:vAlign w:val="center"/>
          </w:tcPr>
          <w:p w14:paraId="6E91FF3B" w14:textId="77777777" w:rsidR="00BC4F03" w:rsidRPr="006519A0" w:rsidRDefault="00BC4F03" w:rsidP="001E0520">
            <w:pPr>
              <w:spacing w:after="0"/>
              <w:jc w:val="center"/>
              <w:rPr>
                <w:lang w:bidi="en-US"/>
              </w:rPr>
            </w:pPr>
            <w:r w:rsidRPr="006519A0">
              <w:rPr>
                <w:lang w:bidi="en-US"/>
              </w:rPr>
              <w:t>161 kV</w:t>
            </w:r>
          </w:p>
        </w:tc>
        <w:tc>
          <w:tcPr>
            <w:tcW w:w="2480" w:type="dxa"/>
            <w:tcBorders>
              <w:top w:val="nil"/>
              <w:bottom w:val="nil"/>
            </w:tcBorders>
            <w:shd w:val="clear" w:color="auto" w:fill="auto"/>
            <w:vAlign w:val="center"/>
          </w:tcPr>
          <w:p w14:paraId="71F9795C" w14:textId="77777777" w:rsidR="00BC4F03" w:rsidRPr="006519A0" w:rsidRDefault="00BC4F03" w:rsidP="001E0520">
            <w:pPr>
              <w:spacing w:after="0"/>
              <w:jc w:val="center"/>
              <w:rPr>
                <w:lang w:bidi="en-US"/>
              </w:rPr>
            </w:pPr>
            <w:r w:rsidRPr="006519A0">
              <w:rPr>
                <w:lang w:bidi="en-US"/>
              </w:rPr>
              <w:t xml:space="preserve">100 mph </w:t>
            </w:r>
            <w:r w:rsidRPr="006519A0">
              <w:rPr>
                <w:vertAlign w:val="superscript"/>
                <w:lang w:bidi="en-US"/>
              </w:rPr>
              <w:t>(2)</w:t>
            </w:r>
          </w:p>
        </w:tc>
        <w:tc>
          <w:tcPr>
            <w:tcW w:w="2283" w:type="dxa"/>
            <w:tcBorders>
              <w:top w:val="nil"/>
              <w:bottom w:val="nil"/>
            </w:tcBorders>
            <w:shd w:val="clear" w:color="auto" w:fill="auto"/>
            <w:vAlign w:val="center"/>
          </w:tcPr>
          <w:p w14:paraId="0AB1B33D" w14:textId="77777777" w:rsidR="00BC4F03" w:rsidRPr="006519A0" w:rsidRDefault="00BC4F03" w:rsidP="001E0520">
            <w:pPr>
              <w:spacing w:after="0"/>
              <w:jc w:val="center"/>
              <w:rPr>
                <w:lang w:bidi="en-US"/>
              </w:rPr>
            </w:pPr>
            <w:r w:rsidRPr="006519A0">
              <w:rPr>
                <w:lang w:bidi="en-US"/>
              </w:rPr>
              <w:t>19 in</w:t>
            </w:r>
          </w:p>
        </w:tc>
        <w:tc>
          <w:tcPr>
            <w:tcW w:w="1984" w:type="dxa"/>
            <w:tcBorders>
              <w:top w:val="nil"/>
              <w:bottom w:val="nil"/>
            </w:tcBorders>
            <w:shd w:val="clear" w:color="auto" w:fill="auto"/>
            <w:vAlign w:val="center"/>
          </w:tcPr>
          <w:p w14:paraId="5E35E587" w14:textId="77777777" w:rsidR="00BC4F03" w:rsidRPr="006519A0" w:rsidRDefault="00BC4F03" w:rsidP="001E0520">
            <w:pPr>
              <w:spacing w:after="0"/>
              <w:jc w:val="center"/>
              <w:rPr>
                <w:lang w:bidi="en-US"/>
              </w:rPr>
            </w:pPr>
            <w:r w:rsidRPr="006519A0">
              <w:rPr>
                <w:lang w:bidi="en-US"/>
              </w:rPr>
              <w:t>2 ft.</w:t>
            </w:r>
          </w:p>
        </w:tc>
      </w:tr>
      <w:tr w:rsidR="00BC4F03" w:rsidRPr="006519A0" w14:paraId="6E1E445F" w14:textId="77777777" w:rsidTr="00C24650">
        <w:trPr>
          <w:trHeight w:val="300"/>
        </w:trPr>
        <w:tc>
          <w:tcPr>
            <w:tcW w:w="2603" w:type="dxa"/>
            <w:tcBorders>
              <w:top w:val="nil"/>
              <w:bottom w:val="nil"/>
            </w:tcBorders>
            <w:shd w:val="clear" w:color="auto" w:fill="auto"/>
            <w:vAlign w:val="center"/>
          </w:tcPr>
          <w:p w14:paraId="7F69BFCB" w14:textId="77777777" w:rsidR="00BC4F03" w:rsidRPr="006519A0" w:rsidRDefault="00BC4F03" w:rsidP="001E0520">
            <w:pPr>
              <w:spacing w:after="0"/>
              <w:jc w:val="center"/>
              <w:rPr>
                <w:lang w:bidi="en-US"/>
              </w:rPr>
            </w:pPr>
            <w:r w:rsidRPr="006519A0">
              <w:rPr>
                <w:lang w:bidi="en-US"/>
              </w:rPr>
              <w:t>161 kV</w:t>
            </w:r>
          </w:p>
        </w:tc>
        <w:tc>
          <w:tcPr>
            <w:tcW w:w="2480" w:type="dxa"/>
            <w:tcBorders>
              <w:top w:val="nil"/>
              <w:bottom w:val="nil"/>
            </w:tcBorders>
            <w:shd w:val="clear" w:color="auto" w:fill="auto"/>
            <w:vAlign w:val="center"/>
          </w:tcPr>
          <w:p w14:paraId="16EFBF71"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(3)</w:t>
            </w:r>
          </w:p>
        </w:tc>
        <w:tc>
          <w:tcPr>
            <w:tcW w:w="2283" w:type="dxa"/>
            <w:tcBorders>
              <w:top w:val="nil"/>
              <w:bottom w:val="nil"/>
            </w:tcBorders>
            <w:shd w:val="clear" w:color="auto" w:fill="auto"/>
            <w:vAlign w:val="center"/>
          </w:tcPr>
          <w:p w14:paraId="06900CB9" w14:textId="77777777" w:rsidR="00BC4F03" w:rsidRPr="006519A0" w:rsidRDefault="00BC4F03" w:rsidP="001E0520">
            <w:pPr>
              <w:spacing w:after="0"/>
              <w:jc w:val="center"/>
              <w:rPr>
                <w:lang w:bidi="en-US"/>
              </w:rPr>
            </w:pPr>
            <w:r w:rsidRPr="006519A0">
              <w:rPr>
                <w:lang w:bidi="en-US"/>
              </w:rPr>
              <w:t>60 in</w:t>
            </w:r>
          </w:p>
        </w:tc>
        <w:tc>
          <w:tcPr>
            <w:tcW w:w="1984" w:type="dxa"/>
            <w:tcBorders>
              <w:top w:val="nil"/>
              <w:bottom w:val="nil"/>
            </w:tcBorders>
            <w:shd w:val="clear" w:color="auto" w:fill="auto"/>
            <w:vAlign w:val="center"/>
          </w:tcPr>
          <w:p w14:paraId="5F44D14C" w14:textId="77777777" w:rsidR="00BC4F03" w:rsidRPr="006519A0" w:rsidRDefault="00BC4F03" w:rsidP="001E0520">
            <w:pPr>
              <w:spacing w:after="0"/>
              <w:jc w:val="center"/>
              <w:rPr>
                <w:lang w:bidi="en-US"/>
              </w:rPr>
            </w:pPr>
            <w:r w:rsidRPr="006519A0">
              <w:rPr>
                <w:lang w:bidi="en-US"/>
              </w:rPr>
              <w:t>7 ft.</w:t>
            </w:r>
          </w:p>
        </w:tc>
      </w:tr>
      <w:tr w:rsidR="00BC4F03" w:rsidRPr="006519A0" w14:paraId="5DD62319" w14:textId="77777777" w:rsidTr="00C24650">
        <w:trPr>
          <w:trHeight w:val="302"/>
        </w:trPr>
        <w:tc>
          <w:tcPr>
            <w:tcW w:w="2603" w:type="dxa"/>
            <w:tcBorders>
              <w:top w:val="nil"/>
              <w:bottom w:val="single" w:sz="4" w:space="0" w:color="auto"/>
            </w:tcBorders>
            <w:shd w:val="clear" w:color="auto" w:fill="auto"/>
            <w:vAlign w:val="center"/>
          </w:tcPr>
          <w:p w14:paraId="1A31E2B4" w14:textId="77777777" w:rsidR="00BC4F03" w:rsidRPr="006519A0" w:rsidRDefault="00BC4F03" w:rsidP="001E0520">
            <w:pPr>
              <w:spacing w:after="0"/>
              <w:jc w:val="center"/>
              <w:rPr>
                <w:lang w:bidi="en-US"/>
              </w:rPr>
            </w:pPr>
            <w:r w:rsidRPr="006519A0">
              <w:rPr>
                <w:lang w:bidi="en-US"/>
              </w:rPr>
              <w:t>161 kV</w:t>
            </w:r>
          </w:p>
        </w:tc>
        <w:tc>
          <w:tcPr>
            <w:tcW w:w="2480" w:type="dxa"/>
            <w:tcBorders>
              <w:top w:val="nil"/>
              <w:bottom w:val="single" w:sz="4" w:space="0" w:color="auto"/>
            </w:tcBorders>
            <w:shd w:val="clear" w:color="auto" w:fill="auto"/>
            <w:vAlign w:val="center"/>
          </w:tcPr>
          <w:p w14:paraId="06D2E657"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(4)</w:t>
            </w:r>
          </w:p>
        </w:tc>
        <w:tc>
          <w:tcPr>
            <w:tcW w:w="2283" w:type="dxa"/>
            <w:tcBorders>
              <w:top w:val="nil"/>
              <w:bottom w:val="single" w:sz="4" w:space="0" w:color="auto"/>
            </w:tcBorders>
            <w:shd w:val="clear" w:color="auto" w:fill="auto"/>
            <w:vAlign w:val="center"/>
          </w:tcPr>
          <w:p w14:paraId="63DB4E00" w14:textId="77777777" w:rsidR="00BC4F03" w:rsidRPr="006519A0" w:rsidRDefault="00BC4F03" w:rsidP="001E0520">
            <w:pPr>
              <w:spacing w:after="0"/>
              <w:jc w:val="center"/>
              <w:rPr>
                <w:lang w:bidi="en-US"/>
              </w:rPr>
            </w:pPr>
            <w:r w:rsidRPr="006519A0">
              <w:rPr>
                <w:lang w:bidi="en-US"/>
              </w:rPr>
              <w:t>71 in</w:t>
            </w:r>
          </w:p>
        </w:tc>
        <w:tc>
          <w:tcPr>
            <w:tcW w:w="1984" w:type="dxa"/>
            <w:tcBorders>
              <w:top w:val="nil"/>
              <w:bottom w:val="single" w:sz="4" w:space="0" w:color="auto"/>
            </w:tcBorders>
            <w:shd w:val="clear" w:color="auto" w:fill="auto"/>
            <w:vAlign w:val="center"/>
          </w:tcPr>
          <w:p w14:paraId="6F4C5141" w14:textId="77777777" w:rsidR="00BC4F03" w:rsidRPr="006519A0" w:rsidRDefault="00BC4F03" w:rsidP="001E0520">
            <w:pPr>
              <w:spacing w:after="0"/>
              <w:jc w:val="center"/>
              <w:rPr>
                <w:lang w:bidi="en-US"/>
              </w:rPr>
            </w:pPr>
            <w:r w:rsidRPr="006519A0">
              <w:rPr>
                <w:lang w:bidi="en-US"/>
              </w:rPr>
              <w:t>7 ft.</w:t>
            </w:r>
          </w:p>
        </w:tc>
      </w:tr>
      <w:tr w:rsidR="00BC4F03" w:rsidRPr="006519A0" w14:paraId="6A88FCE9" w14:textId="77777777" w:rsidTr="00C24650">
        <w:trPr>
          <w:trHeight w:val="302"/>
        </w:trPr>
        <w:tc>
          <w:tcPr>
            <w:tcW w:w="2603" w:type="dxa"/>
            <w:tcBorders>
              <w:top w:val="single" w:sz="4" w:space="0" w:color="auto"/>
              <w:left w:val="single" w:sz="4" w:space="0" w:color="auto"/>
              <w:bottom w:val="nil"/>
              <w:right w:val="single" w:sz="4" w:space="0" w:color="auto"/>
            </w:tcBorders>
            <w:shd w:val="clear" w:color="auto" w:fill="auto"/>
            <w:vAlign w:val="center"/>
          </w:tcPr>
          <w:p w14:paraId="7B0D52EA" w14:textId="77777777" w:rsidR="00BC4F03" w:rsidRPr="006519A0" w:rsidRDefault="00BC4F03" w:rsidP="001E0520">
            <w:pPr>
              <w:spacing w:after="0"/>
              <w:jc w:val="center"/>
              <w:rPr>
                <w:lang w:bidi="en-US"/>
              </w:rPr>
            </w:pPr>
            <w:r w:rsidRPr="006519A0">
              <w:rPr>
                <w:lang w:bidi="en-US"/>
              </w:rPr>
              <w:t>138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4932DD3C" w14:textId="77777777" w:rsidR="00BC4F03" w:rsidRPr="006519A0" w:rsidRDefault="00BC4F03" w:rsidP="001E0520">
            <w:pPr>
              <w:spacing w:after="0"/>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3F5E14F3" w14:textId="77777777" w:rsidR="00BC4F03" w:rsidRPr="006519A0" w:rsidRDefault="00BC4F03" w:rsidP="001E0520">
            <w:pPr>
              <w:spacing w:after="0"/>
              <w:jc w:val="center"/>
              <w:rPr>
                <w:lang w:bidi="en-US"/>
              </w:rPr>
            </w:pPr>
            <w:r w:rsidRPr="006519A0">
              <w:rPr>
                <w:lang w:bidi="en-US"/>
              </w:rPr>
              <w:t>34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17567310" w14:textId="77777777" w:rsidR="00BC4F03" w:rsidRPr="006519A0" w:rsidRDefault="00BC4F03" w:rsidP="001E0520">
            <w:pPr>
              <w:spacing w:after="0"/>
              <w:jc w:val="center"/>
              <w:rPr>
                <w:lang w:bidi="en-US"/>
              </w:rPr>
            </w:pPr>
            <w:r w:rsidRPr="006519A0">
              <w:rPr>
                <w:lang w:bidi="en-US"/>
              </w:rPr>
              <w:t>5 ft.</w:t>
            </w:r>
          </w:p>
        </w:tc>
      </w:tr>
      <w:tr w:rsidR="00BC4F03" w:rsidRPr="006519A0" w14:paraId="47ADC7C6" w14:textId="77777777" w:rsidTr="00C24650">
        <w:trPr>
          <w:trHeight w:val="302"/>
        </w:trPr>
        <w:tc>
          <w:tcPr>
            <w:tcW w:w="2603" w:type="dxa"/>
            <w:tcBorders>
              <w:top w:val="nil"/>
              <w:left w:val="single" w:sz="4" w:space="0" w:color="auto"/>
              <w:bottom w:val="nil"/>
              <w:right w:val="single" w:sz="4" w:space="0" w:color="auto"/>
            </w:tcBorders>
            <w:shd w:val="clear" w:color="auto" w:fill="auto"/>
            <w:vAlign w:val="center"/>
          </w:tcPr>
          <w:p w14:paraId="245B5727" w14:textId="77777777" w:rsidR="00BC4F03" w:rsidRPr="006519A0" w:rsidRDefault="00BC4F03" w:rsidP="001E0520">
            <w:pPr>
              <w:spacing w:after="0"/>
              <w:jc w:val="center"/>
              <w:rPr>
                <w:lang w:bidi="en-US"/>
              </w:rPr>
            </w:pPr>
            <w:r w:rsidRPr="006519A0">
              <w:rPr>
                <w:lang w:bidi="en-US"/>
              </w:rPr>
              <w:t>138 kV</w:t>
            </w:r>
          </w:p>
        </w:tc>
        <w:tc>
          <w:tcPr>
            <w:tcW w:w="2480" w:type="dxa"/>
            <w:tcBorders>
              <w:top w:val="nil"/>
              <w:left w:val="single" w:sz="4" w:space="0" w:color="auto"/>
              <w:bottom w:val="nil"/>
              <w:right w:val="single" w:sz="4" w:space="0" w:color="auto"/>
            </w:tcBorders>
            <w:shd w:val="clear" w:color="auto" w:fill="auto"/>
            <w:vAlign w:val="center"/>
          </w:tcPr>
          <w:p w14:paraId="5F2B4B35" w14:textId="77777777" w:rsidR="00BC4F03" w:rsidRPr="006519A0" w:rsidRDefault="00BC4F03" w:rsidP="001E0520">
            <w:pPr>
              <w:spacing w:after="0"/>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1AF11A81" w14:textId="77777777" w:rsidR="00BC4F03" w:rsidRPr="006519A0" w:rsidRDefault="00BC4F03" w:rsidP="001E0520">
            <w:pPr>
              <w:spacing w:after="0"/>
              <w:jc w:val="center"/>
              <w:rPr>
                <w:lang w:bidi="en-US"/>
              </w:rPr>
            </w:pPr>
            <w:r w:rsidRPr="006519A0">
              <w:rPr>
                <w:lang w:bidi="en-US"/>
              </w:rPr>
              <w:t>16 in</w:t>
            </w:r>
          </w:p>
        </w:tc>
        <w:tc>
          <w:tcPr>
            <w:tcW w:w="1984" w:type="dxa"/>
            <w:tcBorders>
              <w:top w:val="nil"/>
              <w:left w:val="single" w:sz="4" w:space="0" w:color="auto"/>
              <w:bottom w:val="nil"/>
              <w:right w:val="single" w:sz="4" w:space="0" w:color="auto"/>
            </w:tcBorders>
            <w:shd w:val="clear" w:color="auto" w:fill="auto"/>
            <w:vAlign w:val="center"/>
          </w:tcPr>
          <w:p w14:paraId="2E929012" w14:textId="77777777" w:rsidR="00BC4F03" w:rsidRPr="006519A0" w:rsidRDefault="00BC4F03" w:rsidP="001E0520">
            <w:pPr>
              <w:spacing w:after="0"/>
              <w:jc w:val="center"/>
              <w:rPr>
                <w:lang w:bidi="en-US"/>
              </w:rPr>
            </w:pPr>
            <w:r w:rsidRPr="006519A0">
              <w:rPr>
                <w:lang w:bidi="en-US"/>
              </w:rPr>
              <w:t>2 ft.</w:t>
            </w:r>
          </w:p>
        </w:tc>
      </w:tr>
      <w:tr w:rsidR="00BC4F03" w:rsidRPr="006519A0" w14:paraId="68C92B50" w14:textId="77777777" w:rsidTr="00C24650">
        <w:trPr>
          <w:trHeight w:val="302"/>
        </w:trPr>
        <w:tc>
          <w:tcPr>
            <w:tcW w:w="2603" w:type="dxa"/>
            <w:tcBorders>
              <w:top w:val="nil"/>
              <w:left w:val="single" w:sz="4" w:space="0" w:color="auto"/>
              <w:bottom w:val="nil"/>
              <w:right w:val="single" w:sz="4" w:space="0" w:color="auto"/>
            </w:tcBorders>
            <w:shd w:val="clear" w:color="auto" w:fill="auto"/>
            <w:vAlign w:val="center"/>
          </w:tcPr>
          <w:p w14:paraId="70D5CA79" w14:textId="77777777" w:rsidR="00BC4F03" w:rsidRPr="006519A0" w:rsidRDefault="00BC4F03" w:rsidP="001E0520">
            <w:pPr>
              <w:spacing w:after="0"/>
              <w:jc w:val="center"/>
              <w:rPr>
                <w:lang w:bidi="en-US"/>
              </w:rPr>
            </w:pPr>
            <w:r w:rsidRPr="006519A0">
              <w:rPr>
                <w:lang w:bidi="en-US"/>
              </w:rPr>
              <w:t>138 kV</w:t>
            </w:r>
          </w:p>
        </w:tc>
        <w:tc>
          <w:tcPr>
            <w:tcW w:w="2480" w:type="dxa"/>
            <w:tcBorders>
              <w:top w:val="nil"/>
              <w:left w:val="single" w:sz="4" w:space="0" w:color="auto"/>
              <w:bottom w:val="nil"/>
              <w:right w:val="single" w:sz="4" w:space="0" w:color="auto"/>
            </w:tcBorders>
            <w:shd w:val="clear" w:color="auto" w:fill="auto"/>
            <w:vAlign w:val="center"/>
          </w:tcPr>
          <w:p w14:paraId="54C5721A"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35B729E2" w14:textId="77777777" w:rsidR="00BC4F03" w:rsidRPr="006519A0" w:rsidRDefault="00BC4F03" w:rsidP="001E0520">
            <w:pPr>
              <w:spacing w:after="0"/>
              <w:jc w:val="center"/>
              <w:rPr>
                <w:lang w:bidi="en-US"/>
              </w:rPr>
            </w:pPr>
            <w:r w:rsidRPr="006519A0">
              <w:rPr>
                <w:lang w:bidi="en-US"/>
              </w:rPr>
              <w:t>54 in</w:t>
            </w:r>
          </w:p>
        </w:tc>
        <w:tc>
          <w:tcPr>
            <w:tcW w:w="1984" w:type="dxa"/>
            <w:tcBorders>
              <w:top w:val="nil"/>
              <w:left w:val="single" w:sz="4" w:space="0" w:color="auto"/>
              <w:bottom w:val="nil"/>
              <w:right w:val="single" w:sz="4" w:space="0" w:color="auto"/>
            </w:tcBorders>
            <w:shd w:val="clear" w:color="auto" w:fill="auto"/>
            <w:vAlign w:val="center"/>
          </w:tcPr>
          <w:p w14:paraId="4ECEA628" w14:textId="77777777" w:rsidR="00BC4F03" w:rsidRPr="006519A0" w:rsidRDefault="00BC4F03" w:rsidP="001E0520">
            <w:pPr>
              <w:spacing w:after="0"/>
              <w:jc w:val="center"/>
              <w:rPr>
                <w:lang w:bidi="en-US"/>
              </w:rPr>
            </w:pPr>
            <w:r w:rsidRPr="006519A0">
              <w:rPr>
                <w:lang w:bidi="en-US"/>
              </w:rPr>
              <w:t>7 ft.</w:t>
            </w:r>
          </w:p>
        </w:tc>
      </w:tr>
      <w:tr w:rsidR="00BC4F03" w:rsidRPr="006519A0" w14:paraId="75B17EDA" w14:textId="77777777" w:rsidTr="00C24650">
        <w:trPr>
          <w:trHeight w:val="302"/>
        </w:trPr>
        <w:tc>
          <w:tcPr>
            <w:tcW w:w="2603" w:type="dxa"/>
            <w:tcBorders>
              <w:top w:val="nil"/>
              <w:left w:val="single" w:sz="4" w:space="0" w:color="auto"/>
              <w:bottom w:val="single" w:sz="4" w:space="0" w:color="auto"/>
              <w:right w:val="single" w:sz="4" w:space="0" w:color="auto"/>
            </w:tcBorders>
            <w:shd w:val="clear" w:color="auto" w:fill="auto"/>
            <w:vAlign w:val="center"/>
          </w:tcPr>
          <w:p w14:paraId="088F93A7" w14:textId="77777777" w:rsidR="00BC4F03" w:rsidRPr="006519A0" w:rsidRDefault="00BC4F03" w:rsidP="001E0520">
            <w:pPr>
              <w:spacing w:after="0"/>
              <w:jc w:val="center"/>
              <w:rPr>
                <w:lang w:bidi="en-US"/>
              </w:rPr>
            </w:pPr>
            <w:r w:rsidRPr="006519A0">
              <w:rPr>
                <w:lang w:bidi="en-US"/>
              </w:rPr>
              <w:t>138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07201D40"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760EE0D6" w14:textId="77777777" w:rsidR="00BC4F03" w:rsidRPr="006519A0" w:rsidRDefault="00BC4F03" w:rsidP="001E0520">
            <w:pPr>
              <w:spacing w:after="0"/>
              <w:jc w:val="center"/>
              <w:rPr>
                <w:lang w:bidi="en-US"/>
              </w:rPr>
            </w:pPr>
            <w:r w:rsidRPr="006519A0">
              <w:rPr>
                <w:lang w:bidi="en-US"/>
              </w:rPr>
              <w:t>65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33D4619C" w14:textId="77777777" w:rsidR="00BC4F03" w:rsidRPr="006519A0" w:rsidRDefault="00BC4F03" w:rsidP="001E0520">
            <w:pPr>
              <w:spacing w:after="0"/>
              <w:jc w:val="center"/>
              <w:rPr>
                <w:lang w:bidi="en-US"/>
              </w:rPr>
            </w:pPr>
            <w:r w:rsidRPr="006519A0">
              <w:rPr>
                <w:lang w:bidi="en-US"/>
              </w:rPr>
              <w:t>7 ft.</w:t>
            </w:r>
          </w:p>
        </w:tc>
      </w:tr>
      <w:tr w:rsidR="00BC4F03" w:rsidRPr="006519A0" w14:paraId="5B9B6A1D" w14:textId="77777777" w:rsidTr="00C24650">
        <w:trPr>
          <w:trHeight w:val="302"/>
        </w:trPr>
        <w:tc>
          <w:tcPr>
            <w:tcW w:w="2603" w:type="dxa"/>
            <w:tcBorders>
              <w:top w:val="single" w:sz="4" w:space="0" w:color="auto"/>
              <w:left w:val="single" w:sz="4" w:space="0" w:color="auto"/>
              <w:bottom w:val="nil"/>
              <w:right w:val="single" w:sz="4" w:space="0" w:color="auto"/>
            </w:tcBorders>
            <w:shd w:val="clear" w:color="auto" w:fill="auto"/>
            <w:vAlign w:val="center"/>
          </w:tcPr>
          <w:p w14:paraId="355C6197" w14:textId="77777777" w:rsidR="00BC4F03" w:rsidRPr="006519A0" w:rsidRDefault="00BC4F03" w:rsidP="001E0520">
            <w:pPr>
              <w:spacing w:after="0"/>
              <w:jc w:val="center"/>
              <w:rPr>
                <w:lang w:bidi="en-US"/>
              </w:rPr>
            </w:pPr>
            <w:r w:rsidRPr="006519A0">
              <w:rPr>
                <w:lang w:bidi="en-US"/>
              </w:rPr>
              <w:t>115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3418A304" w14:textId="77777777" w:rsidR="00BC4F03" w:rsidRPr="006519A0" w:rsidRDefault="00BC4F03" w:rsidP="001E0520">
            <w:pPr>
              <w:spacing w:after="0"/>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30329D08" w14:textId="77777777" w:rsidR="00BC4F03" w:rsidRPr="006519A0" w:rsidRDefault="00BC4F03" w:rsidP="001E0520">
            <w:pPr>
              <w:spacing w:after="0"/>
              <w:jc w:val="center"/>
              <w:rPr>
                <w:lang w:bidi="en-US"/>
              </w:rPr>
            </w:pPr>
            <w:r w:rsidRPr="006519A0">
              <w:rPr>
                <w:lang w:bidi="en-US"/>
              </w:rPr>
              <w:t>28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20BF07D0" w14:textId="77777777" w:rsidR="00BC4F03" w:rsidRPr="006519A0" w:rsidRDefault="00BC4F03" w:rsidP="001E0520">
            <w:pPr>
              <w:spacing w:after="0"/>
              <w:jc w:val="center"/>
              <w:rPr>
                <w:lang w:bidi="en-US"/>
              </w:rPr>
            </w:pPr>
            <w:r w:rsidRPr="006519A0">
              <w:rPr>
                <w:lang w:bidi="en-US"/>
              </w:rPr>
              <w:t>5 ft.</w:t>
            </w:r>
          </w:p>
        </w:tc>
      </w:tr>
      <w:tr w:rsidR="00BC4F03" w:rsidRPr="006519A0" w14:paraId="0FDB8F1A" w14:textId="77777777" w:rsidTr="00C24650">
        <w:trPr>
          <w:trHeight w:val="302"/>
        </w:trPr>
        <w:tc>
          <w:tcPr>
            <w:tcW w:w="2603" w:type="dxa"/>
            <w:tcBorders>
              <w:top w:val="nil"/>
              <w:left w:val="single" w:sz="4" w:space="0" w:color="auto"/>
              <w:bottom w:val="nil"/>
              <w:right w:val="single" w:sz="4" w:space="0" w:color="auto"/>
            </w:tcBorders>
            <w:shd w:val="clear" w:color="auto" w:fill="auto"/>
            <w:vAlign w:val="center"/>
          </w:tcPr>
          <w:p w14:paraId="7442B32C" w14:textId="77777777" w:rsidR="00BC4F03" w:rsidRPr="006519A0" w:rsidRDefault="00BC4F03" w:rsidP="001E0520">
            <w:pPr>
              <w:spacing w:after="0"/>
              <w:jc w:val="center"/>
              <w:rPr>
                <w:lang w:bidi="en-US"/>
              </w:rPr>
            </w:pPr>
            <w:r w:rsidRPr="006519A0">
              <w:rPr>
                <w:lang w:bidi="en-US"/>
              </w:rPr>
              <w:t>115 kV</w:t>
            </w:r>
          </w:p>
        </w:tc>
        <w:tc>
          <w:tcPr>
            <w:tcW w:w="2480" w:type="dxa"/>
            <w:tcBorders>
              <w:top w:val="nil"/>
              <w:left w:val="single" w:sz="4" w:space="0" w:color="auto"/>
              <w:bottom w:val="nil"/>
              <w:right w:val="single" w:sz="4" w:space="0" w:color="auto"/>
            </w:tcBorders>
            <w:shd w:val="clear" w:color="auto" w:fill="auto"/>
            <w:vAlign w:val="center"/>
          </w:tcPr>
          <w:p w14:paraId="3DE09A9E" w14:textId="77777777" w:rsidR="00BC4F03" w:rsidRPr="006519A0" w:rsidRDefault="00BC4F03" w:rsidP="001E0520">
            <w:pPr>
              <w:spacing w:after="0"/>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6C986E25" w14:textId="77777777" w:rsidR="00BC4F03" w:rsidRPr="006519A0" w:rsidRDefault="00BC4F03" w:rsidP="001E0520">
            <w:pPr>
              <w:spacing w:after="0"/>
              <w:jc w:val="center"/>
              <w:rPr>
                <w:lang w:bidi="en-US"/>
              </w:rPr>
            </w:pPr>
            <w:r w:rsidRPr="006519A0">
              <w:rPr>
                <w:lang w:bidi="en-US"/>
              </w:rPr>
              <w:t>13 in</w:t>
            </w:r>
          </w:p>
        </w:tc>
        <w:tc>
          <w:tcPr>
            <w:tcW w:w="1984" w:type="dxa"/>
            <w:tcBorders>
              <w:top w:val="nil"/>
              <w:left w:val="single" w:sz="4" w:space="0" w:color="auto"/>
              <w:bottom w:val="nil"/>
              <w:right w:val="single" w:sz="4" w:space="0" w:color="auto"/>
            </w:tcBorders>
            <w:shd w:val="clear" w:color="auto" w:fill="auto"/>
            <w:vAlign w:val="center"/>
          </w:tcPr>
          <w:p w14:paraId="2EC67DF9" w14:textId="77777777" w:rsidR="00BC4F03" w:rsidRPr="006519A0" w:rsidRDefault="00BC4F03" w:rsidP="001E0520">
            <w:pPr>
              <w:spacing w:after="0"/>
              <w:jc w:val="center"/>
              <w:rPr>
                <w:lang w:bidi="en-US"/>
              </w:rPr>
            </w:pPr>
            <w:r w:rsidRPr="006519A0">
              <w:rPr>
                <w:lang w:bidi="en-US"/>
              </w:rPr>
              <w:t>2 ft.</w:t>
            </w:r>
          </w:p>
        </w:tc>
      </w:tr>
      <w:tr w:rsidR="00BC4F03" w:rsidRPr="006519A0" w14:paraId="4D5EE97E" w14:textId="77777777" w:rsidTr="00C24650">
        <w:trPr>
          <w:trHeight w:val="302"/>
        </w:trPr>
        <w:tc>
          <w:tcPr>
            <w:tcW w:w="2603" w:type="dxa"/>
            <w:tcBorders>
              <w:top w:val="nil"/>
              <w:left w:val="single" w:sz="4" w:space="0" w:color="auto"/>
              <w:bottom w:val="nil"/>
              <w:right w:val="single" w:sz="4" w:space="0" w:color="auto"/>
            </w:tcBorders>
            <w:shd w:val="clear" w:color="auto" w:fill="auto"/>
            <w:vAlign w:val="center"/>
          </w:tcPr>
          <w:p w14:paraId="750DA385" w14:textId="77777777" w:rsidR="00BC4F03" w:rsidRPr="006519A0" w:rsidRDefault="00BC4F03" w:rsidP="001E0520">
            <w:pPr>
              <w:spacing w:after="0"/>
              <w:jc w:val="center"/>
              <w:rPr>
                <w:lang w:bidi="en-US"/>
              </w:rPr>
            </w:pPr>
            <w:r w:rsidRPr="006519A0">
              <w:rPr>
                <w:lang w:bidi="en-US"/>
              </w:rPr>
              <w:t>115 kV</w:t>
            </w:r>
          </w:p>
        </w:tc>
        <w:tc>
          <w:tcPr>
            <w:tcW w:w="2480" w:type="dxa"/>
            <w:tcBorders>
              <w:top w:val="nil"/>
              <w:left w:val="single" w:sz="4" w:space="0" w:color="auto"/>
              <w:bottom w:val="nil"/>
              <w:right w:val="single" w:sz="4" w:space="0" w:color="auto"/>
            </w:tcBorders>
            <w:shd w:val="clear" w:color="auto" w:fill="auto"/>
            <w:vAlign w:val="center"/>
          </w:tcPr>
          <w:p w14:paraId="274725AC"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6F7CF0CD" w14:textId="77777777" w:rsidR="00BC4F03" w:rsidRPr="006519A0" w:rsidRDefault="00BC4F03" w:rsidP="001E0520">
            <w:pPr>
              <w:spacing w:after="0"/>
              <w:jc w:val="center"/>
              <w:rPr>
                <w:lang w:bidi="en-US"/>
              </w:rPr>
            </w:pPr>
            <w:r w:rsidRPr="006519A0">
              <w:rPr>
                <w:lang w:bidi="en-US"/>
              </w:rPr>
              <w:t>49 in</w:t>
            </w:r>
          </w:p>
        </w:tc>
        <w:tc>
          <w:tcPr>
            <w:tcW w:w="1984" w:type="dxa"/>
            <w:tcBorders>
              <w:top w:val="nil"/>
              <w:left w:val="single" w:sz="4" w:space="0" w:color="auto"/>
              <w:bottom w:val="nil"/>
              <w:right w:val="single" w:sz="4" w:space="0" w:color="auto"/>
            </w:tcBorders>
            <w:shd w:val="clear" w:color="auto" w:fill="auto"/>
            <w:vAlign w:val="center"/>
          </w:tcPr>
          <w:p w14:paraId="272EE6F4" w14:textId="77777777" w:rsidR="00BC4F03" w:rsidRPr="006519A0" w:rsidRDefault="00BC4F03" w:rsidP="001E0520">
            <w:pPr>
              <w:spacing w:after="0"/>
              <w:jc w:val="center"/>
              <w:rPr>
                <w:lang w:bidi="en-US"/>
              </w:rPr>
            </w:pPr>
            <w:r w:rsidRPr="006519A0">
              <w:rPr>
                <w:lang w:bidi="en-US"/>
              </w:rPr>
              <w:t>7 ft.</w:t>
            </w:r>
          </w:p>
        </w:tc>
      </w:tr>
      <w:tr w:rsidR="00BC4F03" w:rsidRPr="006519A0" w14:paraId="4B780D96" w14:textId="77777777" w:rsidTr="00C24650">
        <w:trPr>
          <w:trHeight w:val="302"/>
        </w:trPr>
        <w:tc>
          <w:tcPr>
            <w:tcW w:w="2603" w:type="dxa"/>
            <w:tcBorders>
              <w:top w:val="nil"/>
              <w:left w:val="single" w:sz="4" w:space="0" w:color="auto"/>
              <w:bottom w:val="single" w:sz="4" w:space="0" w:color="auto"/>
              <w:right w:val="single" w:sz="4" w:space="0" w:color="auto"/>
            </w:tcBorders>
            <w:shd w:val="clear" w:color="auto" w:fill="auto"/>
            <w:vAlign w:val="center"/>
          </w:tcPr>
          <w:p w14:paraId="4D307238" w14:textId="77777777" w:rsidR="00BC4F03" w:rsidRPr="006519A0" w:rsidRDefault="00BC4F03" w:rsidP="001E0520">
            <w:pPr>
              <w:spacing w:after="0"/>
              <w:jc w:val="center"/>
              <w:rPr>
                <w:lang w:bidi="en-US"/>
              </w:rPr>
            </w:pPr>
            <w:r w:rsidRPr="006519A0">
              <w:rPr>
                <w:lang w:bidi="en-US"/>
              </w:rPr>
              <w:t>115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569ABA50"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08EA8574" w14:textId="77777777" w:rsidR="00BC4F03" w:rsidRPr="006519A0" w:rsidRDefault="00BC4F03" w:rsidP="001E0520">
            <w:pPr>
              <w:spacing w:after="0"/>
              <w:jc w:val="center"/>
              <w:rPr>
                <w:lang w:bidi="en-US"/>
              </w:rPr>
            </w:pPr>
            <w:r w:rsidRPr="006519A0">
              <w:rPr>
                <w:lang w:bidi="en-US"/>
              </w:rPr>
              <w:t>60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280E6652" w14:textId="77777777" w:rsidR="00BC4F03" w:rsidRPr="006519A0" w:rsidRDefault="00BC4F03" w:rsidP="001E0520">
            <w:pPr>
              <w:spacing w:after="0"/>
              <w:jc w:val="center"/>
              <w:rPr>
                <w:lang w:bidi="en-US"/>
              </w:rPr>
            </w:pPr>
            <w:r w:rsidRPr="006519A0">
              <w:rPr>
                <w:lang w:bidi="en-US"/>
              </w:rPr>
              <w:t>7 ft.</w:t>
            </w:r>
          </w:p>
        </w:tc>
      </w:tr>
      <w:tr w:rsidR="00BC4F03" w:rsidRPr="006519A0" w14:paraId="145E6D36" w14:textId="77777777" w:rsidTr="00C24650">
        <w:trPr>
          <w:trHeight w:val="302"/>
        </w:trPr>
        <w:tc>
          <w:tcPr>
            <w:tcW w:w="2603" w:type="dxa"/>
            <w:tcBorders>
              <w:top w:val="single" w:sz="4" w:space="0" w:color="auto"/>
              <w:left w:val="single" w:sz="4" w:space="0" w:color="auto"/>
              <w:bottom w:val="nil"/>
              <w:right w:val="single" w:sz="4" w:space="0" w:color="auto"/>
            </w:tcBorders>
            <w:shd w:val="clear" w:color="auto" w:fill="auto"/>
            <w:vAlign w:val="center"/>
          </w:tcPr>
          <w:p w14:paraId="57AE1D5D" w14:textId="77777777" w:rsidR="00BC4F03" w:rsidRPr="006519A0" w:rsidRDefault="00BC4F03" w:rsidP="001E0520">
            <w:pPr>
              <w:spacing w:after="0"/>
              <w:jc w:val="center"/>
              <w:rPr>
                <w:lang w:bidi="en-US"/>
              </w:rPr>
            </w:pPr>
            <w:r w:rsidRPr="006519A0">
              <w:rPr>
                <w:lang w:bidi="en-US"/>
              </w:rPr>
              <w:t>69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4DA96BE0" w14:textId="77777777" w:rsidR="00BC4F03" w:rsidRPr="006519A0" w:rsidRDefault="00BC4F03" w:rsidP="001E0520">
            <w:pPr>
              <w:spacing w:after="0"/>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779C4A36" w14:textId="77777777" w:rsidR="00BC4F03" w:rsidRPr="006519A0" w:rsidRDefault="00BC4F03" w:rsidP="001E0520">
            <w:pPr>
              <w:spacing w:after="0"/>
              <w:jc w:val="center"/>
              <w:rPr>
                <w:lang w:bidi="en-US"/>
              </w:rPr>
            </w:pPr>
            <w:r w:rsidRPr="006519A0">
              <w:rPr>
                <w:lang w:bidi="en-US"/>
              </w:rPr>
              <w:t>17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41D7F1A7" w14:textId="77777777" w:rsidR="00BC4F03" w:rsidRPr="006519A0" w:rsidRDefault="00BC4F03" w:rsidP="001E0520">
            <w:pPr>
              <w:spacing w:after="0"/>
              <w:jc w:val="center"/>
              <w:rPr>
                <w:lang w:bidi="en-US"/>
              </w:rPr>
            </w:pPr>
            <w:r w:rsidRPr="006519A0">
              <w:rPr>
                <w:lang w:bidi="en-US"/>
              </w:rPr>
              <w:t>3 ft.</w:t>
            </w:r>
          </w:p>
        </w:tc>
      </w:tr>
      <w:tr w:rsidR="00BC4F03" w:rsidRPr="006519A0" w14:paraId="5FF5C2BB" w14:textId="77777777" w:rsidTr="00C24650">
        <w:trPr>
          <w:trHeight w:val="302"/>
        </w:trPr>
        <w:tc>
          <w:tcPr>
            <w:tcW w:w="2603" w:type="dxa"/>
            <w:tcBorders>
              <w:top w:val="nil"/>
              <w:left w:val="single" w:sz="4" w:space="0" w:color="auto"/>
              <w:bottom w:val="nil"/>
              <w:right w:val="single" w:sz="4" w:space="0" w:color="auto"/>
            </w:tcBorders>
            <w:shd w:val="clear" w:color="auto" w:fill="auto"/>
            <w:vAlign w:val="center"/>
          </w:tcPr>
          <w:p w14:paraId="0590666B" w14:textId="77777777" w:rsidR="00BC4F03" w:rsidRPr="006519A0" w:rsidRDefault="00BC4F03" w:rsidP="001E0520">
            <w:pPr>
              <w:spacing w:after="0"/>
              <w:jc w:val="center"/>
              <w:rPr>
                <w:lang w:bidi="en-US"/>
              </w:rPr>
            </w:pPr>
            <w:r w:rsidRPr="006519A0">
              <w:rPr>
                <w:lang w:bidi="en-US"/>
              </w:rPr>
              <w:t>69 kV</w:t>
            </w:r>
          </w:p>
        </w:tc>
        <w:tc>
          <w:tcPr>
            <w:tcW w:w="2480" w:type="dxa"/>
            <w:tcBorders>
              <w:top w:val="nil"/>
              <w:left w:val="single" w:sz="4" w:space="0" w:color="auto"/>
              <w:bottom w:val="nil"/>
              <w:right w:val="single" w:sz="4" w:space="0" w:color="auto"/>
            </w:tcBorders>
            <w:shd w:val="clear" w:color="auto" w:fill="auto"/>
            <w:vAlign w:val="center"/>
          </w:tcPr>
          <w:p w14:paraId="0FB5DA62" w14:textId="77777777" w:rsidR="00BC4F03" w:rsidRPr="006519A0" w:rsidRDefault="00BC4F03" w:rsidP="001E0520">
            <w:pPr>
              <w:spacing w:after="0"/>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4E87AE54" w14:textId="77777777" w:rsidR="00BC4F03" w:rsidRPr="006519A0" w:rsidRDefault="00BC4F03" w:rsidP="001E0520">
            <w:pPr>
              <w:spacing w:after="0"/>
              <w:jc w:val="center"/>
              <w:rPr>
                <w:lang w:bidi="en-US"/>
              </w:rPr>
            </w:pPr>
            <w:r w:rsidRPr="006519A0">
              <w:rPr>
                <w:lang w:bidi="en-US"/>
              </w:rPr>
              <w:t>8 in</w:t>
            </w:r>
          </w:p>
        </w:tc>
        <w:tc>
          <w:tcPr>
            <w:tcW w:w="1984" w:type="dxa"/>
            <w:tcBorders>
              <w:top w:val="nil"/>
              <w:left w:val="single" w:sz="4" w:space="0" w:color="auto"/>
              <w:bottom w:val="nil"/>
              <w:right w:val="single" w:sz="4" w:space="0" w:color="auto"/>
            </w:tcBorders>
            <w:shd w:val="clear" w:color="auto" w:fill="auto"/>
            <w:vAlign w:val="center"/>
          </w:tcPr>
          <w:p w14:paraId="4637A65B" w14:textId="77777777" w:rsidR="00BC4F03" w:rsidRPr="006519A0" w:rsidRDefault="00BC4F03" w:rsidP="001E0520">
            <w:pPr>
              <w:spacing w:after="0"/>
              <w:jc w:val="center"/>
              <w:rPr>
                <w:lang w:bidi="en-US"/>
              </w:rPr>
            </w:pPr>
            <w:r w:rsidRPr="006519A0">
              <w:rPr>
                <w:lang w:bidi="en-US"/>
              </w:rPr>
              <w:t>1 ft.</w:t>
            </w:r>
          </w:p>
        </w:tc>
      </w:tr>
      <w:tr w:rsidR="00BC4F03" w:rsidRPr="006519A0" w14:paraId="2FB33722" w14:textId="77777777" w:rsidTr="00C24650">
        <w:trPr>
          <w:trHeight w:val="302"/>
        </w:trPr>
        <w:tc>
          <w:tcPr>
            <w:tcW w:w="2603" w:type="dxa"/>
            <w:tcBorders>
              <w:top w:val="nil"/>
              <w:left w:val="single" w:sz="4" w:space="0" w:color="auto"/>
              <w:bottom w:val="nil"/>
              <w:right w:val="single" w:sz="4" w:space="0" w:color="auto"/>
            </w:tcBorders>
            <w:shd w:val="clear" w:color="auto" w:fill="auto"/>
            <w:vAlign w:val="center"/>
          </w:tcPr>
          <w:p w14:paraId="723C5952" w14:textId="77777777" w:rsidR="00BC4F03" w:rsidRPr="006519A0" w:rsidRDefault="00BC4F03" w:rsidP="001E0520">
            <w:pPr>
              <w:spacing w:after="0"/>
              <w:jc w:val="center"/>
              <w:rPr>
                <w:lang w:bidi="en-US"/>
              </w:rPr>
            </w:pPr>
            <w:r w:rsidRPr="006519A0">
              <w:rPr>
                <w:lang w:bidi="en-US"/>
              </w:rPr>
              <w:t>69 kV</w:t>
            </w:r>
          </w:p>
        </w:tc>
        <w:tc>
          <w:tcPr>
            <w:tcW w:w="2480" w:type="dxa"/>
            <w:tcBorders>
              <w:top w:val="nil"/>
              <w:left w:val="single" w:sz="4" w:space="0" w:color="auto"/>
              <w:bottom w:val="nil"/>
              <w:right w:val="single" w:sz="4" w:space="0" w:color="auto"/>
            </w:tcBorders>
            <w:shd w:val="clear" w:color="auto" w:fill="auto"/>
            <w:vAlign w:val="center"/>
          </w:tcPr>
          <w:p w14:paraId="103B9361"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5891BBFD" w14:textId="77777777" w:rsidR="00BC4F03" w:rsidRPr="006519A0" w:rsidRDefault="00BC4F03" w:rsidP="001E0520">
            <w:pPr>
              <w:spacing w:after="0"/>
              <w:jc w:val="center"/>
              <w:rPr>
                <w:lang w:bidi="en-US"/>
              </w:rPr>
            </w:pPr>
            <w:r w:rsidRPr="006519A0">
              <w:rPr>
                <w:lang w:bidi="en-US"/>
              </w:rPr>
              <w:t xml:space="preserve">49 in (36 in) </w:t>
            </w:r>
            <w:r w:rsidRPr="006519A0">
              <w:rPr>
                <w:vertAlign w:val="superscript"/>
                <w:lang w:bidi="en-US"/>
              </w:rPr>
              <w:t>(5)</w:t>
            </w:r>
          </w:p>
        </w:tc>
        <w:tc>
          <w:tcPr>
            <w:tcW w:w="1984" w:type="dxa"/>
            <w:tcBorders>
              <w:top w:val="nil"/>
              <w:left w:val="single" w:sz="4" w:space="0" w:color="auto"/>
              <w:bottom w:val="nil"/>
              <w:right w:val="single" w:sz="4" w:space="0" w:color="auto"/>
            </w:tcBorders>
            <w:shd w:val="clear" w:color="auto" w:fill="auto"/>
            <w:vAlign w:val="center"/>
          </w:tcPr>
          <w:p w14:paraId="69E5CB40" w14:textId="77777777" w:rsidR="00BC4F03" w:rsidRPr="006519A0" w:rsidRDefault="00BC4F03" w:rsidP="001E0520">
            <w:pPr>
              <w:spacing w:after="0"/>
              <w:jc w:val="center"/>
              <w:rPr>
                <w:lang w:bidi="en-US"/>
              </w:rPr>
            </w:pPr>
            <w:r w:rsidRPr="006519A0">
              <w:rPr>
                <w:lang w:bidi="en-US"/>
              </w:rPr>
              <w:t>6 ft.</w:t>
            </w:r>
          </w:p>
        </w:tc>
      </w:tr>
      <w:tr w:rsidR="00BC4F03" w:rsidRPr="006519A0" w14:paraId="39BEEF81" w14:textId="77777777" w:rsidTr="00C24650">
        <w:trPr>
          <w:trHeight w:val="302"/>
        </w:trPr>
        <w:tc>
          <w:tcPr>
            <w:tcW w:w="2603" w:type="dxa"/>
            <w:tcBorders>
              <w:top w:val="nil"/>
              <w:left w:val="single" w:sz="4" w:space="0" w:color="auto"/>
              <w:bottom w:val="single" w:sz="4" w:space="0" w:color="auto"/>
              <w:right w:val="single" w:sz="4" w:space="0" w:color="auto"/>
            </w:tcBorders>
            <w:shd w:val="clear" w:color="auto" w:fill="auto"/>
          </w:tcPr>
          <w:p w14:paraId="0956E7E0" w14:textId="77777777" w:rsidR="00BC4F03" w:rsidRPr="006519A0" w:rsidRDefault="00BC4F03" w:rsidP="001E0520">
            <w:pPr>
              <w:spacing w:after="0"/>
              <w:jc w:val="center"/>
              <w:rPr>
                <w:lang w:bidi="en-US"/>
              </w:rPr>
            </w:pPr>
            <w:r w:rsidRPr="006519A0">
              <w:rPr>
                <w:lang w:bidi="en-US"/>
              </w:rPr>
              <w:t>69 kV</w:t>
            </w:r>
          </w:p>
        </w:tc>
        <w:tc>
          <w:tcPr>
            <w:tcW w:w="2480" w:type="dxa"/>
            <w:tcBorders>
              <w:top w:val="nil"/>
              <w:left w:val="single" w:sz="4" w:space="0" w:color="auto"/>
              <w:bottom w:val="single" w:sz="4" w:space="0" w:color="auto"/>
              <w:right w:val="single" w:sz="4" w:space="0" w:color="auto"/>
            </w:tcBorders>
            <w:shd w:val="clear" w:color="auto" w:fill="auto"/>
          </w:tcPr>
          <w:p w14:paraId="660A2BA7" w14:textId="77777777" w:rsidR="00BC4F03" w:rsidRPr="006519A0" w:rsidRDefault="00BC4F03" w:rsidP="001E0520">
            <w:pPr>
              <w:spacing w:after="0"/>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tcPr>
          <w:p w14:paraId="2F39971C" w14:textId="77777777" w:rsidR="00BC4F03" w:rsidRPr="006519A0" w:rsidRDefault="00BC4F03" w:rsidP="001E0520">
            <w:pPr>
              <w:spacing w:after="0"/>
              <w:jc w:val="center"/>
              <w:rPr>
                <w:lang w:bidi="en-US"/>
              </w:rPr>
            </w:pPr>
            <w:r w:rsidRPr="006519A0">
              <w:rPr>
                <w:lang w:bidi="en-US"/>
              </w:rPr>
              <w:t xml:space="preserve">60 in (49 in) </w:t>
            </w:r>
            <w:r w:rsidRPr="006519A0">
              <w:rPr>
                <w:vertAlign w:val="superscript"/>
                <w:lang w:bidi="en-US"/>
              </w:rPr>
              <w:t>(5)</w:t>
            </w:r>
          </w:p>
        </w:tc>
        <w:tc>
          <w:tcPr>
            <w:tcW w:w="1984" w:type="dxa"/>
            <w:tcBorders>
              <w:top w:val="nil"/>
              <w:left w:val="single" w:sz="4" w:space="0" w:color="auto"/>
              <w:bottom w:val="single" w:sz="4" w:space="0" w:color="auto"/>
              <w:right w:val="single" w:sz="4" w:space="0" w:color="auto"/>
            </w:tcBorders>
            <w:shd w:val="clear" w:color="auto" w:fill="auto"/>
          </w:tcPr>
          <w:p w14:paraId="4F66E729" w14:textId="77777777" w:rsidR="00BC4F03" w:rsidRPr="006519A0" w:rsidRDefault="00BC4F03" w:rsidP="001E0520">
            <w:pPr>
              <w:spacing w:after="0"/>
              <w:jc w:val="center"/>
              <w:rPr>
                <w:lang w:bidi="en-US"/>
              </w:rPr>
            </w:pPr>
            <w:r w:rsidRPr="006519A0">
              <w:rPr>
                <w:lang w:bidi="en-US"/>
              </w:rPr>
              <w:t>6 ft.</w:t>
            </w:r>
          </w:p>
        </w:tc>
      </w:tr>
    </w:tbl>
    <w:p w14:paraId="6CF6F902" w14:textId="77777777" w:rsidR="00BC4F03" w:rsidRPr="006519A0" w:rsidRDefault="00BC4F03" w:rsidP="00BC4F03">
      <w:pPr>
        <w:rPr>
          <w:lang w:bidi="en-US"/>
        </w:rPr>
      </w:pPr>
    </w:p>
    <w:p w14:paraId="59BBB710" w14:textId="77777777" w:rsidR="00BC4F03" w:rsidRPr="007A349C" w:rsidRDefault="00BC4F03" w:rsidP="00E3434D">
      <w:pPr>
        <w:pStyle w:val="O-BodyText"/>
        <w:rPr>
          <w:lang w:bidi="en-US"/>
        </w:rPr>
      </w:pPr>
      <w:r w:rsidRPr="007A349C">
        <w:rPr>
          <w:w w:val="99"/>
          <w:lang w:bidi="en-US"/>
        </w:rPr>
        <w:t>(1)</w:t>
      </w:r>
      <w:r w:rsidRPr="007A349C">
        <w:rPr>
          <w:rFonts w:eastAsia="Arial"/>
          <w:w w:val="99"/>
          <w:lang w:bidi="en-US"/>
        </w:rPr>
        <w:tab/>
      </w:r>
      <w:r w:rsidRPr="007A349C">
        <w:rPr>
          <w:lang w:bidi="en-US"/>
        </w:rPr>
        <w:t xml:space="preserve">Max required value between switch surge and NESC air gap. </w:t>
      </w:r>
      <w:r>
        <w:rPr>
          <w:lang w:bidi="en-US"/>
        </w:rPr>
        <w:t xml:space="preserve"> </w:t>
      </w:r>
      <w:r w:rsidRPr="007A349C">
        <w:rPr>
          <w:lang w:bidi="en-US"/>
        </w:rPr>
        <w:t>Controlled by NESC with 10% Voltage Surge (1.1 x nom. Voltage).</w:t>
      </w:r>
    </w:p>
    <w:p w14:paraId="116ACC0A" w14:textId="77777777" w:rsidR="00BC4F03" w:rsidRPr="007A349C" w:rsidRDefault="00BC4F03" w:rsidP="00E3434D">
      <w:pPr>
        <w:pStyle w:val="O-BodyText"/>
        <w:rPr>
          <w:lang w:bidi="en-US"/>
        </w:rPr>
      </w:pPr>
      <w:r w:rsidRPr="007A349C">
        <w:rPr>
          <w:w w:val="99"/>
          <w:lang w:bidi="en-US"/>
        </w:rPr>
        <w:t>(2)</w:t>
      </w:r>
      <w:r w:rsidRPr="007A349C">
        <w:rPr>
          <w:rFonts w:eastAsia="Arial"/>
          <w:w w:val="99"/>
          <w:lang w:bidi="en-US"/>
        </w:rPr>
        <w:tab/>
      </w:r>
      <w:r w:rsidRPr="007A349C">
        <w:rPr>
          <w:lang w:bidi="en-US"/>
        </w:rPr>
        <w:t>60 Hz minimum flash over distance.</w:t>
      </w:r>
    </w:p>
    <w:p w14:paraId="49224C56" w14:textId="77777777" w:rsidR="00BC4F03" w:rsidRPr="007A349C" w:rsidRDefault="00BC4F03" w:rsidP="00E3434D">
      <w:pPr>
        <w:pStyle w:val="O-BodyText"/>
        <w:rPr>
          <w:lang w:bidi="en-US"/>
        </w:rPr>
      </w:pPr>
      <w:r w:rsidRPr="007A349C">
        <w:rPr>
          <w:w w:val="99"/>
          <w:lang w:bidi="en-US"/>
        </w:rPr>
        <w:t>(3)</w:t>
      </w:r>
      <w:r w:rsidRPr="007A349C">
        <w:rPr>
          <w:rFonts w:eastAsia="Arial"/>
          <w:w w:val="99"/>
          <w:lang w:bidi="en-US"/>
        </w:rPr>
        <w:tab/>
      </w:r>
      <w:r w:rsidRPr="007A349C">
        <w:rPr>
          <w:lang w:bidi="en-US"/>
        </w:rPr>
        <w:t>No wind clearance for suspension insulator (Impulse Air Gap).</w:t>
      </w:r>
    </w:p>
    <w:p w14:paraId="43D75BA1" w14:textId="77777777" w:rsidR="00BC4F03" w:rsidRPr="007A349C" w:rsidRDefault="00BC4F03" w:rsidP="00E3434D">
      <w:pPr>
        <w:pStyle w:val="O-BodyText"/>
        <w:rPr>
          <w:lang w:bidi="en-US"/>
        </w:rPr>
      </w:pPr>
      <w:r w:rsidRPr="007A349C">
        <w:rPr>
          <w:w w:val="99"/>
          <w:lang w:bidi="en-US"/>
        </w:rPr>
        <w:t>(4)</w:t>
      </w:r>
      <w:r w:rsidRPr="007A349C">
        <w:rPr>
          <w:rFonts w:eastAsia="Arial"/>
          <w:w w:val="99"/>
          <w:lang w:bidi="en-US"/>
        </w:rPr>
        <w:tab/>
      </w:r>
      <w:r w:rsidRPr="007A349C">
        <w:rPr>
          <w:lang w:bidi="en-US"/>
        </w:rPr>
        <w:t>No wind clearance for running angles (Impulse Air Gap).</w:t>
      </w:r>
    </w:p>
    <w:p w14:paraId="37E307E8" w14:textId="77777777" w:rsidR="00BC4F03" w:rsidRPr="007A349C" w:rsidRDefault="00BC4F03" w:rsidP="00E3434D">
      <w:pPr>
        <w:pStyle w:val="O-BodyText"/>
        <w:rPr>
          <w:lang w:bidi="en-US"/>
        </w:rPr>
      </w:pPr>
      <w:r w:rsidRPr="007A349C">
        <w:rPr>
          <w:w w:val="99"/>
          <w:lang w:bidi="en-US"/>
        </w:rPr>
        <w:t>(5)</w:t>
      </w:r>
      <w:r w:rsidRPr="007A349C">
        <w:rPr>
          <w:rFonts w:eastAsia="Arial"/>
          <w:w w:val="99"/>
          <w:lang w:bidi="en-US"/>
        </w:rPr>
        <w:tab/>
      </w:r>
      <w:r w:rsidRPr="007A349C">
        <w:rPr>
          <w:lang w:bidi="en-US"/>
        </w:rPr>
        <w:t>69 kV framings use 115 kV no-wind air gaps for improved lightning performance.  On existing structures where there isn’t room for longer insulators and air gaps, the numbers in parentheses apply.</w:t>
      </w:r>
    </w:p>
    <w:p w14:paraId="1BB30FA6" w14:textId="77777777" w:rsidR="00BC4F03" w:rsidRPr="006519A0" w:rsidRDefault="00BC4F03" w:rsidP="004A380B">
      <w:pPr>
        <w:pStyle w:val="Legal5L4"/>
      </w:pPr>
      <w:r w:rsidRPr="006519A0">
        <w:lastRenderedPageBreak/>
        <w:t>Typical Standard Davit Arms</w:t>
      </w:r>
    </w:p>
    <w:p w14:paraId="3F6C07E8" w14:textId="77777777" w:rsidR="00BC4F03" w:rsidRPr="006519A0" w:rsidRDefault="00BC4F03" w:rsidP="00E3434D">
      <w:pPr>
        <w:pStyle w:val="O-BodyText"/>
        <w:rPr>
          <w:lang w:bidi="en-US"/>
        </w:rPr>
      </w:pPr>
      <w:r w:rsidRPr="006519A0">
        <w:rPr>
          <w:lang w:bidi="en-US"/>
        </w:rPr>
        <w:t xml:space="preserve">For the purpose of determining clearances presented in </w:t>
      </w:r>
      <w:r w:rsidRPr="00C53922">
        <w:t>Table 8.1.</w:t>
      </w:r>
      <w:r w:rsidRPr="007D73D7">
        <w:rPr>
          <w:lang w:bidi="en-US"/>
        </w:rPr>
        <w:t>1.</w:t>
      </w:r>
      <w:r w:rsidRPr="00C53922">
        <w:t>2</w:t>
      </w:r>
      <w:r w:rsidRPr="006519A0">
        <w:rPr>
          <w:lang w:bidi="en-US"/>
        </w:rPr>
        <w:t xml:space="preserve"> accounting for insulator swing; as </w:t>
      </w:r>
      <w:r>
        <w:rPr>
          <w:lang w:bidi="en-US"/>
        </w:rPr>
        <w:t>well</w:t>
      </w:r>
      <w:r w:rsidRPr="006519A0">
        <w:rPr>
          <w:lang w:bidi="en-US"/>
        </w:rPr>
        <w:t xml:space="preserve"> as for the purpose of evaluating shield angle and determining conductor coordinates, the following arm lengths and insulator lengths shall be used:</w:t>
      </w:r>
    </w:p>
    <w:p w14:paraId="2E781664" w14:textId="77777777" w:rsidR="00BC4F03" w:rsidRPr="006519A0" w:rsidRDefault="00BC4F03" w:rsidP="00BC4F03">
      <w:pPr>
        <w:pStyle w:val="O-Title2"/>
        <w:rPr>
          <w:lang w:bidi="en-US"/>
        </w:rPr>
      </w:pPr>
      <w:r>
        <w:rPr>
          <w:lang w:bidi="en-US"/>
        </w:rPr>
        <w:t>Table </w:t>
      </w:r>
      <w:r w:rsidRPr="006519A0">
        <w:rPr>
          <w:lang w:bidi="en-US"/>
        </w:rPr>
        <w:t xml:space="preserve">8.1.1.3 – </w:t>
      </w:r>
      <w:bookmarkStart w:id="235" w:name="_Hlk72074183"/>
      <w:r w:rsidRPr="006519A0">
        <w:rPr>
          <w:lang w:bidi="en-US"/>
        </w:rPr>
        <w:t>Typical Davit Arm and Insulator Lengths for New Construction</w:t>
      </w:r>
      <w:bookmarkEnd w:id="23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746"/>
        <w:gridCol w:w="12"/>
        <w:gridCol w:w="1734"/>
        <w:gridCol w:w="25"/>
        <w:gridCol w:w="1721"/>
        <w:gridCol w:w="38"/>
        <w:gridCol w:w="1688"/>
        <w:gridCol w:w="20"/>
        <w:gridCol w:w="51"/>
      </w:tblGrid>
      <w:tr w:rsidR="00BC4F03" w:rsidRPr="006519A0" w14:paraId="20E6508D" w14:textId="77777777" w:rsidTr="001E0520">
        <w:trPr>
          <w:gridAfter w:val="2"/>
          <w:wAfter w:w="71" w:type="dxa"/>
          <w:trHeight w:val="233"/>
          <w:jc w:val="center"/>
        </w:trPr>
        <w:tc>
          <w:tcPr>
            <w:tcW w:w="6964" w:type="dxa"/>
            <w:gridSpan w:val="7"/>
            <w:shd w:val="clear" w:color="auto" w:fill="D9D9D9" w:themeFill="background1" w:themeFillShade="D9"/>
          </w:tcPr>
          <w:p w14:paraId="4FFFBC44" w14:textId="77777777" w:rsidR="00BC4F03" w:rsidRPr="008219C9" w:rsidRDefault="00BC4F03" w:rsidP="001E0520">
            <w:pPr>
              <w:spacing w:after="0"/>
              <w:rPr>
                <w:b/>
                <w:bCs/>
              </w:rPr>
            </w:pPr>
            <w:r w:rsidRPr="008219C9">
              <w:rPr>
                <w:b/>
                <w:bCs/>
              </w:rPr>
              <w:t>INSULATOR LENGTH</w:t>
            </w:r>
            <w:r w:rsidRPr="008219C9">
              <w:rPr>
                <w:vertAlign w:val="superscript"/>
              </w:rPr>
              <w:t>(2)</w:t>
            </w:r>
          </w:p>
        </w:tc>
      </w:tr>
      <w:tr w:rsidR="00BC4F03" w:rsidRPr="006519A0" w14:paraId="77AD3F2B" w14:textId="77777777" w:rsidTr="001E0520">
        <w:trPr>
          <w:gridAfter w:val="1"/>
          <w:wAfter w:w="51" w:type="dxa"/>
          <w:trHeight w:val="600"/>
          <w:jc w:val="center"/>
        </w:trPr>
        <w:tc>
          <w:tcPr>
            <w:tcW w:w="1746" w:type="dxa"/>
            <w:shd w:val="clear" w:color="auto" w:fill="D9D9D9" w:themeFill="background1" w:themeFillShade="D9"/>
          </w:tcPr>
          <w:p w14:paraId="3EACEE84" w14:textId="77777777" w:rsidR="00BC4F03" w:rsidRPr="008219C9" w:rsidRDefault="00BC4F03" w:rsidP="001E0520">
            <w:pPr>
              <w:spacing w:after="0"/>
              <w:rPr>
                <w:b/>
                <w:bCs/>
              </w:rPr>
            </w:pPr>
            <w:r w:rsidRPr="008219C9">
              <w:rPr>
                <w:b/>
                <w:bCs/>
              </w:rPr>
              <w:t>VOLTAGE (kV)</w:t>
            </w:r>
          </w:p>
        </w:tc>
        <w:tc>
          <w:tcPr>
            <w:tcW w:w="1746" w:type="dxa"/>
            <w:gridSpan w:val="2"/>
            <w:shd w:val="clear" w:color="auto" w:fill="D9D9D9" w:themeFill="background1" w:themeFillShade="D9"/>
          </w:tcPr>
          <w:p w14:paraId="0B4707C3" w14:textId="77777777" w:rsidR="00BC4F03" w:rsidRPr="008219C9" w:rsidRDefault="00BC4F03" w:rsidP="001E0520">
            <w:pPr>
              <w:spacing w:after="0"/>
              <w:rPr>
                <w:b/>
                <w:bCs/>
              </w:rPr>
            </w:pPr>
            <w:r w:rsidRPr="008219C9">
              <w:rPr>
                <w:b/>
                <w:bCs/>
              </w:rPr>
              <w:t>TYPE</w:t>
            </w:r>
          </w:p>
        </w:tc>
        <w:tc>
          <w:tcPr>
            <w:tcW w:w="1746" w:type="dxa"/>
            <w:gridSpan w:val="2"/>
            <w:shd w:val="clear" w:color="auto" w:fill="D9D9D9" w:themeFill="background1" w:themeFillShade="D9"/>
          </w:tcPr>
          <w:p w14:paraId="3F017418" w14:textId="77777777" w:rsidR="00BC4F03" w:rsidRPr="008219C9" w:rsidRDefault="00BC4F03" w:rsidP="001E0520">
            <w:pPr>
              <w:spacing w:after="0"/>
              <w:rPr>
                <w:b/>
                <w:bCs/>
              </w:rPr>
            </w:pPr>
            <w:r w:rsidRPr="008219C9">
              <w:rPr>
                <w:b/>
                <w:bCs/>
              </w:rPr>
              <w:t>INSULATOR LENGTH (IN)</w:t>
            </w:r>
          </w:p>
        </w:tc>
        <w:tc>
          <w:tcPr>
            <w:tcW w:w="1746" w:type="dxa"/>
            <w:gridSpan w:val="3"/>
            <w:shd w:val="clear" w:color="auto" w:fill="D9D9D9" w:themeFill="background1" w:themeFillShade="D9"/>
          </w:tcPr>
          <w:p w14:paraId="35CF95A9" w14:textId="77777777" w:rsidR="00BC4F03" w:rsidRPr="008219C9" w:rsidRDefault="00BC4F03" w:rsidP="001E0520">
            <w:pPr>
              <w:spacing w:after="0"/>
              <w:rPr>
                <w:b/>
                <w:bCs/>
              </w:rPr>
            </w:pPr>
            <w:r w:rsidRPr="008219C9">
              <w:rPr>
                <w:b/>
                <w:bCs/>
              </w:rPr>
              <w:t>DESIGN LENGTH (IN.)</w:t>
            </w:r>
          </w:p>
        </w:tc>
      </w:tr>
      <w:tr w:rsidR="00BC4F03" w:rsidRPr="006519A0" w14:paraId="020B3A90" w14:textId="77777777" w:rsidTr="00C24650">
        <w:trPr>
          <w:gridAfter w:val="1"/>
          <w:wAfter w:w="51" w:type="dxa"/>
          <w:trHeight w:val="300"/>
          <w:jc w:val="center"/>
        </w:trPr>
        <w:tc>
          <w:tcPr>
            <w:tcW w:w="1746" w:type="dxa"/>
          </w:tcPr>
          <w:p w14:paraId="4C5D5F76" w14:textId="77777777" w:rsidR="00BC4F03" w:rsidRPr="006519A0" w:rsidRDefault="00BC4F03" w:rsidP="001E0520">
            <w:pPr>
              <w:spacing w:after="0"/>
              <w:jc w:val="center"/>
            </w:pPr>
            <w:r w:rsidRPr="006519A0">
              <w:t>69</w:t>
            </w:r>
          </w:p>
        </w:tc>
        <w:tc>
          <w:tcPr>
            <w:tcW w:w="1746" w:type="dxa"/>
            <w:gridSpan w:val="2"/>
          </w:tcPr>
          <w:p w14:paraId="35242209" w14:textId="77777777" w:rsidR="00BC4F03" w:rsidRPr="006519A0" w:rsidRDefault="00BC4F03" w:rsidP="001E0520">
            <w:pPr>
              <w:spacing w:after="0"/>
              <w:jc w:val="center"/>
            </w:pPr>
            <w:r w:rsidRPr="006519A0">
              <w:t>SUS</w:t>
            </w:r>
          </w:p>
        </w:tc>
        <w:tc>
          <w:tcPr>
            <w:tcW w:w="1746" w:type="dxa"/>
            <w:gridSpan w:val="2"/>
          </w:tcPr>
          <w:p w14:paraId="463A89E3" w14:textId="77777777" w:rsidR="00BC4F03" w:rsidRPr="006519A0" w:rsidRDefault="00BC4F03" w:rsidP="001E0520">
            <w:pPr>
              <w:spacing w:after="0"/>
              <w:jc w:val="center"/>
            </w:pPr>
            <w:r w:rsidRPr="006519A0">
              <w:t>59</w:t>
            </w:r>
          </w:p>
        </w:tc>
        <w:tc>
          <w:tcPr>
            <w:tcW w:w="1746" w:type="dxa"/>
            <w:gridSpan w:val="3"/>
          </w:tcPr>
          <w:p w14:paraId="4EC8A267" w14:textId="77777777" w:rsidR="00BC4F03" w:rsidRPr="006519A0" w:rsidRDefault="00BC4F03" w:rsidP="001E0520">
            <w:pPr>
              <w:spacing w:after="0"/>
              <w:jc w:val="center"/>
            </w:pPr>
            <w:r w:rsidRPr="006519A0">
              <w:t>66</w:t>
            </w:r>
          </w:p>
        </w:tc>
      </w:tr>
      <w:tr w:rsidR="00BC4F03" w:rsidRPr="006519A0" w14:paraId="4D4E7441" w14:textId="77777777" w:rsidTr="00C24650">
        <w:trPr>
          <w:gridAfter w:val="1"/>
          <w:wAfter w:w="51" w:type="dxa"/>
          <w:trHeight w:val="300"/>
          <w:jc w:val="center"/>
        </w:trPr>
        <w:tc>
          <w:tcPr>
            <w:tcW w:w="1746" w:type="dxa"/>
          </w:tcPr>
          <w:p w14:paraId="03D2646F" w14:textId="77777777" w:rsidR="00BC4F03" w:rsidRPr="006519A0" w:rsidRDefault="00BC4F03" w:rsidP="001E0520">
            <w:pPr>
              <w:spacing w:after="0"/>
              <w:jc w:val="center"/>
            </w:pPr>
            <w:r w:rsidRPr="006519A0">
              <w:t>161</w:t>
            </w:r>
          </w:p>
        </w:tc>
        <w:tc>
          <w:tcPr>
            <w:tcW w:w="1746" w:type="dxa"/>
            <w:gridSpan w:val="2"/>
          </w:tcPr>
          <w:p w14:paraId="396399B2" w14:textId="77777777" w:rsidR="00BC4F03" w:rsidRPr="006519A0" w:rsidRDefault="00BC4F03" w:rsidP="001E0520">
            <w:pPr>
              <w:spacing w:after="0"/>
              <w:jc w:val="center"/>
            </w:pPr>
            <w:r w:rsidRPr="006519A0">
              <w:t>SUS</w:t>
            </w:r>
          </w:p>
        </w:tc>
        <w:tc>
          <w:tcPr>
            <w:tcW w:w="1746" w:type="dxa"/>
            <w:gridSpan w:val="2"/>
          </w:tcPr>
          <w:p w14:paraId="3D0C01F2" w14:textId="77777777" w:rsidR="00BC4F03" w:rsidRPr="006519A0" w:rsidRDefault="00BC4F03" w:rsidP="001E0520">
            <w:pPr>
              <w:spacing w:after="0"/>
              <w:jc w:val="center"/>
            </w:pPr>
            <w:r w:rsidRPr="006519A0">
              <w:t>73</w:t>
            </w:r>
          </w:p>
        </w:tc>
        <w:tc>
          <w:tcPr>
            <w:tcW w:w="1746" w:type="dxa"/>
            <w:gridSpan w:val="3"/>
          </w:tcPr>
          <w:p w14:paraId="10B365A0" w14:textId="77777777" w:rsidR="00BC4F03" w:rsidRPr="006519A0" w:rsidRDefault="00BC4F03" w:rsidP="001E0520">
            <w:pPr>
              <w:spacing w:after="0"/>
              <w:jc w:val="center"/>
            </w:pPr>
            <w:r w:rsidRPr="006519A0">
              <w:t>78</w:t>
            </w:r>
          </w:p>
        </w:tc>
      </w:tr>
      <w:tr w:rsidR="00BC4F03" w:rsidRPr="006519A0" w14:paraId="1E83097C" w14:textId="77777777" w:rsidTr="00C24650">
        <w:trPr>
          <w:gridAfter w:val="1"/>
          <w:wAfter w:w="51" w:type="dxa"/>
          <w:trHeight w:val="300"/>
          <w:jc w:val="center"/>
        </w:trPr>
        <w:tc>
          <w:tcPr>
            <w:tcW w:w="1746" w:type="dxa"/>
          </w:tcPr>
          <w:p w14:paraId="55CEC63E" w14:textId="77777777" w:rsidR="00BC4F03" w:rsidRPr="006519A0" w:rsidRDefault="00BC4F03" w:rsidP="001E0520">
            <w:pPr>
              <w:spacing w:after="0"/>
              <w:jc w:val="center"/>
            </w:pPr>
            <w:r w:rsidRPr="006519A0">
              <w:t>230</w:t>
            </w:r>
          </w:p>
        </w:tc>
        <w:tc>
          <w:tcPr>
            <w:tcW w:w="1746" w:type="dxa"/>
            <w:gridSpan w:val="2"/>
          </w:tcPr>
          <w:p w14:paraId="78981030" w14:textId="77777777" w:rsidR="00BC4F03" w:rsidRPr="006519A0" w:rsidRDefault="00BC4F03" w:rsidP="001E0520">
            <w:pPr>
              <w:spacing w:after="0"/>
              <w:jc w:val="center"/>
            </w:pPr>
            <w:r w:rsidRPr="006519A0">
              <w:t>SUS</w:t>
            </w:r>
          </w:p>
        </w:tc>
        <w:tc>
          <w:tcPr>
            <w:tcW w:w="1746" w:type="dxa"/>
            <w:gridSpan w:val="2"/>
          </w:tcPr>
          <w:p w14:paraId="7CB1EF34" w14:textId="77777777" w:rsidR="00BC4F03" w:rsidRPr="006519A0" w:rsidRDefault="00BC4F03" w:rsidP="001E0520">
            <w:pPr>
              <w:spacing w:after="0"/>
              <w:jc w:val="center"/>
            </w:pPr>
            <w:r w:rsidRPr="006519A0">
              <w:t>89</w:t>
            </w:r>
          </w:p>
        </w:tc>
        <w:tc>
          <w:tcPr>
            <w:tcW w:w="1746" w:type="dxa"/>
            <w:gridSpan w:val="3"/>
          </w:tcPr>
          <w:p w14:paraId="5132A223" w14:textId="77777777" w:rsidR="00BC4F03" w:rsidRPr="006519A0" w:rsidRDefault="00BC4F03" w:rsidP="001E0520">
            <w:pPr>
              <w:spacing w:after="0"/>
              <w:jc w:val="center"/>
            </w:pPr>
            <w:r w:rsidRPr="006519A0">
              <w:t>96</w:t>
            </w:r>
          </w:p>
        </w:tc>
      </w:tr>
      <w:tr w:rsidR="00BC4F03" w:rsidRPr="006519A0" w14:paraId="3B76C3D6" w14:textId="77777777" w:rsidTr="00C24650">
        <w:trPr>
          <w:gridAfter w:val="1"/>
          <w:wAfter w:w="51" w:type="dxa"/>
          <w:trHeight w:val="300"/>
          <w:jc w:val="center"/>
        </w:trPr>
        <w:tc>
          <w:tcPr>
            <w:tcW w:w="1746" w:type="dxa"/>
          </w:tcPr>
          <w:p w14:paraId="240F9BB0" w14:textId="77777777" w:rsidR="00BC4F03" w:rsidRPr="006519A0" w:rsidRDefault="00BC4F03" w:rsidP="001E0520">
            <w:pPr>
              <w:spacing w:after="0"/>
              <w:jc w:val="center"/>
            </w:pPr>
            <w:r w:rsidRPr="006519A0">
              <w:t>69</w:t>
            </w:r>
          </w:p>
        </w:tc>
        <w:tc>
          <w:tcPr>
            <w:tcW w:w="1746" w:type="dxa"/>
            <w:gridSpan w:val="2"/>
          </w:tcPr>
          <w:p w14:paraId="05D466EA" w14:textId="77777777" w:rsidR="00BC4F03" w:rsidRPr="006519A0" w:rsidRDefault="00BC4F03" w:rsidP="001E0520">
            <w:pPr>
              <w:spacing w:after="0"/>
              <w:jc w:val="center"/>
            </w:pPr>
            <w:r w:rsidRPr="006519A0">
              <w:t>DE/RA</w:t>
            </w:r>
          </w:p>
        </w:tc>
        <w:tc>
          <w:tcPr>
            <w:tcW w:w="1746" w:type="dxa"/>
            <w:gridSpan w:val="2"/>
          </w:tcPr>
          <w:p w14:paraId="407CC66C" w14:textId="77777777" w:rsidR="00BC4F03" w:rsidRPr="006519A0" w:rsidRDefault="00BC4F03" w:rsidP="001E0520">
            <w:pPr>
              <w:spacing w:after="0"/>
              <w:jc w:val="center"/>
            </w:pPr>
            <w:r w:rsidRPr="006519A0">
              <w:t>62</w:t>
            </w:r>
          </w:p>
        </w:tc>
        <w:tc>
          <w:tcPr>
            <w:tcW w:w="1746" w:type="dxa"/>
            <w:gridSpan w:val="3"/>
          </w:tcPr>
          <w:p w14:paraId="0DD4E58B" w14:textId="77777777" w:rsidR="00BC4F03" w:rsidRPr="006519A0" w:rsidRDefault="00BC4F03" w:rsidP="001E0520">
            <w:pPr>
              <w:spacing w:after="0"/>
              <w:jc w:val="center"/>
            </w:pPr>
            <w:r w:rsidRPr="006519A0">
              <w:t>80</w:t>
            </w:r>
          </w:p>
        </w:tc>
      </w:tr>
      <w:tr w:rsidR="00BC4F03" w:rsidRPr="006519A0" w14:paraId="0E46006D" w14:textId="77777777" w:rsidTr="00C24650">
        <w:trPr>
          <w:gridAfter w:val="1"/>
          <w:wAfter w:w="51" w:type="dxa"/>
          <w:trHeight w:val="300"/>
          <w:jc w:val="center"/>
        </w:trPr>
        <w:tc>
          <w:tcPr>
            <w:tcW w:w="1746" w:type="dxa"/>
          </w:tcPr>
          <w:p w14:paraId="5643C760" w14:textId="77777777" w:rsidR="00BC4F03" w:rsidRPr="006519A0" w:rsidRDefault="00BC4F03" w:rsidP="001E0520">
            <w:pPr>
              <w:spacing w:after="0"/>
              <w:jc w:val="center"/>
            </w:pPr>
            <w:r w:rsidRPr="006519A0">
              <w:t>161</w:t>
            </w:r>
          </w:p>
        </w:tc>
        <w:tc>
          <w:tcPr>
            <w:tcW w:w="1746" w:type="dxa"/>
            <w:gridSpan w:val="2"/>
          </w:tcPr>
          <w:p w14:paraId="01449787" w14:textId="77777777" w:rsidR="00BC4F03" w:rsidRPr="006519A0" w:rsidRDefault="00BC4F03" w:rsidP="001E0520">
            <w:pPr>
              <w:spacing w:after="0"/>
              <w:jc w:val="center"/>
            </w:pPr>
            <w:r w:rsidRPr="006519A0">
              <w:t>DE/RA</w:t>
            </w:r>
          </w:p>
        </w:tc>
        <w:tc>
          <w:tcPr>
            <w:tcW w:w="1746" w:type="dxa"/>
            <w:gridSpan w:val="2"/>
          </w:tcPr>
          <w:p w14:paraId="3F75CDDD" w14:textId="77777777" w:rsidR="00BC4F03" w:rsidRPr="006519A0" w:rsidRDefault="00BC4F03" w:rsidP="001E0520">
            <w:pPr>
              <w:spacing w:after="0"/>
              <w:jc w:val="center"/>
            </w:pPr>
            <w:r w:rsidRPr="006519A0">
              <w:t>92</w:t>
            </w:r>
          </w:p>
        </w:tc>
        <w:tc>
          <w:tcPr>
            <w:tcW w:w="1746" w:type="dxa"/>
            <w:gridSpan w:val="3"/>
          </w:tcPr>
          <w:p w14:paraId="25677D7E" w14:textId="77777777" w:rsidR="00BC4F03" w:rsidRPr="006519A0" w:rsidRDefault="00BC4F03" w:rsidP="001E0520">
            <w:pPr>
              <w:spacing w:after="0"/>
              <w:jc w:val="center"/>
            </w:pPr>
            <w:r w:rsidRPr="006519A0">
              <w:t>98</w:t>
            </w:r>
          </w:p>
        </w:tc>
      </w:tr>
      <w:tr w:rsidR="00BC4F03" w:rsidRPr="006519A0" w14:paraId="3DF4EA8B" w14:textId="77777777" w:rsidTr="00C24650">
        <w:trPr>
          <w:gridAfter w:val="1"/>
          <w:wAfter w:w="51" w:type="dxa"/>
          <w:trHeight w:val="300"/>
          <w:jc w:val="center"/>
        </w:trPr>
        <w:tc>
          <w:tcPr>
            <w:tcW w:w="1746" w:type="dxa"/>
          </w:tcPr>
          <w:p w14:paraId="2E8B0B2C" w14:textId="77777777" w:rsidR="00BC4F03" w:rsidRPr="006519A0" w:rsidRDefault="00BC4F03" w:rsidP="001E0520">
            <w:pPr>
              <w:spacing w:after="0"/>
              <w:jc w:val="center"/>
            </w:pPr>
            <w:r w:rsidRPr="006519A0">
              <w:t>230</w:t>
            </w:r>
          </w:p>
        </w:tc>
        <w:tc>
          <w:tcPr>
            <w:tcW w:w="1746" w:type="dxa"/>
            <w:gridSpan w:val="2"/>
          </w:tcPr>
          <w:p w14:paraId="27386BF4" w14:textId="77777777" w:rsidR="00BC4F03" w:rsidRPr="006519A0" w:rsidRDefault="00BC4F03" w:rsidP="001E0520">
            <w:pPr>
              <w:spacing w:after="0"/>
              <w:jc w:val="center"/>
            </w:pPr>
            <w:r w:rsidRPr="006519A0">
              <w:t>DE/RA</w:t>
            </w:r>
          </w:p>
        </w:tc>
        <w:tc>
          <w:tcPr>
            <w:tcW w:w="1746" w:type="dxa"/>
            <w:gridSpan w:val="2"/>
          </w:tcPr>
          <w:p w14:paraId="3A9248BB" w14:textId="77777777" w:rsidR="00BC4F03" w:rsidRPr="006519A0" w:rsidRDefault="00BC4F03" w:rsidP="001E0520">
            <w:pPr>
              <w:spacing w:after="0"/>
              <w:jc w:val="center"/>
            </w:pPr>
            <w:r w:rsidRPr="006519A0">
              <w:t>104</w:t>
            </w:r>
          </w:p>
        </w:tc>
        <w:tc>
          <w:tcPr>
            <w:tcW w:w="1746" w:type="dxa"/>
            <w:gridSpan w:val="3"/>
          </w:tcPr>
          <w:p w14:paraId="18FD06A7" w14:textId="77777777" w:rsidR="00BC4F03" w:rsidRPr="006519A0" w:rsidRDefault="00BC4F03" w:rsidP="001E0520">
            <w:pPr>
              <w:spacing w:after="0"/>
              <w:jc w:val="center"/>
            </w:pPr>
            <w:r w:rsidRPr="006519A0">
              <w:t>110</w:t>
            </w:r>
          </w:p>
        </w:tc>
      </w:tr>
      <w:tr w:rsidR="00BC4F03" w:rsidRPr="006519A0" w14:paraId="3CC9B207" w14:textId="77777777" w:rsidTr="00C24650">
        <w:trPr>
          <w:gridAfter w:val="1"/>
          <w:wAfter w:w="51" w:type="dxa"/>
          <w:trHeight w:val="300"/>
          <w:jc w:val="center"/>
        </w:trPr>
        <w:tc>
          <w:tcPr>
            <w:tcW w:w="1746" w:type="dxa"/>
          </w:tcPr>
          <w:p w14:paraId="77D6A0F9" w14:textId="77777777" w:rsidR="00BC4F03" w:rsidRPr="006519A0" w:rsidRDefault="00BC4F03" w:rsidP="001E0520">
            <w:pPr>
              <w:spacing w:after="0"/>
              <w:jc w:val="center"/>
            </w:pPr>
            <w:r w:rsidRPr="006519A0">
              <w:t>69</w:t>
            </w:r>
          </w:p>
        </w:tc>
        <w:tc>
          <w:tcPr>
            <w:tcW w:w="1746" w:type="dxa"/>
            <w:gridSpan w:val="2"/>
          </w:tcPr>
          <w:p w14:paraId="7FEA5F6C" w14:textId="77777777" w:rsidR="00BC4F03" w:rsidRPr="006519A0" w:rsidRDefault="00BC4F03" w:rsidP="001E0520">
            <w:pPr>
              <w:spacing w:after="0"/>
              <w:jc w:val="center"/>
            </w:pPr>
            <w:r w:rsidRPr="006519A0">
              <w:t>LP/BP</w:t>
            </w:r>
          </w:p>
        </w:tc>
        <w:tc>
          <w:tcPr>
            <w:tcW w:w="1746" w:type="dxa"/>
            <w:gridSpan w:val="2"/>
          </w:tcPr>
          <w:p w14:paraId="5D5BB2E3" w14:textId="77777777" w:rsidR="00BC4F03" w:rsidRPr="006519A0" w:rsidRDefault="00BC4F03" w:rsidP="001E0520">
            <w:pPr>
              <w:spacing w:after="0"/>
              <w:jc w:val="center"/>
            </w:pPr>
            <w:r w:rsidRPr="006519A0">
              <w:t>60</w:t>
            </w:r>
          </w:p>
        </w:tc>
        <w:tc>
          <w:tcPr>
            <w:tcW w:w="1746" w:type="dxa"/>
            <w:gridSpan w:val="3"/>
          </w:tcPr>
          <w:p w14:paraId="21EA83A9" w14:textId="77777777" w:rsidR="00BC4F03" w:rsidRPr="006519A0" w:rsidRDefault="00BC4F03" w:rsidP="001E0520">
            <w:pPr>
              <w:spacing w:after="0"/>
              <w:jc w:val="center"/>
            </w:pPr>
            <w:r w:rsidRPr="006519A0">
              <w:t>60</w:t>
            </w:r>
          </w:p>
        </w:tc>
      </w:tr>
      <w:tr w:rsidR="00BC4F03" w:rsidRPr="006519A0" w14:paraId="33FC0E28" w14:textId="77777777" w:rsidTr="00C24650">
        <w:trPr>
          <w:gridAfter w:val="1"/>
          <w:wAfter w:w="51" w:type="dxa"/>
          <w:trHeight w:val="300"/>
          <w:jc w:val="center"/>
        </w:trPr>
        <w:tc>
          <w:tcPr>
            <w:tcW w:w="1746" w:type="dxa"/>
          </w:tcPr>
          <w:p w14:paraId="20BF82E6" w14:textId="77777777" w:rsidR="00BC4F03" w:rsidRPr="006519A0" w:rsidRDefault="00BC4F03" w:rsidP="001E0520">
            <w:pPr>
              <w:spacing w:after="0"/>
              <w:jc w:val="center"/>
            </w:pPr>
            <w:r w:rsidRPr="006519A0">
              <w:t>161</w:t>
            </w:r>
          </w:p>
        </w:tc>
        <w:tc>
          <w:tcPr>
            <w:tcW w:w="1746" w:type="dxa"/>
            <w:gridSpan w:val="2"/>
          </w:tcPr>
          <w:p w14:paraId="6E0D688D" w14:textId="77777777" w:rsidR="00BC4F03" w:rsidRPr="006519A0" w:rsidRDefault="00BC4F03" w:rsidP="001E0520">
            <w:pPr>
              <w:spacing w:after="0"/>
              <w:jc w:val="center"/>
            </w:pPr>
            <w:r w:rsidRPr="006519A0">
              <w:t>LP/BP</w:t>
            </w:r>
          </w:p>
        </w:tc>
        <w:tc>
          <w:tcPr>
            <w:tcW w:w="1746" w:type="dxa"/>
            <w:gridSpan w:val="2"/>
          </w:tcPr>
          <w:p w14:paraId="1370CF81" w14:textId="77777777" w:rsidR="00BC4F03" w:rsidRPr="006519A0" w:rsidRDefault="00BC4F03" w:rsidP="001E0520">
            <w:pPr>
              <w:spacing w:after="0"/>
              <w:jc w:val="center"/>
            </w:pPr>
            <w:r w:rsidRPr="006519A0">
              <w:t>76</w:t>
            </w:r>
          </w:p>
        </w:tc>
        <w:tc>
          <w:tcPr>
            <w:tcW w:w="1746" w:type="dxa"/>
            <w:gridSpan w:val="3"/>
          </w:tcPr>
          <w:p w14:paraId="69D53917" w14:textId="77777777" w:rsidR="00BC4F03" w:rsidRPr="006519A0" w:rsidRDefault="00BC4F03" w:rsidP="001E0520">
            <w:pPr>
              <w:spacing w:after="0"/>
              <w:jc w:val="center"/>
            </w:pPr>
            <w:r w:rsidRPr="006519A0">
              <w:t>78</w:t>
            </w:r>
          </w:p>
        </w:tc>
      </w:tr>
      <w:tr w:rsidR="00BC4F03" w:rsidRPr="006519A0" w14:paraId="7DA0FF1B" w14:textId="77777777" w:rsidTr="00C24650">
        <w:trPr>
          <w:gridAfter w:val="1"/>
          <w:wAfter w:w="51" w:type="dxa"/>
          <w:trHeight w:val="300"/>
          <w:jc w:val="center"/>
        </w:trPr>
        <w:tc>
          <w:tcPr>
            <w:tcW w:w="1746" w:type="dxa"/>
          </w:tcPr>
          <w:p w14:paraId="67B7F676" w14:textId="77777777" w:rsidR="00BC4F03" w:rsidRPr="006519A0" w:rsidRDefault="00BC4F03" w:rsidP="001E0520">
            <w:pPr>
              <w:spacing w:after="0"/>
              <w:jc w:val="center"/>
            </w:pPr>
            <w:r w:rsidRPr="006519A0">
              <w:t>230</w:t>
            </w:r>
          </w:p>
        </w:tc>
        <w:tc>
          <w:tcPr>
            <w:tcW w:w="1746" w:type="dxa"/>
            <w:gridSpan w:val="2"/>
          </w:tcPr>
          <w:p w14:paraId="1776F638" w14:textId="77777777" w:rsidR="00BC4F03" w:rsidRPr="006519A0" w:rsidRDefault="00BC4F03" w:rsidP="001E0520">
            <w:pPr>
              <w:spacing w:after="0"/>
              <w:jc w:val="center"/>
            </w:pPr>
            <w:r w:rsidRPr="006519A0">
              <w:t>LP/BP</w:t>
            </w:r>
          </w:p>
        </w:tc>
        <w:tc>
          <w:tcPr>
            <w:tcW w:w="1746" w:type="dxa"/>
            <w:gridSpan w:val="2"/>
          </w:tcPr>
          <w:p w14:paraId="49D084A8" w14:textId="77777777" w:rsidR="00BC4F03" w:rsidRPr="006519A0" w:rsidRDefault="00BC4F03" w:rsidP="001E0520">
            <w:pPr>
              <w:spacing w:after="0"/>
              <w:jc w:val="center"/>
            </w:pPr>
            <w:r w:rsidRPr="006519A0">
              <w:t>94</w:t>
            </w:r>
          </w:p>
        </w:tc>
        <w:tc>
          <w:tcPr>
            <w:tcW w:w="1746" w:type="dxa"/>
            <w:gridSpan w:val="3"/>
          </w:tcPr>
          <w:p w14:paraId="5F7DF15A" w14:textId="77777777" w:rsidR="00BC4F03" w:rsidRPr="006519A0" w:rsidRDefault="00BC4F03" w:rsidP="001E0520">
            <w:pPr>
              <w:spacing w:after="0"/>
              <w:jc w:val="center"/>
            </w:pPr>
            <w:r w:rsidRPr="006519A0">
              <w:t>94</w:t>
            </w:r>
          </w:p>
        </w:tc>
      </w:tr>
      <w:tr w:rsidR="00BC4F03" w:rsidRPr="006519A0" w14:paraId="3692905B" w14:textId="77777777" w:rsidTr="001E0520">
        <w:trPr>
          <w:trHeight w:val="233"/>
          <w:jc w:val="center"/>
        </w:trPr>
        <w:tc>
          <w:tcPr>
            <w:tcW w:w="7035" w:type="dxa"/>
            <w:gridSpan w:val="9"/>
            <w:shd w:val="clear" w:color="auto" w:fill="D9D9D9" w:themeFill="background1" w:themeFillShade="D9"/>
          </w:tcPr>
          <w:p w14:paraId="2467A0DA" w14:textId="77777777" w:rsidR="00BC4F03" w:rsidRPr="008219C9" w:rsidRDefault="00BC4F03" w:rsidP="001E0520">
            <w:pPr>
              <w:spacing w:after="0"/>
              <w:rPr>
                <w:b/>
                <w:bCs/>
              </w:rPr>
            </w:pPr>
            <w:r w:rsidRPr="008219C9">
              <w:rPr>
                <w:b/>
                <w:bCs/>
              </w:rPr>
              <w:t>DAVIT ARM LENGTH</w:t>
            </w:r>
            <w:r w:rsidRPr="008219C9">
              <w:rPr>
                <w:vertAlign w:val="superscript"/>
              </w:rPr>
              <w:t>(1)</w:t>
            </w:r>
          </w:p>
        </w:tc>
      </w:tr>
      <w:tr w:rsidR="00BC4F03" w:rsidRPr="006519A0" w14:paraId="7B2F3828" w14:textId="77777777" w:rsidTr="001E0520">
        <w:trPr>
          <w:trHeight w:val="600"/>
          <w:jc w:val="center"/>
        </w:trPr>
        <w:tc>
          <w:tcPr>
            <w:tcW w:w="1758" w:type="dxa"/>
            <w:gridSpan w:val="2"/>
          </w:tcPr>
          <w:p w14:paraId="2FB8BFA3" w14:textId="77777777" w:rsidR="00BC4F03" w:rsidRPr="008219C9" w:rsidRDefault="00BC4F03" w:rsidP="001E0520">
            <w:pPr>
              <w:spacing w:after="0"/>
              <w:rPr>
                <w:b/>
                <w:bCs/>
              </w:rPr>
            </w:pPr>
            <w:r w:rsidRPr="008219C9">
              <w:rPr>
                <w:b/>
                <w:bCs/>
              </w:rPr>
              <w:t>VOLTAGE (kV)</w:t>
            </w:r>
          </w:p>
        </w:tc>
        <w:tc>
          <w:tcPr>
            <w:tcW w:w="1759" w:type="dxa"/>
            <w:gridSpan w:val="2"/>
          </w:tcPr>
          <w:p w14:paraId="5D9C9C1E" w14:textId="77777777" w:rsidR="00BC4F03" w:rsidRPr="008219C9" w:rsidRDefault="00BC4F03" w:rsidP="001E0520">
            <w:pPr>
              <w:spacing w:after="0"/>
              <w:rPr>
                <w:b/>
                <w:bCs/>
              </w:rPr>
            </w:pPr>
            <w:r w:rsidRPr="008219C9">
              <w:rPr>
                <w:b/>
                <w:bCs/>
              </w:rPr>
              <w:t>TYPE</w:t>
            </w:r>
          </w:p>
        </w:tc>
        <w:tc>
          <w:tcPr>
            <w:tcW w:w="1759" w:type="dxa"/>
            <w:gridSpan w:val="2"/>
          </w:tcPr>
          <w:p w14:paraId="5C1E04D0" w14:textId="77777777" w:rsidR="00BC4F03" w:rsidRPr="008219C9" w:rsidRDefault="00BC4F03" w:rsidP="001E0520">
            <w:pPr>
              <w:spacing w:after="0"/>
              <w:rPr>
                <w:b/>
                <w:bCs/>
              </w:rPr>
            </w:pPr>
            <w:r w:rsidRPr="008219C9">
              <w:rPr>
                <w:b/>
                <w:bCs/>
              </w:rPr>
              <w:t>LENGTH</w:t>
            </w:r>
          </w:p>
        </w:tc>
        <w:tc>
          <w:tcPr>
            <w:tcW w:w="1759" w:type="dxa"/>
            <w:gridSpan w:val="3"/>
            <w:shd w:val="clear" w:color="auto" w:fill="D9D9D9" w:themeFill="background1" w:themeFillShade="D9"/>
          </w:tcPr>
          <w:p w14:paraId="06AB7835" w14:textId="77777777" w:rsidR="00BC4F03" w:rsidRPr="008219C9" w:rsidRDefault="00BC4F03" w:rsidP="001E0520">
            <w:pPr>
              <w:spacing w:after="0"/>
              <w:rPr>
                <w:b/>
                <w:bCs/>
              </w:rPr>
            </w:pPr>
            <w:r w:rsidRPr="008219C9">
              <w:rPr>
                <w:b/>
                <w:bCs/>
              </w:rPr>
              <w:t>RISE (IN.)</w:t>
            </w:r>
          </w:p>
        </w:tc>
      </w:tr>
      <w:tr w:rsidR="00BC4F03" w:rsidRPr="006519A0" w14:paraId="1DB8E10A" w14:textId="77777777" w:rsidTr="00C24650">
        <w:trPr>
          <w:trHeight w:val="600"/>
          <w:jc w:val="center"/>
        </w:trPr>
        <w:tc>
          <w:tcPr>
            <w:tcW w:w="1758" w:type="dxa"/>
            <w:gridSpan w:val="2"/>
          </w:tcPr>
          <w:p w14:paraId="5D8A4B7E" w14:textId="77777777" w:rsidR="00BC4F03" w:rsidRPr="006519A0" w:rsidRDefault="00BC4F03" w:rsidP="001E0520">
            <w:pPr>
              <w:spacing w:after="0"/>
              <w:jc w:val="center"/>
            </w:pPr>
            <w:r w:rsidRPr="006519A0">
              <w:t>69</w:t>
            </w:r>
          </w:p>
        </w:tc>
        <w:tc>
          <w:tcPr>
            <w:tcW w:w="1759" w:type="dxa"/>
            <w:gridSpan w:val="2"/>
          </w:tcPr>
          <w:p w14:paraId="1D7F0F72" w14:textId="77777777" w:rsidR="00BC4F03" w:rsidRPr="006519A0" w:rsidRDefault="00BC4F03" w:rsidP="001E0520">
            <w:pPr>
              <w:spacing w:after="0"/>
              <w:jc w:val="center"/>
            </w:pPr>
            <w:r w:rsidRPr="006519A0">
              <w:t>Tangent</w:t>
            </w:r>
          </w:p>
        </w:tc>
        <w:tc>
          <w:tcPr>
            <w:tcW w:w="1759" w:type="dxa"/>
            <w:gridSpan w:val="2"/>
          </w:tcPr>
          <w:p w14:paraId="2E8046C1" w14:textId="77777777" w:rsidR="00BC4F03" w:rsidRPr="006519A0" w:rsidRDefault="00BC4F03" w:rsidP="001E0520">
            <w:pPr>
              <w:spacing w:after="0"/>
              <w:jc w:val="center"/>
            </w:pPr>
            <w:r w:rsidRPr="006519A0">
              <w:t>5’-6”</w:t>
            </w:r>
          </w:p>
        </w:tc>
        <w:tc>
          <w:tcPr>
            <w:tcW w:w="1759" w:type="dxa"/>
            <w:gridSpan w:val="3"/>
          </w:tcPr>
          <w:p w14:paraId="0A2738C0" w14:textId="77777777" w:rsidR="00BC4F03" w:rsidRPr="006519A0" w:rsidRDefault="00BC4F03" w:rsidP="001E0520">
            <w:pPr>
              <w:spacing w:after="0"/>
              <w:jc w:val="center"/>
            </w:pPr>
            <w:r w:rsidRPr="006519A0">
              <w:t>13</w:t>
            </w:r>
          </w:p>
        </w:tc>
      </w:tr>
      <w:tr w:rsidR="00BC4F03" w:rsidRPr="006519A0" w14:paraId="36D164F6" w14:textId="77777777" w:rsidTr="00C24650">
        <w:trPr>
          <w:trHeight w:val="300"/>
          <w:jc w:val="center"/>
        </w:trPr>
        <w:tc>
          <w:tcPr>
            <w:tcW w:w="1758" w:type="dxa"/>
            <w:gridSpan w:val="2"/>
          </w:tcPr>
          <w:p w14:paraId="589DF474" w14:textId="77777777" w:rsidR="00BC4F03" w:rsidRPr="006519A0" w:rsidRDefault="00BC4F03" w:rsidP="001E0520">
            <w:pPr>
              <w:spacing w:after="0"/>
              <w:jc w:val="center"/>
            </w:pPr>
            <w:r w:rsidRPr="006519A0">
              <w:t>161</w:t>
            </w:r>
          </w:p>
        </w:tc>
        <w:tc>
          <w:tcPr>
            <w:tcW w:w="1759" w:type="dxa"/>
            <w:gridSpan w:val="2"/>
          </w:tcPr>
          <w:p w14:paraId="3EB7EC58" w14:textId="77777777" w:rsidR="00BC4F03" w:rsidRPr="006519A0" w:rsidRDefault="00BC4F03" w:rsidP="001E0520">
            <w:pPr>
              <w:spacing w:after="0"/>
              <w:jc w:val="center"/>
            </w:pPr>
            <w:r w:rsidRPr="006519A0">
              <w:t>Tangent</w:t>
            </w:r>
          </w:p>
        </w:tc>
        <w:tc>
          <w:tcPr>
            <w:tcW w:w="1759" w:type="dxa"/>
            <w:gridSpan w:val="2"/>
          </w:tcPr>
          <w:p w14:paraId="30F2BC85" w14:textId="77777777" w:rsidR="00BC4F03" w:rsidRPr="006519A0" w:rsidRDefault="00BC4F03" w:rsidP="001E0520">
            <w:pPr>
              <w:spacing w:after="0"/>
              <w:jc w:val="center"/>
            </w:pPr>
            <w:r w:rsidRPr="006519A0">
              <w:t>8’-6”</w:t>
            </w:r>
          </w:p>
        </w:tc>
        <w:tc>
          <w:tcPr>
            <w:tcW w:w="1759" w:type="dxa"/>
            <w:gridSpan w:val="3"/>
          </w:tcPr>
          <w:p w14:paraId="6B36F7E8" w14:textId="77777777" w:rsidR="00BC4F03" w:rsidRPr="006519A0" w:rsidRDefault="00BC4F03" w:rsidP="001E0520">
            <w:pPr>
              <w:spacing w:after="0"/>
              <w:jc w:val="center"/>
            </w:pPr>
            <w:r w:rsidRPr="006519A0">
              <w:rPr>
                <w:w w:val="95"/>
              </w:rPr>
              <w:t>25</w:t>
            </w:r>
          </w:p>
        </w:tc>
      </w:tr>
      <w:tr w:rsidR="00BC4F03" w:rsidRPr="006519A0" w14:paraId="026E5D4B" w14:textId="77777777" w:rsidTr="00C24650">
        <w:trPr>
          <w:trHeight w:val="300"/>
          <w:jc w:val="center"/>
        </w:trPr>
        <w:tc>
          <w:tcPr>
            <w:tcW w:w="1758" w:type="dxa"/>
            <w:gridSpan w:val="2"/>
          </w:tcPr>
          <w:p w14:paraId="1A1AF794" w14:textId="77777777" w:rsidR="00BC4F03" w:rsidRPr="006519A0" w:rsidRDefault="00BC4F03" w:rsidP="001E0520">
            <w:pPr>
              <w:spacing w:after="0"/>
              <w:jc w:val="center"/>
            </w:pPr>
            <w:r w:rsidRPr="006519A0">
              <w:t>230</w:t>
            </w:r>
          </w:p>
        </w:tc>
        <w:tc>
          <w:tcPr>
            <w:tcW w:w="1759" w:type="dxa"/>
            <w:gridSpan w:val="2"/>
          </w:tcPr>
          <w:p w14:paraId="1798A3D0" w14:textId="77777777" w:rsidR="00BC4F03" w:rsidRPr="006519A0" w:rsidRDefault="00BC4F03" w:rsidP="001E0520">
            <w:pPr>
              <w:spacing w:after="0"/>
              <w:jc w:val="center"/>
            </w:pPr>
            <w:r w:rsidRPr="006519A0">
              <w:t>Tangent</w:t>
            </w:r>
          </w:p>
        </w:tc>
        <w:tc>
          <w:tcPr>
            <w:tcW w:w="1759" w:type="dxa"/>
            <w:gridSpan w:val="2"/>
          </w:tcPr>
          <w:p w14:paraId="55D11B22" w14:textId="77777777" w:rsidR="00BC4F03" w:rsidRPr="006519A0" w:rsidRDefault="00BC4F03" w:rsidP="001E0520">
            <w:pPr>
              <w:spacing w:after="0"/>
              <w:jc w:val="center"/>
            </w:pPr>
            <w:r w:rsidRPr="006519A0">
              <w:t>11’-0”</w:t>
            </w:r>
          </w:p>
        </w:tc>
        <w:tc>
          <w:tcPr>
            <w:tcW w:w="1759" w:type="dxa"/>
            <w:gridSpan w:val="3"/>
          </w:tcPr>
          <w:p w14:paraId="520AC682" w14:textId="77777777" w:rsidR="00BC4F03" w:rsidRPr="006519A0" w:rsidRDefault="00BC4F03" w:rsidP="001E0520">
            <w:pPr>
              <w:spacing w:after="0"/>
              <w:jc w:val="center"/>
              <w:rPr>
                <w:w w:val="95"/>
              </w:rPr>
            </w:pPr>
            <w:r w:rsidRPr="006519A0">
              <w:rPr>
                <w:w w:val="95"/>
              </w:rPr>
              <w:t>24</w:t>
            </w:r>
          </w:p>
        </w:tc>
      </w:tr>
      <w:tr w:rsidR="00BC4F03" w:rsidRPr="006519A0" w14:paraId="377EFD6E" w14:textId="77777777" w:rsidTr="00C24650">
        <w:trPr>
          <w:trHeight w:val="300"/>
          <w:jc w:val="center"/>
        </w:trPr>
        <w:tc>
          <w:tcPr>
            <w:tcW w:w="1758" w:type="dxa"/>
            <w:gridSpan w:val="2"/>
          </w:tcPr>
          <w:p w14:paraId="5EFDC795" w14:textId="77777777" w:rsidR="00BC4F03" w:rsidRPr="006519A0" w:rsidRDefault="00BC4F03" w:rsidP="001E0520">
            <w:pPr>
              <w:spacing w:after="0"/>
              <w:jc w:val="center"/>
            </w:pPr>
            <w:r w:rsidRPr="006519A0">
              <w:t>69</w:t>
            </w:r>
          </w:p>
        </w:tc>
        <w:tc>
          <w:tcPr>
            <w:tcW w:w="1759" w:type="dxa"/>
            <w:gridSpan w:val="2"/>
          </w:tcPr>
          <w:p w14:paraId="48DE87F5" w14:textId="77777777" w:rsidR="00BC4F03" w:rsidRPr="006519A0" w:rsidRDefault="00BC4F03" w:rsidP="001E0520">
            <w:pPr>
              <w:spacing w:after="0"/>
              <w:jc w:val="center"/>
            </w:pPr>
            <w:r w:rsidRPr="006519A0">
              <w:t>Swing</w:t>
            </w:r>
          </w:p>
        </w:tc>
        <w:tc>
          <w:tcPr>
            <w:tcW w:w="1759" w:type="dxa"/>
            <w:gridSpan w:val="2"/>
          </w:tcPr>
          <w:p w14:paraId="1C1290E8" w14:textId="77777777" w:rsidR="00BC4F03" w:rsidRPr="006519A0" w:rsidRDefault="00BC4F03" w:rsidP="001E0520">
            <w:pPr>
              <w:spacing w:after="0"/>
              <w:jc w:val="center"/>
            </w:pPr>
            <w:r w:rsidRPr="006519A0">
              <w:t>3’-0”</w:t>
            </w:r>
          </w:p>
        </w:tc>
        <w:tc>
          <w:tcPr>
            <w:tcW w:w="1759" w:type="dxa"/>
            <w:gridSpan w:val="3"/>
          </w:tcPr>
          <w:p w14:paraId="0F4DD207" w14:textId="77777777" w:rsidR="00BC4F03" w:rsidRPr="006519A0" w:rsidRDefault="00BC4F03" w:rsidP="001E0520">
            <w:pPr>
              <w:spacing w:after="0"/>
              <w:jc w:val="center"/>
              <w:rPr>
                <w:w w:val="95"/>
              </w:rPr>
            </w:pPr>
            <w:r w:rsidRPr="006519A0">
              <w:t>N/A</w:t>
            </w:r>
          </w:p>
        </w:tc>
      </w:tr>
      <w:tr w:rsidR="00BC4F03" w:rsidRPr="006519A0" w14:paraId="1A9DFF6E" w14:textId="77777777" w:rsidTr="00C24650">
        <w:trPr>
          <w:trHeight w:val="300"/>
          <w:jc w:val="center"/>
        </w:trPr>
        <w:tc>
          <w:tcPr>
            <w:tcW w:w="1758" w:type="dxa"/>
            <w:gridSpan w:val="2"/>
          </w:tcPr>
          <w:p w14:paraId="1DCD4938" w14:textId="77777777" w:rsidR="00BC4F03" w:rsidRPr="006519A0" w:rsidRDefault="00BC4F03" w:rsidP="001E0520">
            <w:pPr>
              <w:spacing w:after="0"/>
              <w:jc w:val="center"/>
            </w:pPr>
            <w:r w:rsidRPr="006519A0">
              <w:t>161</w:t>
            </w:r>
          </w:p>
        </w:tc>
        <w:tc>
          <w:tcPr>
            <w:tcW w:w="1759" w:type="dxa"/>
            <w:gridSpan w:val="2"/>
          </w:tcPr>
          <w:p w14:paraId="677E9E2B" w14:textId="77777777" w:rsidR="00BC4F03" w:rsidRPr="006519A0" w:rsidRDefault="00BC4F03" w:rsidP="001E0520">
            <w:pPr>
              <w:spacing w:after="0"/>
              <w:jc w:val="center"/>
            </w:pPr>
            <w:r w:rsidRPr="006519A0">
              <w:t>Swing</w:t>
            </w:r>
          </w:p>
        </w:tc>
        <w:tc>
          <w:tcPr>
            <w:tcW w:w="1759" w:type="dxa"/>
            <w:gridSpan w:val="2"/>
          </w:tcPr>
          <w:p w14:paraId="7F86B3A1" w14:textId="77777777" w:rsidR="00BC4F03" w:rsidRPr="006519A0" w:rsidRDefault="00BC4F03" w:rsidP="001E0520">
            <w:pPr>
              <w:spacing w:after="0"/>
              <w:jc w:val="center"/>
            </w:pPr>
            <w:r w:rsidRPr="006519A0">
              <w:t>4’-0”</w:t>
            </w:r>
          </w:p>
        </w:tc>
        <w:tc>
          <w:tcPr>
            <w:tcW w:w="1759" w:type="dxa"/>
            <w:gridSpan w:val="3"/>
          </w:tcPr>
          <w:p w14:paraId="6DA629C9" w14:textId="77777777" w:rsidR="00BC4F03" w:rsidRPr="006519A0" w:rsidRDefault="00BC4F03" w:rsidP="001E0520">
            <w:pPr>
              <w:spacing w:after="0"/>
              <w:jc w:val="center"/>
            </w:pPr>
            <w:r w:rsidRPr="006519A0">
              <w:t>N/A</w:t>
            </w:r>
          </w:p>
        </w:tc>
      </w:tr>
      <w:tr w:rsidR="00BC4F03" w:rsidRPr="006519A0" w14:paraId="518DD721" w14:textId="77777777" w:rsidTr="00C24650">
        <w:trPr>
          <w:trHeight w:val="300"/>
          <w:jc w:val="center"/>
        </w:trPr>
        <w:tc>
          <w:tcPr>
            <w:tcW w:w="1758" w:type="dxa"/>
            <w:gridSpan w:val="2"/>
          </w:tcPr>
          <w:p w14:paraId="3A5CD8BB" w14:textId="77777777" w:rsidR="00BC4F03" w:rsidRPr="006519A0" w:rsidRDefault="00BC4F03" w:rsidP="001E0520">
            <w:pPr>
              <w:spacing w:after="0"/>
              <w:jc w:val="center"/>
            </w:pPr>
            <w:r w:rsidRPr="006519A0">
              <w:t>230</w:t>
            </w:r>
          </w:p>
        </w:tc>
        <w:tc>
          <w:tcPr>
            <w:tcW w:w="1759" w:type="dxa"/>
            <w:gridSpan w:val="2"/>
          </w:tcPr>
          <w:p w14:paraId="16F35980" w14:textId="77777777" w:rsidR="00BC4F03" w:rsidRPr="006519A0" w:rsidRDefault="00BC4F03" w:rsidP="001E0520">
            <w:pPr>
              <w:spacing w:after="0"/>
              <w:jc w:val="center"/>
            </w:pPr>
            <w:r w:rsidRPr="006519A0">
              <w:t>Swing</w:t>
            </w:r>
          </w:p>
        </w:tc>
        <w:tc>
          <w:tcPr>
            <w:tcW w:w="1759" w:type="dxa"/>
            <w:gridSpan w:val="2"/>
          </w:tcPr>
          <w:p w14:paraId="10BD35A1" w14:textId="77777777" w:rsidR="00BC4F03" w:rsidRPr="006519A0" w:rsidRDefault="00BC4F03" w:rsidP="001E0520">
            <w:pPr>
              <w:spacing w:after="0"/>
              <w:jc w:val="center"/>
            </w:pPr>
            <w:r w:rsidRPr="006519A0">
              <w:t>5’-0”</w:t>
            </w:r>
          </w:p>
        </w:tc>
        <w:tc>
          <w:tcPr>
            <w:tcW w:w="1759" w:type="dxa"/>
            <w:gridSpan w:val="3"/>
          </w:tcPr>
          <w:p w14:paraId="45BF28D2" w14:textId="77777777" w:rsidR="00BC4F03" w:rsidRPr="006519A0" w:rsidRDefault="00BC4F03" w:rsidP="001E0520">
            <w:pPr>
              <w:spacing w:after="0"/>
              <w:jc w:val="center"/>
            </w:pPr>
            <w:r w:rsidRPr="006519A0">
              <w:t>N/A</w:t>
            </w:r>
          </w:p>
        </w:tc>
      </w:tr>
      <w:tr w:rsidR="00BC4F03" w:rsidRPr="006519A0" w14:paraId="5D52AD4C" w14:textId="77777777" w:rsidTr="00C24650">
        <w:trPr>
          <w:trHeight w:val="300"/>
          <w:jc w:val="center"/>
        </w:trPr>
        <w:tc>
          <w:tcPr>
            <w:tcW w:w="1758" w:type="dxa"/>
            <w:gridSpan w:val="2"/>
          </w:tcPr>
          <w:p w14:paraId="4982FAD5" w14:textId="77777777" w:rsidR="00BC4F03" w:rsidRPr="006519A0" w:rsidRDefault="00BC4F03" w:rsidP="001E0520">
            <w:pPr>
              <w:spacing w:after="0"/>
              <w:jc w:val="center"/>
            </w:pPr>
            <w:r w:rsidRPr="006519A0">
              <w:t>69</w:t>
            </w:r>
          </w:p>
        </w:tc>
        <w:tc>
          <w:tcPr>
            <w:tcW w:w="1759" w:type="dxa"/>
            <w:gridSpan w:val="2"/>
          </w:tcPr>
          <w:p w14:paraId="40DDA228" w14:textId="77777777" w:rsidR="00BC4F03" w:rsidRPr="006519A0" w:rsidRDefault="00BC4F03" w:rsidP="001E0520">
            <w:pPr>
              <w:spacing w:after="0"/>
              <w:jc w:val="center"/>
            </w:pPr>
            <w:r w:rsidRPr="006519A0">
              <w:t>DE</w:t>
            </w:r>
          </w:p>
        </w:tc>
        <w:tc>
          <w:tcPr>
            <w:tcW w:w="1759" w:type="dxa"/>
            <w:gridSpan w:val="2"/>
          </w:tcPr>
          <w:p w14:paraId="11A2BE23" w14:textId="77777777" w:rsidR="00BC4F03" w:rsidRPr="006519A0" w:rsidRDefault="00BC4F03" w:rsidP="001E0520">
            <w:pPr>
              <w:spacing w:after="0"/>
              <w:jc w:val="center"/>
            </w:pPr>
            <w:r w:rsidRPr="006519A0">
              <w:t>5’-0”</w:t>
            </w:r>
          </w:p>
        </w:tc>
        <w:tc>
          <w:tcPr>
            <w:tcW w:w="1759" w:type="dxa"/>
            <w:gridSpan w:val="3"/>
          </w:tcPr>
          <w:p w14:paraId="2B6503E2" w14:textId="77777777" w:rsidR="00BC4F03" w:rsidRPr="006519A0" w:rsidRDefault="00BC4F03" w:rsidP="001E0520">
            <w:pPr>
              <w:spacing w:after="0"/>
              <w:jc w:val="center"/>
            </w:pPr>
            <w:r w:rsidRPr="006519A0">
              <w:t>12</w:t>
            </w:r>
          </w:p>
        </w:tc>
      </w:tr>
      <w:tr w:rsidR="00BC4F03" w:rsidRPr="006519A0" w14:paraId="70740D12" w14:textId="77777777" w:rsidTr="00C24650">
        <w:trPr>
          <w:trHeight w:val="300"/>
          <w:jc w:val="center"/>
        </w:trPr>
        <w:tc>
          <w:tcPr>
            <w:tcW w:w="1758" w:type="dxa"/>
            <w:gridSpan w:val="2"/>
          </w:tcPr>
          <w:p w14:paraId="47CF1F4A" w14:textId="77777777" w:rsidR="00BC4F03" w:rsidRPr="006519A0" w:rsidRDefault="00BC4F03" w:rsidP="001E0520">
            <w:pPr>
              <w:spacing w:after="0"/>
              <w:jc w:val="center"/>
            </w:pPr>
            <w:r w:rsidRPr="006519A0">
              <w:t>161</w:t>
            </w:r>
          </w:p>
        </w:tc>
        <w:tc>
          <w:tcPr>
            <w:tcW w:w="1759" w:type="dxa"/>
            <w:gridSpan w:val="2"/>
          </w:tcPr>
          <w:p w14:paraId="6FF03C30" w14:textId="77777777" w:rsidR="00BC4F03" w:rsidRPr="006519A0" w:rsidRDefault="00BC4F03" w:rsidP="001E0520">
            <w:pPr>
              <w:spacing w:after="0"/>
              <w:jc w:val="center"/>
            </w:pPr>
            <w:r w:rsidRPr="006519A0">
              <w:t>DE</w:t>
            </w:r>
          </w:p>
        </w:tc>
        <w:tc>
          <w:tcPr>
            <w:tcW w:w="1759" w:type="dxa"/>
            <w:gridSpan w:val="2"/>
          </w:tcPr>
          <w:p w14:paraId="6E41E343" w14:textId="77777777" w:rsidR="00BC4F03" w:rsidRPr="006519A0" w:rsidRDefault="00BC4F03" w:rsidP="001E0520">
            <w:pPr>
              <w:spacing w:after="0"/>
              <w:jc w:val="center"/>
            </w:pPr>
            <w:r w:rsidRPr="006519A0">
              <w:t>6’-0”</w:t>
            </w:r>
          </w:p>
        </w:tc>
        <w:tc>
          <w:tcPr>
            <w:tcW w:w="1759" w:type="dxa"/>
            <w:gridSpan w:val="3"/>
          </w:tcPr>
          <w:p w14:paraId="70B87BD8" w14:textId="77777777" w:rsidR="00BC4F03" w:rsidRPr="006519A0" w:rsidRDefault="00BC4F03" w:rsidP="001E0520">
            <w:pPr>
              <w:spacing w:after="0"/>
              <w:jc w:val="center"/>
            </w:pPr>
            <w:r w:rsidRPr="006519A0">
              <w:rPr>
                <w:w w:val="95"/>
              </w:rPr>
              <w:t>15</w:t>
            </w:r>
          </w:p>
        </w:tc>
      </w:tr>
      <w:tr w:rsidR="00BC4F03" w:rsidRPr="006519A0" w14:paraId="707FBD4C" w14:textId="77777777" w:rsidTr="00C24650">
        <w:trPr>
          <w:trHeight w:val="300"/>
          <w:jc w:val="center"/>
        </w:trPr>
        <w:tc>
          <w:tcPr>
            <w:tcW w:w="1758" w:type="dxa"/>
            <w:gridSpan w:val="2"/>
          </w:tcPr>
          <w:p w14:paraId="2F265244" w14:textId="77777777" w:rsidR="00BC4F03" w:rsidRPr="006519A0" w:rsidRDefault="00BC4F03" w:rsidP="001E0520">
            <w:pPr>
              <w:spacing w:after="0"/>
              <w:jc w:val="center"/>
            </w:pPr>
            <w:r w:rsidRPr="006519A0">
              <w:t>230</w:t>
            </w:r>
          </w:p>
        </w:tc>
        <w:tc>
          <w:tcPr>
            <w:tcW w:w="1759" w:type="dxa"/>
            <w:gridSpan w:val="2"/>
          </w:tcPr>
          <w:p w14:paraId="6C2ED5BD" w14:textId="77777777" w:rsidR="00BC4F03" w:rsidRPr="006519A0" w:rsidRDefault="00BC4F03" w:rsidP="001E0520">
            <w:pPr>
              <w:spacing w:after="0"/>
              <w:jc w:val="center"/>
            </w:pPr>
            <w:r w:rsidRPr="006519A0">
              <w:t>DE</w:t>
            </w:r>
          </w:p>
        </w:tc>
        <w:tc>
          <w:tcPr>
            <w:tcW w:w="1759" w:type="dxa"/>
            <w:gridSpan w:val="2"/>
          </w:tcPr>
          <w:p w14:paraId="5BCAA819" w14:textId="77777777" w:rsidR="00BC4F03" w:rsidRPr="006519A0" w:rsidRDefault="00BC4F03" w:rsidP="001E0520">
            <w:pPr>
              <w:spacing w:after="0"/>
              <w:jc w:val="center"/>
            </w:pPr>
            <w:r w:rsidRPr="006519A0">
              <w:t>8’-0”</w:t>
            </w:r>
          </w:p>
        </w:tc>
        <w:tc>
          <w:tcPr>
            <w:tcW w:w="1759" w:type="dxa"/>
            <w:gridSpan w:val="3"/>
          </w:tcPr>
          <w:p w14:paraId="089FAB6A" w14:textId="77777777" w:rsidR="00BC4F03" w:rsidRPr="006519A0" w:rsidRDefault="00BC4F03" w:rsidP="001E0520">
            <w:pPr>
              <w:spacing w:after="0"/>
              <w:jc w:val="center"/>
              <w:rPr>
                <w:w w:val="95"/>
              </w:rPr>
            </w:pPr>
            <w:r w:rsidRPr="006519A0">
              <w:rPr>
                <w:w w:val="95"/>
              </w:rPr>
              <w:t>20</w:t>
            </w:r>
          </w:p>
        </w:tc>
      </w:tr>
    </w:tbl>
    <w:p w14:paraId="6F8E0ADC" w14:textId="77777777" w:rsidR="00BC4F03" w:rsidRDefault="00BC4F03" w:rsidP="00BC4F03">
      <w:pPr>
        <w:rPr>
          <w:w w:val="99"/>
          <w:lang w:bidi="en-US"/>
        </w:rPr>
      </w:pPr>
    </w:p>
    <w:p w14:paraId="37439CAC" w14:textId="77777777" w:rsidR="00BC4F03" w:rsidRPr="006519A0" w:rsidRDefault="00BC4F03" w:rsidP="00E3434D">
      <w:pPr>
        <w:pStyle w:val="O-BodyText"/>
        <w:rPr>
          <w:lang w:bidi="en-US"/>
        </w:rPr>
      </w:pPr>
      <w:r w:rsidRPr="006519A0">
        <w:rPr>
          <w:w w:val="99"/>
          <w:lang w:bidi="en-US"/>
        </w:rPr>
        <w:t>(1)</w:t>
      </w:r>
      <w:r w:rsidRPr="006519A0">
        <w:rPr>
          <w:rFonts w:eastAsia="Arial"/>
          <w:w w:val="99"/>
          <w:lang w:bidi="en-US"/>
        </w:rPr>
        <w:tab/>
      </w:r>
      <w:r w:rsidRPr="006519A0">
        <w:rPr>
          <w:lang w:bidi="en-US"/>
        </w:rPr>
        <w:t>Davit Arm Length is from pole face to conductor attachment</w:t>
      </w:r>
    </w:p>
    <w:p w14:paraId="37DE4AFA" w14:textId="77777777" w:rsidR="00BC4F03" w:rsidRPr="006519A0" w:rsidRDefault="00BC4F03" w:rsidP="00E3434D">
      <w:pPr>
        <w:pStyle w:val="O-BodyText"/>
        <w:rPr>
          <w:lang w:bidi="en-US"/>
        </w:rPr>
      </w:pPr>
      <w:r w:rsidRPr="006519A0">
        <w:rPr>
          <w:w w:val="99"/>
          <w:lang w:bidi="en-US"/>
        </w:rPr>
        <w:t>(2)</w:t>
      </w:r>
      <w:r w:rsidRPr="006519A0">
        <w:rPr>
          <w:rFonts w:eastAsia="Arial"/>
          <w:w w:val="99"/>
          <w:lang w:bidi="en-US"/>
        </w:rPr>
        <w:tab/>
      </w:r>
      <w:r w:rsidRPr="006519A0">
        <w:rPr>
          <w:lang w:bidi="en-US"/>
        </w:rPr>
        <w:t>Design length includes hardware.</w:t>
      </w:r>
    </w:p>
    <w:p w14:paraId="65EF2026" w14:textId="77777777" w:rsidR="00BC4F03" w:rsidRPr="006519A0" w:rsidRDefault="00BC4F03" w:rsidP="004A380B">
      <w:pPr>
        <w:pStyle w:val="Legal5L4"/>
      </w:pPr>
      <w:r w:rsidRPr="00F44D2D">
        <w:t>Insulator</w:t>
      </w:r>
      <w:r w:rsidRPr="006519A0">
        <w:t xml:space="preserve"> </w:t>
      </w:r>
      <w:r w:rsidRPr="000368B7">
        <w:t>Attachments</w:t>
      </w:r>
      <w:r w:rsidRPr="006519A0">
        <w:t xml:space="preserve"> </w:t>
      </w:r>
      <w:bookmarkStart w:id="236" w:name="_Hlk72074113"/>
      <w:r w:rsidRPr="006519A0">
        <w:t>– 69 kV, 161 kV, and 230 kV Structures</w:t>
      </w:r>
      <w:bookmarkEnd w:id="236"/>
    </w:p>
    <w:p w14:paraId="21B14F03" w14:textId="77777777" w:rsidR="00BC4F03" w:rsidRPr="006519A0" w:rsidRDefault="00BC4F03" w:rsidP="00E3434D">
      <w:pPr>
        <w:pStyle w:val="O-BodyText"/>
        <w:rPr>
          <w:lang w:bidi="en-US"/>
        </w:rPr>
      </w:pPr>
      <w:r w:rsidRPr="006519A0">
        <w:rPr>
          <w:lang w:bidi="en-US"/>
        </w:rPr>
        <w:t>Braced post and line post insulators are limited to a line angle of 6 degrees based on the limited compression capacities of these insulators</w:t>
      </w:r>
      <w:r>
        <w:rPr>
          <w:lang w:bidi="en-US"/>
        </w:rPr>
        <w:t xml:space="preserve">.  </w:t>
      </w:r>
      <w:r w:rsidRPr="006519A0">
        <w:rPr>
          <w:lang w:bidi="en-US"/>
        </w:rPr>
        <w:t>Insulator capacities shall be obtained from manufacturer.</w:t>
      </w:r>
    </w:p>
    <w:p w14:paraId="2A30ED93" w14:textId="77777777" w:rsidR="00BC4F03" w:rsidRPr="006519A0" w:rsidRDefault="00BC4F03" w:rsidP="004A380B">
      <w:pPr>
        <w:pStyle w:val="Legal5L4"/>
      </w:pPr>
      <w:r w:rsidRPr="004C1152">
        <w:lastRenderedPageBreak/>
        <w:t>General</w:t>
      </w:r>
    </w:p>
    <w:p w14:paraId="3216DED2" w14:textId="77777777" w:rsidR="00BC4F03" w:rsidRPr="006519A0" w:rsidRDefault="00BC4F03" w:rsidP="00E3434D">
      <w:pPr>
        <w:pStyle w:val="O-BodyText"/>
        <w:rPr>
          <w:lang w:bidi="en-US"/>
        </w:rPr>
      </w:pPr>
      <w:r w:rsidRPr="006519A0">
        <w:rPr>
          <w:lang w:bidi="en-US"/>
        </w:rPr>
        <w:t>The same insulator type can be used for concrete and steel poles</w:t>
      </w:r>
      <w:r>
        <w:rPr>
          <w:lang w:bidi="en-US"/>
        </w:rPr>
        <w:t xml:space="preserve">.  </w:t>
      </w:r>
      <w:r w:rsidRPr="006519A0">
        <w:rPr>
          <w:lang w:bidi="en-US"/>
        </w:rPr>
        <w:t>Insulator attachments for post insulators are required to be provided by thru-bolting standard insulators to the pole structures.</w:t>
      </w:r>
    </w:p>
    <w:p w14:paraId="326EDD88" w14:textId="77777777" w:rsidR="00BC4F03" w:rsidRPr="006519A0" w:rsidRDefault="00BC4F03" w:rsidP="00E3434D">
      <w:pPr>
        <w:pStyle w:val="O-BodyText"/>
        <w:rPr>
          <w:lang w:bidi="en-US"/>
        </w:rPr>
      </w:pPr>
      <w:r w:rsidRPr="006519A0">
        <w:rPr>
          <w:lang w:bidi="en-US"/>
        </w:rPr>
        <w:t>Dead-end and suspension insulators are required to be attached to the poles via vangs on steel poles or pole-eye plates on concrete poles.</w:t>
      </w:r>
    </w:p>
    <w:p w14:paraId="62356992" w14:textId="77777777" w:rsidR="00BC4F03" w:rsidRPr="006519A0" w:rsidRDefault="00BC4F03" w:rsidP="004A380B">
      <w:pPr>
        <w:pStyle w:val="Legal5L4"/>
      </w:pPr>
      <w:r w:rsidRPr="006519A0">
        <w:t>Conductor and Shield Wire Vangs</w:t>
      </w:r>
    </w:p>
    <w:p w14:paraId="361FE499" w14:textId="77777777" w:rsidR="00BC4F03" w:rsidRPr="006519A0" w:rsidRDefault="00BC4F03" w:rsidP="00E3434D">
      <w:pPr>
        <w:pStyle w:val="O-BodyText"/>
        <w:rPr>
          <w:lang w:bidi="en-US"/>
        </w:rPr>
      </w:pPr>
      <w:r w:rsidRPr="006519A0">
        <w:rPr>
          <w:lang w:bidi="en-US"/>
        </w:rPr>
        <w:t>Standard conductor and shield wire attachment vangs on all steel poles shall be 3/4”</w:t>
      </w:r>
      <w:r>
        <w:rPr>
          <w:lang w:bidi="en-US"/>
        </w:rPr>
        <w:t> </w:t>
      </w:r>
      <w:r w:rsidRPr="006519A0">
        <w:rPr>
          <w:lang w:bidi="en-US"/>
        </w:rPr>
        <w:t>plate with 1 1/8” diameter holes and 1 1/2” radius and shall be the same on both ends.</w:t>
      </w:r>
    </w:p>
    <w:p w14:paraId="0091A444" w14:textId="77777777" w:rsidR="00BC4F03" w:rsidRPr="006519A0" w:rsidRDefault="00BC4F03" w:rsidP="00E3434D">
      <w:pPr>
        <w:pStyle w:val="O-BodyText"/>
        <w:rPr>
          <w:lang w:bidi="en-US"/>
        </w:rPr>
      </w:pPr>
      <w:r w:rsidRPr="006519A0">
        <w:rPr>
          <w:lang w:bidi="en-US"/>
        </w:rPr>
        <w:t>Conductor attachment vangs on concrete poles will be 60,000 or 70,000</w:t>
      </w:r>
      <w:r>
        <w:rPr>
          <w:lang w:bidi="en-US"/>
        </w:rPr>
        <w:t> </w:t>
      </w:r>
      <w:r w:rsidRPr="006519A0">
        <w:rPr>
          <w:lang w:bidi="en-US"/>
        </w:rPr>
        <w:t>pound strength pole-eye plates mounted with 7/8”</w:t>
      </w:r>
      <w:r>
        <w:rPr>
          <w:lang w:bidi="en-US"/>
        </w:rPr>
        <w:t> </w:t>
      </w:r>
      <w:r w:rsidRPr="006519A0">
        <w:rPr>
          <w:lang w:bidi="en-US"/>
        </w:rPr>
        <w:t>diameter all-thread rods, similar to those provided by Hughes Brothers in Lincoln, Nebraska.</w:t>
      </w:r>
    </w:p>
    <w:p w14:paraId="6E5780A5" w14:textId="77777777" w:rsidR="00BC4F03" w:rsidRPr="006519A0" w:rsidRDefault="00BC4F03" w:rsidP="004A380B">
      <w:pPr>
        <w:pStyle w:val="Legal5L4"/>
      </w:pPr>
      <w:r w:rsidRPr="006519A0">
        <w:t>Guy Vangs</w:t>
      </w:r>
    </w:p>
    <w:p w14:paraId="2DEF1FC6" w14:textId="77777777" w:rsidR="00BC4F03" w:rsidRPr="006519A0" w:rsidRDefault="00BC4F03" w:rsidP="00E3434D">
      <w:pPr>
        <w:pStyle w:val="O-BodyText"/>
        <w:rPr>
          <w:lang w:bidi="en-US"/>
        </w:rPr>
      </w:pPr>
      <w:r w:rsidRPr="006519A0">
        <w:rPr>
          <w:lang w:bidi="en-US"/>
        </w:rPr>
        <w:t>Standard guying vangs on all steel poles shall be 3/4” plates with 1 1/8” diameter holes and11/2” radius and shall be the same on both ends</w:t>
      </w:r>
      <w:r>
        <w:rPr>
          <w:lang w:bidi="en-US"/>
        </w:rPr>
        <w:t xml:space="preserve">.  </w:t>
      </w:r>
      <w:r w:rsidRPr="006519A0">
        <w:rPr>
          <w:lang w:bidi="en-US"/>
        </w:rPr>
        <w:t>All guy attachment vangs on all concrete poles will be 60,000 or 70,000</w:t>
      </w:r>
      <w:r>
        <w:rPr>
          <w:lang w:bidi="en-US"/>
        </w:rPr>
        <w:t> </w:t>
      </w:r>
      <w:r w:rsidRPr="006519A0">
        <w:rPr>
          <w:lang w:bidi="en-US"/>
        </w:rPr>
        <w:t>pound strength pole-eye plates mounted with 7/8” diameter all-thread rods, similar to those provided by Hughes Brothers in Lincoln, Nebraska.</w:t>
      </w:r>
    </w:p>
    <w:p w14:paraId="49A2A840" w14:textId="77777777" w:rsidR="00BC4F03" w:rsidRPr="006519A0" w:rsidRDefault="00BC4F03" w:rsidP="004A380B">
      <w:pPr>
        <w:pStyle w:val="Legal5L4"/>
      </w:pPr>
      <w:bookmarkStart w:id="237" w:name="_Hlk72074218"/>
      <w:r w:rsidRPr="006519A0">
        <w:t>Polymer Insulator Standard Drawing</w:t>
      </w:r>
    </w:p>
    <w:bookmarkStart w:id="238" w:name="_Hlk72069815"/>
    <w:bookmarkEnd w:id="237"/>
    <w:p w14:paraId="001D775F" w14:textId="5EB1DBE3" w:rsidR="00BC4F03" w:rsidRPr="006519A0" w:rsidRDefault="00BC4F03" w:rsidP="00E3434D">
      <w:pPr>
        <w:pStyle w:val="O-BodyText"/>
        <w:rPr>
          <w:lang w:bidi="en-US"/>
        </w:rPr>
      </w:pPr>
      <w:r w:rsidRPr="00F44D2D">
        <w:rPr>
          <w:lang w:bidi="en-US"/>
        </w:rPr>
        <w:fldChar w:fldCharType="begin"/>
      </w:r>
      <w:r w:rsidRPr="00F44D2D">
        <w:rPr>
          <w:lang w:bidi="en-US"/>
        </w:rPr>
        <w:instrText xml:space="preserve"> REF  Section_12_Attachment_1_no_title \* Caps \h  \* MERGEFORMAT </w:instrText>
      </w:r>
      <w:r w:rsidRPr="00F44D2D">
        <w:rPr>
          <w:lang w:bidi="en-US"/>
        </w:rPr>
      </w:r>
      <w:r w:rsidRPr="00F44D2D">
        <w:rPr>
          <w:lang w:bidi="en-US"/>
        </w:rPr>
        <w:fldChar w:fldCharType="separate"/>
      </w:r>
      <w:r w:rsidR="005E1C4F" w:rsidRPr="005E1C4F">
        <w:rPr>
          <w:szCs w:val="24"/>
          <w:lang w:bidi="en-US"/>
        </w:rPr>
        <w:t>Attachment</w:t>
      </w:r>
      <w:r w:rsidR="005E1C4F" w:rsidRPr="005E1C4F">
        <w:rPr>
          <w:lang w:bidi="en-US"/>
        </w:rPr>
        <w:t xml:space="preserve"> </w:t>
      </w:r>
      <w:r w:rsidR="005E1C4F" w:rsidRPr="005E1C4F">
        <w:rPr>
          <w:szCs w:val="24"/>
          <w:lang w:bidi="en-US"/>
        </w:rPr>
        <w:t>1</w:t>
      </w:r>
      <w:r w:rsidRPr="00F44D2D">
        <w:rPr>
          <w:lang w:bidi="en-US"/>
        </w:rPr>
        <w:fldChar w:fldCharType="end"/>
      </w:r>
      <w:r w:rsidRPr="00663D34">
        <w:rPr>
          <w:lang w:bidi="en-US"/>
        </w:rPr>
        <w:t xml:space="preserve"> h</w:t>
      </w:r>
      <w:r w:rsidRPr="006519A0">
        <w:rPr>
          <w:lang w:bidi="en-US"/>
        </w:rPr>
        <w:t>as detailed drawings of the Entergy Standard Insulator drawings for 115</w:t>
      </w:r>
      <w:r>
        <w:rPr>
          <w:lang w:bidi="en-US"/>
        </w:rPr>
        <w:t> </w:t>
      </w:r>
      <w:r w:rsidRPr="006519A0">
        <w:rPr>
          <w:lang w:bidi="en-US"/>
        </w:rPr>
        <w:t>kV, 138 kV, 161 kV and 230 kV voltages</w:t>
      </w:r>
      <w:r>
        <w:rPr>
          <w:lang w:bidi="en-US"/>
        </w:rPr>
        <w:t>.  Seller</w:t>
      </w:r>
      <w:r w:rsidRPr="006519A0">
        <w:rPr>
          <w:lang w:bidi="en-US"/>
        </w:rPr>
        <w:t xml:space="preserve"> shall use the Entergy Standard Insulators and must verify they meet the requirements for the design</w:t>
      </w:r>
      <w:r>
        <w:rPr>
          <w:lang w:bidi="en-US"/>
        </w:rPr>
        <w:t xml:space="preserve">.  </w:t>
      </w:r>
      <w:r w:rsidRPr="006519A0">
        <w:rPr>
          <w:lang w:bidi="en-US"/>
        </w:rPr>
        <w:t>The drawing includes the following information:</w:t>
      </w:r>
    </w:p>
    <w:bookmarkEnd w:id="238"/>
    <w:p w14:paraId="05791C01" w14:textId="77777777" w:rsidR="00BC4F03" w:rsidRPr="006519A0" w:rsidRDefault="00BC4F03" w:rsidP="00E3434D">
      <w:pPr>
        <w:pStyle w:val="O-BodyText"/>
        <w:rPr>
          <w:lang w:bidi="en-US"/>
        </w:rPr>
      </w:pPr>
      <w:r w:rsidRPr="006519A0">
        <w:rPr>
          <w:lang w:bidi="en-US"/>
        </w:rPr>
        <w:t>Braced Post Insulators</w:t>
      </w:r>
    </w:p>
    <w:p w14:paraId="12341774" w14:textId="77777777" w:rsidR="00BC4F03" w:rsidRPr="006519A0" w:rsidRDefault="00BC4F03" w:rsidP="00E3434D">
      <w:pPr>
        <w:pStyle w:val="O-BodyText"/>
        <w:rPr>
          <w:lang w:bidi="en-US"/>
        </w:rPr>
      </w:pPr>
      <w:r w:rsidRPr="006519A0">
        <w:rPr>
          <w:lang w:bidi="en-US"/>
        </w:rPr>
        <w:t>Horizontal Line Post Insulators</w:t>
      </w:r>
    </w:p>
    <w:p w14:paraId="73746AC1" w14:textId="77777777" w:rsidR="00BC4F03" w:rsidRPr="006519A0" w:rsidRDefault="00BC4F03" w:rsidP="00E3434D">
      <w:pPr>
        <w:pStyle w:val="O-BodyText"/>
        <w:rPr>
          <w:lang w:bidi="en-US"/>
        </w:rPr>
      </w:pPr>
      <w:r w:rsidRPr="006519A0">
        <w:rPr>
          <w:lang w:bidi="en-US"/>
        </w:rPr>
        <w:t>Suspension Insulators</w:t>
      </w:r>
    </w:p>
    <w:p w14:paraId="54306F2D" w14:textId="77777777" w:rsidR="00BC4F03" w:rsidRPr="006519A0" w:rsidRDefault="00BC4F03" w:rsidP="00E3434D">
      <w:pPr>
        <w:pStyle w:val="O-BodyText"/>
        <w:rPr>
          <w:lang w:bidi="en-US"/>
        </w:rPr>
      </w:pPr>
      <w:r w:rsidRPr="006519A0">
        <w:rPr>
          <w:lang w:bidi="en-US"/>
        </w:rPr>
        <w:t>Dead-End Insulators</w:t>
      </w:r>
    </w:p>
    <w:p w14:paraId="6125F9B9" w14:textId="77777777" w:rsidR="00BC4F03" w:rsidRPr="006519A0" w:rsidRDefault="00BC4F03" w:rsidP="00E3434D">
      <w:pPr>
        <w:pStyle w:val="O-BodyText"/>
        <w:rPr>
          <w:lang w:bidi="en-US"/>
        </w:rPr>
      </w:pPr>
      <w:r w:rsidRPr="006519A0">
        <w:rPr>
          <w:lang w:bidi="en-US"/>
        </w:rPr>
        <w:t>Minimum Flashover Characteristics</w:t>
      </w:r>
    </w:p>
    <w:p w14:paraId="08EA0906" w14:textId="77777777" w:rsidR="00BC4F03" w:rsidRPr="006519A0" w:rsidRDefault="00BC4F03" w:rsidP="00E3434D">
      <w:pPr>
        <w:pStyle w:val="O-BodyText"/>
        <w:rPr>
          <w:lang w:bidi="en-US"/>
        </w:rPr>
      </w:pPr>
      <w:r w:rsidRPr="006519A0">
        <w:rPr>
          <w:lang w:bidi="en-US"/>
        </w:rPr>
        <w:t>Minimum Leakage Distance</w:t>
      </w:r>
    </w:p>
    <w:p w14:paraId="1568E45A" w14:textId="5E613825" w:rsidR="00BC4F03" w:rsidRPr="0036509C" w:rsidRDefault="00BC4F03" w:rsidP="00F60554">
      <w:pPr>
        <w:pStyle w:val="Legal5L2"/>
      </w:pPr>
      <w:bookmarkStart w:id="239" w:name="_Toc70756117"/>
      <w:bookmarkStart w:id="240" w:name="_Toc71225766"/>
      <w:bookmarkStart w:id="241" w:name="_Toc142486713"/>
      <w:bookmarkStart w:id="242" w:name="_Toc145598247"/>
      <w:r w:rsidRPr="0036509C">
        <w:t>Transmission Line Lightning Protection Design</w:t>
      </w:r>
      <w:bookmarkEnd w:id="239"/>
      <w:bookmarkEnd w:id="240"/>
      <w:bookmarkEnd w:id="241"/>
      <w:bookmarkEnd w:id="242"/>
    </w:p>
    <w:p w14:paraId="740D1ADF" w14:textId="207E8E11" w:rsidR="00BC4F03" w:rsidRPr="00180519" w:rsidRDefault="00BC4F03" w:rsidP="00F60554">
      <w:pPr>
        <w:pStyle w:val="Legal5L3"/>
      </w:pPr>
      <w:bookmarkStart w:id="243" w:name="_Toc142486714"/>
      <w:bookmarkStart w:id="244" w:name="_Toc145598248"/>
      <w:r w:rsidRPr="00180519">
        <w:t>Reference Guides</w:t>
      </w:r>
      <w:bookmarkEnd w:id="243"/>
      <w:bookmarkEnd w:id="244"/>
    </w:p>
    <w:tbl>
      <w:tblPr>
        <w:tblStyle w:val="TableGrid"/>
        <w:tblW w:w="0" w:type="auto"/>
        <w:tblLayout w:type="fixed"/>
        <w:tblLook w:val="04A0" w:firstRow="1" w:lastRow="0" w:firstColumn="1" w:lastColumn="0" w:noHBand="0" w:noVBand="1"/>
      </w:tblPr>
      <w:tblGrid>
        <w:gridCol w:w="1475"/>
        <w:gridCol w:w="7875"/>
      </w:tblGrid>
      <w:tr w:rsidR="00BC4F03" w:rsidRPr="001E0520" w14:paraId="2D4A7DC5" w14:textId="77777777" w:rsidTr="00C24650">
        <w:tc>
          <w:tcPr>
            <w:tcW w:w="1475" w:type="dxa"/>
          </w:tcPr>
          <w:p w14:paraId="35CCD679" w14:textId="77777777" w:rsidR="00BC4F03" w:rsidRPr="001E0520" w:rsidRDefault="00BC4F03" w:rsidP="00C24650">
            <w:pPr>
              <w:rPr>
                <w:rFonts w:asciiTheme="majorHAnsi" w:hAnsiTheme="majorHAnsi" w:cstheme="majorHAnsi"/>
                <w:lang w:bidi="en-US"/>
              </w:rPr>
            </w:pPr>
            <w:r w:rsidRPr="001E0520">
              <w:rPr>
                <w:rFonts w:asciiTheme="majorHAnsi" w:hAnsiTheme="majorHAnsi" w:cstheme="majorHAnsi"/>
                <w:lang w:bidi="en-US"/>
              </w:rPr>
              <w:t>IEEE Std. </w:t>
            </w:r>
            <w:r w:rsidRPr="001E0520">
              <w:rPr>
                <w:rFonts w:asciiTheme="majorHAnsi" w:hAnsiTheme="majorHAnsi" w:cstheme="majorHAnsi"/>
                <w:lang w:bidi="en-US"/>
              </w:rPr>
              <w:br/>
              <w:t>1243-1997</w:t>
            </w:r>
          </w:p>
        </w:tc>
        <w:tc>
          <w:tcPr>
            <w:tcW w:w="7875" w:type="dxa"/>
            <w:vAlign w:val="center"/>
          </w:tcPr>
          <w:p w14:paraId="0E4CA45F" w14:textId="77777777" w:rsidR="00BC4F03" w:rsidRPr="001E0520" w:rsidRDefault="00BC4F03" w:rsidP="00C24650">
            <w:pPr>
              <w:rPr>
                <w:rFonts w:asciiTheme="majorHAnsi" w:hAnsiTheme="majorHAnsi" w:cstheme="majorHAnsi"/>
                <w:lang w:bidi="en-US"/>
              </w:rPr>
            </w:pPr>
            <w:r w:rsidRPr="001E0520">
              <w:rPr>
                <w:rFonts w:asciiTheme="majorHAnsi" w:hAnsiTheme="majorHAnsi" w:cstheme="majorHAnsi"/>
                <w:lang w:bidi="en-US"/>
              </w:rPr>
              <w:t>Guide for Improving the Lightning Performance of Transmission Lines</w:t>
            </w:r>
          </w:p>
        </w:tc>
      </w:tr>
      <w:tr w:rsidR="00BC4F03" w:rsidRPr="001E0520" w14:paraId="038876B7" w14:textId="77777777" w:rsidTr="00C24650">
        <w:tc>
          <w:tcPr>
            <w:tcW w:w="1475" w:type="dxa"/>
          </w:tcPr>
          <w:p w14:paraId="1DC7BD52" w14:textId="77777777" w:rsidR="00BC4F03" w:rsidRPr="001E0520" w:rsidRDefault="00BC4F03" w:rsidP="00C24650">
            <w:pPr>
              <w:rPr>
                <w:rFonts w:asciiTheme="majorHAnsi" w:hAnsiTheme="majorHAnsi" w:cstheme="majorHAnsi"/>
                <w:lang w:bidi="en-US"/>
              </w:rPr>
            </w:pPr>
            <w:r w:rsidRPr="001E0520">
              <w:rPr>
                <w:rFonts w:asciiTheme="majorHAnsi" w:hAnsiTheme="majorHAnsi" w:cstheme="majorHAnsi"/>
                <w:lang w:bidi="en-US"/>
              </w:rPr>
              <w:t>EPRI</w:t>
            </w:r>
          </w:p>
        </w:tc>
        <w:tc>
          <w:tcPr>
            <w:tcW w:w="7875" w:type="dxa"/>
            <w:vAlign w:val="center"/>
          </w:tcPr>
          <w:p w14:paraId="12B6A299" w14:textId="77777777" w:rsidR="00BC4F03" w:rsidRPr="001E0520" w:rsidRDefault="00BC4F03" w:rsidP="00C24650">
            <w:pPr>
              <w:rPr>
                <w:rFonts w:asciiTheme="majorHAnsi" w:hAnsiTheme="majorHAnsi" w:cstheme="majorHAnsi"/>
                <w:lang w:bidi="en-US"/>
              </w:rPr>
            </w:pPr>
            <w:r w:rsidRPr="001E0520">
              <w:rPr>
                <w:rFonts w:asciiTheme="majorHAnsi" w:hAnsiTheme="majorHAnsi" w:cstheme="majorHAnsi"/>
                <w:lang w:bidi="en-US"/>
              </w:rPr>
              <w:t>Handbook for Improving Overhead Transmission Line Lightning Performance</w:t>
            </w:r>
          </w:p>
        </w:tc>
      </w:tr>
      <w:tr w:rsidR="00BC4F03" w:rsidRPr="001E0520" w14:paraId="6A0E2F21" w14:textId="77777777" w:rsidTr="00C24650">
        <w:tc>
          <w:tcPr>
            <w:tcW w:w="1475" w:type="dxa"/>
          </w:tcPr>
          <w:p w14:paraId="253F07A0" w14:textId="77777777" w:rsidR="00BC4F03" w:rsidRPr="001E0520" w:rsidRDefault="00BC4F03" w:rsidP="00C24650">
            <w:pPr>
              <w:rPr>
                <w:rFonts w:asciiTheme="majorHAnsi" w:hAnsiTheme="majorHAnsi" w:cstheme="majorHAnsi"/>
                <w:lang w:bidi="en-US"/>
              </w:rPr>
            </w:pPr>
            <w:r w:rsidRPr="001E0520">
              <w:rPr>
                <w:rFonts w:asciiTheme="majorHAnsi" w:hAnsiTheme="majorHAnsi" w:cstheme="majorHAnsi"/>
                <w:lang w:bidi="en-US"/>
              </w:rPr>
              <w:lastRenderedPageBreak/>
              <w:t>EPRI</w:t>
            </w:r>
          </w:p>
        </w:tc>
        <w:tc>
          <w:tcPr>
            <w:tcW w:w="7875" w:type="dxa"/>
            <w:vAlign w:val="center"/>
          </w:tcPr>
          <w:p w14:paraId="7E1440FD" w14:textId="77777777" w:rsidR="00BC4F03" w:rsidRPr="001E0520" w:rsidRDefault="00BC4F03" w:rsidP="00C24650">
            <w:pPr>
              <w:rPr>
                <w:rFonts w:asciiTheme="majorHAnsi" w:hAnsiTheme="majorHAnsi" w:cstheme="majorHAnsi"/>
                <w:lang w:bidi="en-US"/>
              </w:rPr>
            </w:pPr>
            <w:r w:rsidRPr="001E0520">
              <w:rPr>
                <w:rFonts w:asciiTheme="majorHAnsi" w:hAnsiTheme="majorHAnsi" w:cstheme="majorHAnsi"/>
                <w:lang w:bidi="en-US"/>
              </w:rPr>
              <w:t>AC Transmission Line Reference Book - 200kV and Above</w:t>
            </w:r>
          </w:p>
        </w:tc>
      </w:tr>
      <w:tr w:rsidR="00BC4F03" w:rsidRPr="001E0520" w14:paraId="44C78789" w14:textId="77777777" w:rsidTr="00C24650">
        <w:tc>
          <w:tcPr>
            <w:tcW w:w="1475" w:type="dxa"/>
          </w:tcPr>
          <w:p w14:paraId="3D3303B1" w14:textId="77777777" w:rsidR="00BC4F03" w:rsidRPr="001E0520" w:rsidRDefault="00BC4F03" w:rsidP="00C24650">
            <w:pPr>
              <w:rPr>
                <w:rFonts w:asciiTheme="majorHAnsi" w:hAnsiTheme="majorHAnsi" w:cstheme="majorHAnsi"/>
                <w:lang w:bidi="en-US"/>
              </w:rPr>
            </w:pPr>
            <w:r w:rsidRPr="001E0520">
              <w:rPr>
                <w:rFonts w:asciiTheme="majorHAnsi" w:hAnsiTheme="majorHAnsi" w:cstheme="majorHAnsi"/>
                <w:lang w:bidi="en-US"/>
              </w:rPr>
              <w:t>EPRI</w:t>
            </w:r>
          </w:p>
        </w:tc>
        <w:tc>
          <w:tcPr>
            <w:tcW w:w="7875" w:type="dxa"/>
            <w:vAlign w:val="center"/>
          </w:tcPr>
          <w:p w14:paraId="69217D0F" w14:textId="77777777" w:rsidR="00BC4F03" w:rsidRPr="001E0520" w:rsidRDefault="00BC4F03" w:rsidP="00C24650">
            <w:pPr>
              <w:rPr>
                <w:rFonts w:asciiTheme="majorHAnsi" w:hAnsiTheme="majorHAnsi" w:cstheme="majorHAnsi"/>
                <w:lang w:bidi="en-US"/>
              </w:rPr>
            </w:pPr>
            <w:r w:rsidRPr="001E0520">
              <w:rPr>
                <w:rFonts w:asciiTheme="majorHAnsi" w:hAnsiTheme="majorHAnsi" w:cstheme="majorHAnsi"/>
                <w:lang w:bidi="en-US"/>
              </w:rPr>
              <w:t>Guide for Transmission Line Grounding</w:t>
            </w:r>
          </w:p>
        </w:tc>
      </w:tr>
      <w:tr w:rsidR="00BC4F03" w:rsidRPr="001E0520" w14:paraId="4DB8853D" w14:textId="77777777" w:rsidTr="00C24650">
        <w:tc>
          <w:tcPr>
            <w:tcW w:w="1475" w:type="dxa"/>
          </w:tcPr>
          <w:p w14:paraId="35A75981" w14:textId="77777777" w:rsidR="00BC4F03" w:rsidRPr="001E0520" w:rsidRDefault="00BC4F03" w:rsidP="00C24650">
            <w:pPr>
              <w:rPr>
                <w:rFonts w:asciiTheme="majorHAnsi" w:hAnsiTheme="majorHAnsi" w:cstheme="majorHAnsi"/>
                <w:lang w:bidi="en-US"/>
              </w:rPr>
            </w:pPr>
            <w:r w:rsidRPr="001E0520">
              <w:rPr>
                <w:rFonts w:asciiTheme="majorHAnsi" w:hAnsiTheme="majorHAnsi" w:cstheme="majorHAnsi"/>
                <w:lang w:bidi="en-US"/>
              </w:rPr>
              <w:t>EPRI</w:t>
            </w:r>
          </w:p>
        </w:tc>
        <w:tc>
          <w:tcPr>
            <w:tcW w:w="7875" w:type="dxa"/>
            <w:vAlign w:val="center"/>
          </w:tcPr>
          <w:p w14:paraId="70216F52" w14:textId="77777777" w:rsidR="00BC4F03" w:rsidRPr="001E0520" w:rsidRDefault="00BC4F03" w:rsidP="00C24650">
            <w:pPr>
              <w:rPr>
                <w:rFonts w:asciiTheme="majorHAnsi" w:hAnsiTheme="majorHAnsi" w:cstheme="majorHAnsi"/>
                <w:lang w:bidi="en-US"/>
              </w:rPr>
            </w:pPr>
            <w:r w:rsidRPr="001E0520">
              <w:rPr>
                <w:rFonts w:asciiTheme="majorHAnsi" w:hAnsiTheme="majorHAnsi" w:cstheme="majorHAnsi"/>
                <w:lang w:bidi="en-US"/>
              </w:rPr>
              <w:t>Outline of Guide for Application of Transmission Line Surge Arrestors – 42 to 765 kV</w:t>
            </w:r>
          </w:p>
        </w:tc>
      </w:tr>
    </w:tbl>
    <w:p w14:paraId="3ADC5718" w14:textId="77777777" w:rsidR="00BC4F03" w:rsidRPr="006519A0" w:rsidRDefault="00BC4F03" w:rsidP="00BC4F03">
      <w:pPr>
        <w:rPr>
          <w:lang w:bidi="en-US"/>
        </w:rPr>
      </w:pPr>
    </w:p>
    <w:p w14:paraId="3205F6B5" w14:textId="77777777" w:rsidR="00BC4F03" w:rsidRPr="006519A0" w:rsidRDefault="00BC4F03" w:rsidP="00E3434D">
      <w:pPr>
        <w:pStyle w:val="O-BodyText"/>
        <w:rPr>
          <w:lang w:bidi="en-US"/>
        </w:rPr>
      </w:pPr>
      <w:r w:rsidRPr="006519A0">
        <w:rPr>
          <w:lang w:bidi="en-US"/>
        </w:rPr>
        <w:t xml:space="preserve">Where applicable </w:t>
      </w:r>
      <w:r>
        <w:rPr>
          <w:lang w:bidi="en-US"/>
        </w:rPr>
        <w:t>Seller</w:t>
      </w:r>
      <w:r w:rsidRPr="006519A0">
        <w:rPr>
          <w:lang w:bidi="en-US"/>
        </w:rPr>
        <w:t xml:space="preserve"> shall apply the following parameters during the design process.</w:t>
      </w:r>
    </w:p>
    <w:p w14:paraId="29D64011" w14:textId="2158DC0A" w:rsidR="00BC4F03" w:rsidRPr="006519A0" w:rsidRDefault="00BC4F03" w:rsidP="00F60554">
      <w:pPr>
        <w:pStyle w:val="Legal5L3"/>
      </w:pPr>
      <w:bookmarkStart w:id="245" w:name="_Toc142486715"/>
      <w:bookmarkStart w:id="246" w:name="_Toc145598249"/>
      <w:r w:rsidRPr="006519A0">
        <w:t>GFD</w:t>
      </w:r>
      <w:bookmarkEnd w:id="245"/>
      <w:bookmarkEnd w:id="246"/>
    </w:p>
    <w:p w14:paraId="1B649C80" w14:textId="77777777" w:rsidR="00BC4F03" w:rsidRPr="006519A0" w:rsidRDefault="00BC4F03" w:rsidP="00E3434D">
      <w:pPr>
        <w:pStyle w:val="O-BodyText"/>
        <w:rPr>
          <w:lang w:bidi="en-US"/>
        </w:rPr>
      </w:pPr>
      <w:r w:rsidRPr="006519A0">
        <w:rPr>
          <w:lang w:bidi="en-US"/>
        </w:rPr>
        <w:t>The GFD varies greatly throughout Entergy’s transmission system and average from 2-7</w:t>
      </w:r>
      <w:r>
        <w:rPr>
          <w:lang w:bidi="en-US"/>
        </w:rPr>
        <w:t> </w:t>
      </w:r>
      <w:r w:rsidRPr="006519A0">
        <w:rPr>
          <w:lang w:bidi="en-US"/>
        </w:rPr>
        <w:t>flashes/Km</w:t>
      </w:r>
      <w:r w:rsidRPr="006519A0">
        <w:rPr>
          <w:vertAlign w:val="superscript"/>
          <w:lang w:bidi="en-US"/>
        </w:rPr>
        <w:t>2</w:t>
      </w:r>
      <w:r w:rsidRPr="006519A0">
        <w:rPr>
          <w:lang w:bidi="en-US"/>
        </w:rPr>
        <w:t>/yr</w:t>
      </w:r>
      <w:r>
        <w:rPr>
          <w:lang w:bidi="en-US"/>
        </w:rPr>
        <w:t xml:space="preserve">.  </w:t>
      </w:r>
      <w:r w:rsidRPr="006519A0">
        <w:rPr>
          <w:lang w:bidi="en-US"/>
        </w:rPr>
        <w:t>However, the GFD for any area for a particular year can be more than 3X the historic average</w:t>
      </w:r>
      <w:r>
        <w:rPr>
          <w:lang w:bidi="en-US"/>
        </w:rPr>
        <w:t xml:space="preserve">.  </w:t>
      </w:r>
      <w:r w:rsidRPr="006519A0">
        <w:rPr>
          <w:lang w:bidi="en-US"/>
        </w:rPr>
        <w:t>Therefore, Entergy’s design parameters do not consider the GFD for the specific line but assume the standard design methods will ensure an adequate reliability throughout the system no matter the GFD of any particular location.</w:t>
      </w:r>
    </w:p>
    <w:p w14:paraId="7DD4A98C" w14:textId="019ACA04" w:rsidR="00BC4F03" w:rsidRPr="00180519" w:rsidRDefault="00BC4F03" w:rsidP="00F60554">
      <w:pPr>
        <w:pStyle w:val="Legal5L3"/>
      </w:pPr>
      <w:bookmarkStart w:id="247" w:name="_Toc142486716"/>
      <w:bookmarkStart w:id="248" w:name="_Toc145598250"/>
      <w:r w:rsidRPr="00180519">
        <w:t>Structure BIL</w:t>
      </w:r>
      <w:bookmarkEnd w:id="247"/>
      <w:bookmarkEnd w:id="248"/>
    </w:p>
    <w:p w14:paraId="627951E6" w14:textId="77777777" w:rsidR="00BC4F03" w:rsidRPr="006519A0" w:rsidRDefault="00BC4F03" w:rsidP="00E3434D">
      <w:pPr>
        <w:pStyle w:val="O-BodyText"/>
        <w:rPr>
          <w:lang w:bidi="en-US"/>
        </w:rPr>
      </w:pPr>
      <w:r w:rsidRPr="006519A0">
        <w:rPr>
          <w:lang w:bidi="en-US"/>
        </w:rPr>
        <w:t>Although local atmospheric conditions can affect the ability of air to insulate against a flashover the typical breakdown rate for a negative dry arc is 650 kV per meter</w:t>
      </w:r>
      <w:r>
        <w:rPr>
          <w:lang w:bidi="en-US"/>
        </w:rPr>
        <w:t xml:space="preserve">.  </w:t>
      </w:r>
      <w:r w:rsidRPr="006519A0">
        <w:rPr>
          <w:lang w:bidi="en-US"/>
        </w:rPr>
        <w:t>Therefore, the structure BIL is 650 kV X air gap in meters.</w:t>
      </w:r>
    </w:p>
    <w:p w14:paraId="6347D013" w14:textId="77777777" w:rsidR="00BC4F03" w:rsidRPr="006519A0" w:rsidRDefault="00BC4F03" w:rsidP="00E3434D">
      <w:pPr>
        <w:pStyle w:val="O-BodyText"/>
        <w:rPr>
          <w:lang w:bidi="en-US"/>
        </w:rPr>
      </w:pPr>
      <w:r w:rsidRPr="006519A0">
        <w:rPr>
          <w:lang w:bidi="en-US"/>
        </w:rPr>
        <w:t>It is very difficult to maintain an acceptable BIL for distribution circuits on a transmission line structure</w:t>
      </w:r>
      <w:r>
        <w:rPr>
          <w:lang w:bidi="en-US"/>
        </w:rPr>
        <w:t xml:space="preserve">.  </w:t>
      </w:r>
      <w:r w:rsidRPr="006519A0">
        <w:rPr>
          <w:lang w:bidi="en-US"/>
        </w:rPr>
        <w:t>In order to maintain acceptable lightning performance when attached to tall shielded transmission structures, fiberglass arms and transmission class insulators are required.</w:t>
      </w:r>
    </w:p>
    <w:p w14:paraId="55065BD7" w14:textId="77777777" w:rsidR="00BC4F03" w:rsidRPr="006519A0" w:rsidRDefault="00BC4F03" w:rsidP="00E3434D">
      <w:pPr>
        <w:pStyle w:val="O-BodyText"/>
        <w:rPr>
          <w:lang w:bidi="en-US"/>
        </w:rPr>
      </w:pPr>
      <w:r w:rsidRPr="006519A0">
        <w:rPr>
          <w:lang w:bidi="en-US"/>
        </w:rPr>
        <w:t>Distribution underbuild is considered a last resort for new construction</w:t>
      </w:r>
      <w:r>
        <w:rPr>
          <w:lang w:bidi="en-US"/>
        </w:rPr>
        <w:t xml:space="preserve">.  </w:t>
      </w:r>
      <w:r w:rsidRPr="006519A0">
        <w:rPr>
          <w:lang w:bidi="en-US"/>
        </w:rPr>
        <w:t>It complicates maintenance for both organizations.</w:t>
      </w:r>
    </w:p>
    <w:p w14:paraId="6FFE395E" w14:textId="1C319B86" w:rsidR="00BC4F03" w:rsidRPr="00180519" w:rsidRDefault="00BC4F03" w:rsidP="00F60554">
      <w:pPr>
        <w:pStyle w:val="Legal5L3"/>
      </w:pPr>
      <w:bookmarkStart w:id="249" w:name="_Toc142486717"/>
      <w:bookmarkStart w:id="250" w:name="_Toc145598251"/>
      <w:r w:rsidRPr="00180519">
        <w:t>Shield Wire Installation</w:t>
      </w:r>
      <w:bookmarkEnd w:id="249"/>
      <w:bookmarkEnd w:id="250"/>
    </w:p>
    <w:p w14:paraId="06EBCB6E" w14:textId="77777777" w:rsidR="00BC4F03" w:rsidRPr="006519A0" w:rsidRDefault="00BC4F03" w:rsidP="00E3434D">
      <w:pPr>
        <w:pStyle w:val="O-BodyText"/>
        <w:rPr>
          <w:lang w:bidi="en-US"/>
        </w:rPr>
      </w:pPr>
      <w:r w:rsidRPr="006519A0">
        <w:rPr>
          <w:lang w:bidi="en-US"/>
        </w:rPr>
        <w:t>The installation of a shield wire is the required method of lightning protection.</w:t>
      </w:r>
    </w:p>
    <w:p w14:paraId="1EE7ED3D" w14:textId="5CAE52DB" w:rsidR="00BC4F03" w:rsidRPr="00180519" w:rsidRDefault="00BC4F03" w:rsidP="00F60554">
      <w:pPr>
        <w:pStyle w:val="Legal5L3"/>
      </w:pPr>
      <w:bookmarkStart w:id="251" w:name="_Toc142486718"/>
      <w:bookmarkStart w:id="252" w:name="_Toc145598252"/>
      <w:r w:rsidRPr="00180519">
        <w:t>Shield Wire Type and Size</w:t>
      </w:r>
      <w:bookmarkEnd w:id="251"/>
      <w:bookmarkEnd w:id="252"/>
    </w:p>
    <w:p w14:paraId="4285126E" w14:textId="77777777" w:rsidR="00BC4F03" w:rsidRPr="006519A0" w:rsidRDefault="00BC4F03" w:rsidP="00E3434D">
      <w:pPr>
        <w:pStyle w:val="O-BodyText"/>
        <w:rPr>
          <w:lang w:bidi="en-US"/>
        </w:rPr>
      </w:pPr>
      <w:r w:rsidRPr="006519A0">
        <w:rPr>
          <w:lang w:bidi="en-US"/>
        </w:rPr>
        <w:t>The size and type of shield wire used will be determined by needs other than that required for lightning protection, such as fault current</w:t>
      </w:r>
      <w:r>
        <w:rPr>
          <w:lang w:bidi="en-US"/>
        </w:rPr>
        <w:t xml:space="preserve">.  </w:t>
      </w:r>
      <w:r w:rsidRPr="006519A0">
        <w:rPr>
          <w:lang w:bidi="en-US"/>
        </w:rPr>
        <w:t>Any of Entergy’s standard shield wires conforming to the parameters set out in the referenced guideline will be adequate for the lightning protection of the line</w:t>
      </w:r>
      <w:r>
        <w:rPr>
          <w:lang w:bidi="en-US"/>
        </w:rPr>
        <w:t xml:space="preserve">.  </w:t>
      </w:r>
      <w:r w:rsidRPr="006519A0">
        <w:rPr>
          <w:lang w:bidi="en-US"/>
        </w:rPr>
        <w:t>Note</w:t>
      </w:r>
      <w:r>
        <w:rPr>
          <w:lang w:bidi="en-US"/>
        </w:rPr>
        <w:t xml:space="preserve">:  </w:t>
      </w:r>
      <w:r w:rsidRPr="006519A0">
        <w:rPr>
          <w:lang w:bidi="en-US"/>
        </w:rPr>
        <w:t>Supporting distribution phases on transmission structures exposes transmission shield wire to long duration distribution faults for which it was not designed</w:t>
      </w:r>
      <w:r>
        <w:rPr>
          <w:lang w:bidi="en-US"/>
        </w:rPr>
        <w:t xml:space="preserve">.  </w:t>
      </w:r>
      <w:r w:rsidRPr="006519A0">
        <w:rPr>
          <w:lang w:bidi="en-US"/>
        </w:rPr>
        <w:t>Therefore, a neutral conductor shall be bonded to each transmission structure.</w:t>
      </w:r>
    </w:p>
    <w:p w14:paraId="0620D491" w14:textId="5EB9A981" w:rsidR="00BC4F03" w:rsidRPr="00180519" w:rsidRDefault="00BC4F03" w:rsidP="00F60554">
      <w:pPr>
        <w:pStyle w:val="Legal5L3"/>
      </w:pPr>
      <w:bookmarkStart w:id="253" w:name="_Toc142486719"/>
      <w:bookmarkStart w:id="254" w:name="_Toc145598253"/>
      <w:r w:rsidRPr="00180519">
        <w:t>Shielding Angle</w:t>
      </w:r>
      <w:bookmarkEnd w:id="253"/>
      <w:bookmarkEnd w:id="254"/>
    </w:p>
    <w:p w14:paraId="3487608B" w14:textId="77777777" w:rsidR="00BC4F03" w:rsidRPr="006519A0" w:rsidRDefault="00BC4F03" w:rsidP="00E3434D">
      <w:pPr>
        <w:pStyle w:val="O-BodyText"/>
        <w:rPr>
          <w:lang w:bidi="en-US"/>
        </w:rPr>
      </w:pPr>
      <w:r w:rsidRPr="006519A0">
        <w:rPr>
          <w:lang w:bidi="en-US"/>
        </w:rPr>
        <w:t>The shielding angle, as measured at the structure from the vertical plane of the shield wire clamp to the conductor clamp, shall be no more than 25° for structures adjacent to spans averaging less than 150</w:t>
      </w:r>
      <w:r>
        <w:rPr>
          <w:lang w:bidi="en-US"/>
        </w:rPr>
        <w:t> feet</w:t>
      </w:r>
      <w:r w:rsidRPr="006519A0">
        <w:rPr>
          <w:lang w:bidi="en-US"/>
        </w:rPr>
        <w:t xml:space="preserve"> above ground level</w:t>
      </w:r>
      <w:r>
        <w:rPr>
          <w:lang w:bidi="en-US"/>
        </w:rPr>
        <w:t xml:space="preserve">.  </w:t>
      </w:r>
      <w:r w:rsidRPr="006519A0">
        <w:rPr>
          <w:lang w:bidi="en-US"/>
        </w:rPr>
        <w:t>The required shielding angle on structures where the average conductor height is greater than 150</w:t>
      </w:r>
      <w:r>
        <w:rPr>
          <w:lang w:bidi="en-US"/>
        </w:rPr>
        <w:t> feet</w:t>
      </w:r>
      <w:r w:rsidRPr="006519A0">
        <w:rPr>
          <w:lang w:bidi="en-US"/>
        </w:rPr>
        <w:t xml:space="preserve"> above ground level need to be designed on a case by case basis and shall be subject to approval from Buyer</w:t>
      </w:r>
      <w:r>
        <w:rPr>
          <w:lang w:bidi="en-US"/>
        </w:rPr>
        <w:t xml:space="preserve">.  </w:t>
      </w:r>
      <w:r w:rsidRPr="006519A0">
        <w:rPr>
          <w:lang w:bidi="en-US"/>
        </w:rPr>
        <w:t>The average height taken as the height at the structure minus 2/3 the sag.</w:t>
      </w:r>
    </w:p>
    <w:p w14:paraId="488F923B" w14:textId="77777777" w:rsidR="00BC4F03" w:rsidRPr="006519A0" w:rsidRDefault="00BC4F03" w:rsidP="00E3434D">
      <w:pPr>
        <w:pStyle w:val="O-BodyText"/>
        <w:rPr>
          <w:lang w:bidi="en-US"/>
        </w:rPr>
      </w:pPr>
      <w:r w:rsidRPr="006519A0">
        <w:rPr>
          <w:lang w:bidi="en-US"/>
        </w:rPr>
        <w:lastRenderedPageBreak/>
        <w:t xml:space="preserve">On single pole structures with one shield wire, the shielding angle shall be checked to the top conductor as </w:t>
      </w:r>
      <w:r>
        <w:rPr>
          <w:lang w:bidi="en-US"/>
        </w:rPr>
        <w:t>well</w:t>
      </w:r>
      <w:r w:rsidRPr="006519A0">
        <w:rPr>
          <w:lang w:bidi="en-US"/>
        </w:rPr>
        <w:t xml:space="preserve"> as to the bottom conductor opposite the shield wire attachment.</w:t>
      </w:r>
    </w:p>
    <w:p w14:paraId="46E9C430" w14:textId="77777777" w:rsidR="00BC4F03" w:rsidRPr="006519A0" w:rsidRDefault="00BC4F03" w:rsidP="00E3434D">
      <w:pPr>
        <w:pStyle w:val="O-BodyText"/>
        <w:rPr>
          <w:lang w:bidi="en-US"/>
        </w:rPr>
      </w:pPr>
      <w:r w:rsidRPr="006519A0">
        <w:rPr>
          <w:lang w:bidi="en-US"/>
        </w:rPr>
        <w:t>On H-type structures, the shielding angle shall be checked for each shield wire to its corresponding outer conductor</w:t>
      </w:r>
      <w:r>
        <w:rPr>
          <w:lang w:bidi="en-US"/>
        </w:rPr>
        <w:t xml:space="preserve">.  </w:t>
      </w:r>
      <w:r w:rsidRPr="006519A0">
        <w:rPr>
          <w:lang w:bidi="en-US"/>
        </w:rPr>
        <w:t>Unless the distance between the shield wires exceeds 60</w:t>
      </w:r>
      <w:r>
        <w:rPr>
          <w:lang w:bidi="en-US"/>
        </w:rPr>
        <w:t> feet</w:t>
      </w:r>
      <w:r w:rsidRPr="006519A0">
        <w:rPr>
          <w:lang w:bidi="en-US"/>
        </w:rPr>
        <w:t>, the shielding angle to the middle conductor is not considered.</w:t>
      </w:r>
    </w:p>
    <w:p w14:paraId="11184EB7" w14:textId="7269A30B" w:rsidR="00BC4F03" w:rsidRPr="00180519" w:rsidRDefault="00BC4F03" w:rsidP="00F60554">
      <w:pPr>
        <w:pStyle w:val="Legal5L3"/>
      </w:pPr>
      <w:bookmarkStart w:id="255" w:name="_Toc142486720"/>
      <w:bookmarkStart w:id="256" w:name="_Toc145598254"/>
      <w:r w:rsidRPr="2070251A">
        <w:t>Maximum Grounding Resistance</w:t>
      </w:r>
      <w:bookmarkEnd w:id="255"/>
      <w:bookmarkEnd w:id="256"/>
    </w:p>
    <w:p w14:paraId="6C907DD2" w14:textId="3EAAFF0B" w:rsidR="00BC4F03" w:rsidRPr="006519A0" w:rsidRDefault="00BC4F03" w:rsidP="00E3434D">
      <w:pPr>
        <w:pStyle w:val="O-BodyText"/>
        <w:rPr>
          <w:lang w:bidi="en-US"/>
        </w:rPr>
      </w:pPr>
      <w:r w:rsidRPr="006519A0">
        <w:rPr>
          <w:lang w:bidi="en-US"/>
        </w:rPr>
        <w:t xml:space="preserve">The maximum allowable grounding resistance shall be obtained as specified in </w:t>
      </w:r>
      <w:r w:rsidRPr="00113860">
        <w:t>Section </w:t>
      </w:r>
      <w:r w:rsidRPr="00113860">
        <w:rPr>
          <w:rStyle w:val="Hyperlink"/>
          <w:bCs/>
          <w:color w:val="auto"/>
          <w:szCs w:val="24"/>
          <w:lang w:bidi="en-US"/>
        </w:rPr>
        <w:fldChar w:fldCharType="begin"/>
      </w:r>
      <w:r w:rsidRPr="00113860">
        <w:instrText xml:space="preserve"> REF _Ref70778568 \r \h</w:instrText>
      </w:r>
      <w:r w:rsidRPr="00113860">
        <w:rPr>
          <w:bCs/>
          <w:szCs w:val="24"/>
          <w:lang w:bidi="en-US"/>
        </w:rPr>
        <w:instrText xml:space="preserve"> </w:instrText>
      </w:r>
      <w:r w:rsidRPr="00113860">
        <w:rPr>
          <w:rStyle w:val="Hyperlink"/>
          <w:bCs/>
          <w:color w:val="auto"/>
          <w:szCs w:val="24"/>
          <w:lang w:bidi="en-US"/>
        </w:rPr>
        <w:instrText xml:space="preserve"> \* MERGEFORMAT</w:instrText>
      </w:r>
      <w:r w:rsidRPr="00113860">
        <w:rPr>
          <w:rStyle w:val="Hyperlink"/>
          <w:color w:val="auto"/>
        </w:rPr>
        <w:instrText xml:space="preserve"> </w:instrText>
      </w:r>
      <w:r w:rsidRPr="00113860">
        <w:rPr>
          <w:rStyle w:val="Hyperlink"/>
          <w:bCs/>
          <w:color w:val="auto"/>
          <w:szCs w:val="24"/>
          <w:lang w:bidi="en-US"/>
        </w:rPr>
      </w:r>
      <w:r w:rsidRPr="00113860">
        <w:rPr>
          <w:rStyle w:val="Hyperlink"/>
          <w:bCs/>
          <w:color w:val="auto"/>
          <w:szCs w:val="24"/>
          <w:lang w:bidi="en-US"/>
        </w:rPr>
        <w:fldChar w:fldCharType="separate"/>
      </w:r>
      <w:r w:rsidR="005E1C4F">
        <w:t>8.3</w:t>
      </w:r>
      <w:r w:rsidRPr="00113860">
        <w:rPr>
          <w:rStyle w:val="Hyperlink"/>
          <w:bCs/>
          <w:color w:val="auto"/>
          <w:szCs w:val="24"/>
          <w:lang w:bidi="en-US"/>
        </w:rPr>
        <w:fldChar w:fldCharType="end"/>
      </w:r>
      <w:r w:rsidRPr="006519A0">
        <w:rPr>
          <w:lang w:bidi="en-US"/>
        </w:rPr>
        <w:t>.</w:t>
      </w:r>
    </w:p>
    <w:p w14:paraId="7E37DC18" w14:textId="0D412CB8" w:rsidR="00BC4F03" w:rsidRPr="00180519" w:rsidRDefault="00BC4F03" w:rsidP="00F60554">
      <w:pPr>
        <w:pStyle w:val="Legal5L3"/>
      </w:pPr>
      <w:bookmarkStart w:id="257" w:name="_Toc142486721"/>
      <w:bookmarkStart w:id="258" w:name="_Toc145598255"/>
      <w:r w:rsidRPr="00180519">
        <w:t>Lightning Arrestors</w:t>
      </w:r>
      <w:bookmarkEnd w:id="257"/>
      <w:bookmarkEnd w:id="258"/>
    </w:p>
    <w:p w14:paraId="400379D5" w14:textId="77777777" w:rsidR="00BC4F03" w:rsidRPr="006519A0" w:rsidRDefault="00BC4F03" w:rsidP="00E3434D">
      <w:pPr>
        <w:pStyle w:val="O-BodyText"/>
        <w:rPr>
          <w:lang w:bidi="en-US"/>
        </w:rPr>
      </w:pPr>
      <w:r w:rsidRPr="006519A0">
        <w:rPr>
          <w:lang w:bidi="en-US"/>
        </w:rPr>
        <w:t>Lightning arrestors shall be used on transmission lines only in cases where a shield wire cannot be installed (e.g., clearance near an airport), the maximum allowable grounding resistance cannot be obtained, or adjacent to extremely long spans where the lightning protection software shows the shield wire is insufficient.</w:t>
      </w:r>
    </w:p>
    <w:p w14:paraId="6065B69F" w14:textId="04CB798B" w:rsidR="00BC4F03" w:rsidRPr="0036509C" w:rsidRDefault="00BC4F03" w:rsidP="00F60554">
      <w:pPr>
        <w:pStyle w:val="Legal5L2"/>
      </w:pPr>
      <w:bookmarkStart w:id="259" w:name="_Toc70756118"/>
      <w:bookmarkStart w:id="260" w:name="_Ref70778533"/>
      <w:bookmarkStart w:id="261" w:name="_Ref70778568"/>
      <w:bookmarkStart w:id="262" w:name="_Ref70778955"/>
      <w:bookmarkStart w:id="263" w:name="_Ref70779017"/>
      <w:bookmarkStart w:id="264" w:name="_Ref70779024"/>
      <w:bookmarkStart w:id="265" w:name="_Ref70780347"/>
      <w:bookmarkStart w:id="266" w:name="_Toc71225767"/>
      <w:bookmarkStart w:id="267" w:name="_Toc142486722"/>
      <w:bookmarkStart w:id="268" w:name="_Toc145598256"/>
      <w:r w:rsidRPr="0036509C">
        <w:t>Grounding and Cathodic Protection</w:t>
      </w:r>
      <w:bookmarkEnd w:id="259"/>
      <w:bookmarkEnd w:id="260"/>
      <w:bookmarkEnd w:id="261"/>
      <w:bookmarkEnd w:id="262"/>
      <w:bookmarkEnd w:id="263"/>
      <w:bookmarkEnd w:id="264"/>
      <w:bookmarkEnd w:id="265"/>
      <w:bookmarkEnd w:id="266"/>
      <w:bookmarkEnd w:id="267"/>
      <w:bookmarkEnd w:id="268"/>
    </w:p>
    <w:p w14:paraId="391BCE39" w14:textId="77777777" w:rsidR="00BC4F03" w:rsidRPr="006519A0" w:rsidRDefault="00BC4F03" w:rsidP="00E3434D">
      <w:pPr>
        <w:pStyle w:val="O-BodyText"/>
        <w:rPr>
          <w:lang w:bidi="en-US"/>
        </w:rPr>
      </w:pPr>
      <w:r w:rsidRPr="006519A0">
        <w:rPr>
          <w:lang w:bidi="en-US"/>
        </w:rPr>
        <w:t>This section covers the design of the grounding and cathodic protection systems for concrete and steel structures for transmission lines.</w:t>
      </w:r>
    </w:p>
    <w:p w14:paraId="7AC34016" w14:textId="7448EFC8" w:rsidR="00BC4F03" w:rsidRPr="00180519" w:rsidRDefault="00BC4F03" w:rsidP="00F60554">
      <w:pPr>
        <w:pStyle w:val="Legal5L3"/>
      </w:pPr>
      <w:bookmarkStart w:id="269" w:name="_Toc142486723"/>
      <w:bookmarkStart w:id="270" w:name="_Toc145598257"/>
      <w:r w:rsidRPr="00180519">
        <w:t>Grounding</w:t>
      </w:r>
      <w:bookmarkEnd w:id="269"/>
      <w:bookmarkEnd w:id="270"/>
    </w:p>
    <w:p w14:paraId="2F7E94F6" w14:textId="77777777" w:rsidR="00BC4F03" w:rsidRPr="00180519" w:rsidRDefault="00BC4F03" w:rsidP="004A380B">
      <w:pPr>
        <w:pStyle w:val="Legal5L4"/>
      </w:pPr>
      <w:r w:rsidRPr="00180519">
        <w:t>Grounding Systems</w:t>
      </w:r>
    </w:p>
    <w:p w14:paraId="26257CB5" w14:textId="77777777" w:rsidR="00BC4F03" w:rsidRPr="006519A0" w:rsidRDefault="00BC4F03" w:rsidP="00E3434D">
      <w:pPr>
        <w:pStyle w:val="O-BodyText"/>
        <w:rPr>
          <w:lang w:bidi="en-US"/>
        </w:rPr>
      </w:pPr>
      <w:r w:rsidRPr="006519A0">
        <w:rPr>
          <w:lang w:bidi="en-US"/>
        </w:rPr>
        <w:t xml:space="preserve">Entergy’s steel and concrete pole structures shall be “effectively grounded” as defined in </w:t>
      </w:r>
      <w:r>
        <w:rPr>
          <w:lang w:bidi="en-US"/>
        </w:rPr>
        <w:t>Section </w:t>
      </w:r>
      <w:r w:rsidRPr="006519A0">
        <w:rPr>
          <w:lang w:bidi="en-US"/>
        </w:rPr>
        <w:t>2 of the NESC</w:t>
      </w:r>
      <w:r>
        <w:rPr>
          <w:lang w:bidi="en-US"/>
        </w:rPr>
        <w:t xml:space="preserve">.  </w:t>
      </w:r>
      <w:r w:rsidRPr="006519A0">
        <w:rPr>
          <w:lang w:bidi="en-US"/>
        </w:rPr>
        <w:t>Shield wires are constructed, along with the associated grounding system, on all of Entergy’s transmission lines for lightening protection</w:t>
      </w:r>
      <w:r>
        <w:rPr>
          <w:lang w:bidi="en-US"/>
        </w:rPr>
        <w:t xml:space="preserve">.  </w:t>
      </w:r>
      <w:r w:rsidRPr="006519A0">
        <w:rPr>
          <w:lang w:bidi="en-US"/>
        </w:rPr>
        <w:t>The use of proper structure grounding will reduce the ground resistance at the structures and will reduce line outages due to lightning strikes.</w:t>
      </w:r>
    </w:p>
    <w:p w14:paraId="072DEF58" w14:textId="77777777" w:rsidR="00BC4F03" w:rsidRPr="00180519" w:rsidRDefault="00BC4F03" w:rsidP="004A380B">
      <w:pPr>
        <w:pStyle w:val="Legal5L4"/>
      </w:pPr>
      <w:r w:rsidRPr="00180519">
        <w:t>Steel Structure Grounding System</w:t>
      </w:r>
    </w:p>
    <w:p w14:paraId="0843B04E" w14:textId="77777777" w:rsidR="00BC4F03" w:rsidRPr="006519A0" w:rsidRDefault="00BC4F03" w:rsidP="00E3434D">
      <w:pPr>
        <w:pStyle w:val="O-BodyText"/>
      </w:pPr>
      <w:r w:rsidRPr="006519A0">
        <w:t>Steel poles shall be bonded to the shield wire by a copperweld jumper</w:t>
      </w:r>
      <w:r>
        <w:t xml:space="preserve">.  </w:t>
      </w:r>
      <w:r w:rsidRPr="006519A0">
        <w:t xml:space="preserve">The pole then </w:t>
      </w:r>
      <w:r w:rsidRPr="006519A0">
        <w:rPr>
          <w:lang w:bidi="en-US"/>
        </w:rPr>
        <w:t>acts</w:t>
      </w:r>
      <w:r w:rsidRPr="006519A0">
        <w:t xml:space="preserve"> as a ground rod to the ground line</w:t>
      </w:r>
      <w:r>
        <w:t xml:space="preserve">.  </w:t>
      </w:r>
      <w:r w:rsidRPr="006519A0">
        <w:t>Because the coating at the bottom of direct embedded steel poles insulates the steel, direct embedded poles shall be grounded</w:t>
      </w:r>
      <w:r>
        <w:t xml:space="preserve">.  </w:t>
      </w:r>
      <w:r w:rsidRPr="006519A0">
        <w:t>This grounding shall be done with ground rods driven into the earth and bonded to the pole</w:t>
      </w:r>
      <w:r>
        <w:t xml:space="preserve">.  </w:t>
      </w:r>
      <w:r w:rsidRPr="006519A0">
        <w:t>The same grounding is used to ground a steel pole bolted to a concrete pier or set in a concrete pile</w:t>
      </w:r>
      <w:r>
        <w:t xml:space="preserve">.  </w:t>
      </w:r>
      <w:r w:rsidRPr="006519A0">
        <w:t>Steel poles socketed into steel piles shall be bonded to the steel pile.</w:t>
      </w:r>
    </w:p>
    <w:p w14:paraId="27CF4FB1" w14:textId="77777777" w:rsidR="00BC4F03" w:rsidRPr="00180519" w:rsidRDefault="00BC4F03" w:rsidP="004A380B">
      <w:pPr>
        <w:pStyle w:val="Legal5L4"/>
      </w:pPr>
      <w:r w:rsidRPr="00180519">
        <w:t>Concrete Structure Grounding System</w:t>
      </w:r>
    </w:p>
    <w:p w14:paraId="57310B59" w14:textId="77777777" w:rsidR="00BC4F03" w:rsidRPr="006519A0" w:rsidRDefault="00BC4F03" w:rsidP="00E3434D">
      <w:pPr>
        <w:pStyle w:val="O-BodyText"/>
      </w:pPr>
      <w:r w:rsidRPr="006519A0">
        <w:t xml:space="preserve">Concrete poles shall be bonded to the shield wire through the grounding clip and a </w:t>
      </w:r>
      <w:r w:rsidRPr="006519A0">
        <w:rPr>
          <w:lang w:bidi="en-US"/>
        </w:rPr>
        <w:t>terminal</w:t>
      </w:r>
      <w:r w:rsidRPr="006519A0">
        <w:t xml:space="preserve"> lug at the pole top by a copperweld jumper</w:t>
      </w:r>
      <w:r>
        <w:t xml:space="preserve">.  </w:t>
      </w:r>
      <w:r w:rsidRPr="006519A0">
        <w:t>A copperweld wire shall then run down the pole to another terminal lug below ground</w:t>
      </w:r>
      <w:r>
        <w:t xml:space="preserve">.  </w:t>
      </w:r>
      <w:r w:rsidRPr="006519A0">
        <w:t>The wire may be internal or external</w:t>
      </w:r>
      <w:r>
        <w:t xml:space="preserve">.  </w:t>
      </w:r>
      <w:r w:rsidRPr="006519A0">
        <w:t>There are four options for grounding the direct buried pole:  (1)</w:t>
      </w:r>
      <w:r>
        <w:t> </w:t>
      </w:r>
      <w:r w:rsidRPr="006519A0">
        <w:t>connect the ground wire to the pancake at pole bottom; (2)</w:t>
      </w:r>
      <w:r>
        <w:t> </w:t>
      </w:r>
      <w:r w:rsidRPr="006519A0">
        <w:t>extend the ground wire from the pancake to the ground rod; (3)</w:t>
      </w:r>
      <w:r>
        <w:t> </w:t>
      </w:r>
      <w:r w:rsidRPr="006519A0">
        <w:t>connect the ground wire from the terminal directly to the ground rod; and (4)</w:t>
      </w:r>
      <w:r>
        <w:t> </w:t>
      </w:r>
      <w:r w:rsidRPr="006519A0">
        <w:t>connect the ground to the substation ground grid using 4/0</w:t>
      </w:r>
      <w:r>
        <w:t> </w:t>
      </w:r>
      <w:r w:rsidRPr="006519A0">
        <w:t>copper</w:t>
      </w:r>
      <w:r>
        <w:t xml:space="preserve">.  </w:t>
      </w:r>
      <w:r w:rsidRPr="006519A0">
        <w:t>Ground wires shall be continuous (no splices)</w:t>
      </w:r>
      <w:r>
        <w:t xml:space="preserve">.  </w:t>
      </w:r>
      <w:r w:rsidRPr="006519A0">
        <w:lastRenderedPageBreak/>
        <w:t>For concrete poles set in steel piles, the ground wire shall be extended from the bottom lug and bonded to the pile.</w:t>
      </w:r>
    </w:p>
    <w:p w14:paraId="0F8D2B34" w14:textId="77777777" w:rsidR="00BC4F03" w:rsidRPr="00180519" w:rsidRDefault="00BC4F03" w:rsidP="004A380B">
      <w:pPr>
        <w:pStyle w:val="Legal5L4"/>
      </w:pPr>
      <w:r w:rsidRPr="00180519">
        <w:t>Guy Wire Grounding System</w:t>
      </w:r>
    </w:p>
    <w:p w14:paraId="35BF2383" w14:textId="77777777" w:rsidR="00BC4F03" w:rsidRPr="006519A0" w:rsidRDefault="00BC4F03" w:rsidP="00E3434D">
      <w:pPr>
        <w:pStyle w:val="O-BodyText"/>
      </w:pPr>
      <w:r w:rsidRPr="006519A0">
        <w:t xml:space="preserve">In </w:t>
      </w:r>
      <w:r w:rsidRPr="006519A0">
        <w:rPr>
          <w:lang w:bidi="en-US"/>
        </w:rPr>
        <w:t>accordance</w:t>
      </w:r>
      <w:r w:rsidRPr="006519A0">
        <w:t xml:space="preserve"> with NESC requirements, guy wires shall be bonded directly to the steel structure or to the ground wire on a concrete structure using a copperweld wire bonded to the guy wire.</w:t>
      </w:r>
    </w:p>
    <w:p w14:paraId="00C22638" w14:textId="77777777" w:rsidR="00BC4F03" w:rsidRPr="00180519" w:rsidRDefault="00BC4F03" w:rsidP="004A380B">
      <w:pPr>
        <w:pStyle w:val="Legal5L4"/>
      </w:pPr>
      <w:r w:rsidRPr="00180519">
        <w:t>Achieving Desired Structure Resistance</w:t>
      </w:r>
    </w:p>
    <w:p w14:paraId="3340ECB7" w14:textId="77777777" w:rsidR="00BC4F03" w:rsidRPr="006519A0" w:rsidRDefault="00BC4F03" w:rsidP="00E3434D">
      <w:pPr>
        <w:pStyle w:val="O-BodyText"/>
      </w:pPr>
      <w:r w:rsidRPr="006519A0">
        <w:t xml:space="preserve">Tests to verify that the required footing resistance has been obtained using the </w:t>
      </w:r>
      <w:r w:rsidRPr="006519A0">
        <w:rPr>
          <w:lang w:bidi="en-US"/>
        </w:rPr>
        <w:t>standard</w:t>
      </w:r>
      <w:r w:rsidRPr="006519A0">
        <w:t xml:space="preserve"> methods shall be performed by </w:t>
      </w:r>
      <w:r>
        <w:t>Seller</w:t>
      </w:r>
      <w:r w:rsidRPr="006519A0">
        <w:t>.</w:t>
      </w:r>
    </w:p>
    <w:p w14:paraId="5CC5EF10" w14:textId="77777777" w:rsidR="00BC4F03" w:rsidRPr="006519A0" w:rsidRDefault="00BC4F03" w:rsidP="00E3434D">
      <w:pPr>
        <w:pStyle w:val="O-BodyText"/>
        <w:rPr>
          <w:lang w:bidi="en-US"/>
        </w:rPr>
      </w:pPr>
      <w:r>
        <w:rPr>
          <w:lang w:bidi="en-US"/>
        </w:rPr>
        <w:t>Seller</w:t>
      </w:r>
      <w:r w:rsidRPr="006519A0">
        <w:rPr>
          <w:lang w:bidi="en-US"/>
        </w:rPr>
        <w:t xml:space="preserve"> shall test for grounding resistance, which shall not be greater than:</w:t>
      </w:r>
    </w:p>
    <w:p w14:paraId="30712233" w14:textId="77777777" w:rsidR="00BC4F03" w:rsidRPr="006519A0" w:rsidRDefault="00BC4F03" w:rsidP="00E3434D">
      <w:pPr>
        <w:pStyle w:val="O-BodyText"/>
        <w:rPr>
          <w:lang w:bidi="en-US"/>
        </w:rPr>
      </w:pPr>
      <w:r w:rsidRPr="006519A0">
        <w:rPr>
          <w:lang w:bidi="en-US"/>
        </w:rPr>
        <w:t>69 kV &amp; 115kV</w:t>
      </w:r>
      <w:r w:rsidRPr="006519A0">
        <w:rPr>
          <w:lang w:bidi="en-US"/>
        </w:rPr>
        <w:tab/>
        <w:t>13 ohms</w:t>
      </w:r>
    </w:p>
    <w:p w14:paraId="7F39D78A" w14:textId="77777777" w:rsidR="00BC4F03" w:rsidRPr="006519A0" w:rsidRDefault="00BC4F03" w:rsidP="00E3434D">
      <w:pPr>
        <w:pStyle w:val="O-BodyText"/>
        <w:rPr>
          <w:lang w:bidi="en-US"/>
        </w:rPr>
      </w:pPr>
      <w:r w:rsidRPr="006519A0">
        <w:rPr>
          <w:lang w:bidi="en-US"/>
        </w:rPr>
        <w:t>138 kV &amp; 161 kV</w:t>
      </w:r>
      <w:r w:rsidRPr="006519A0">
        <w:rPr>
          <w:lang w:bidi="en-US"/>
        </w:rPr>
        <w:tab/>
        <w:t>10 ohms</w:t>
      </w:r>
    </w:p>
    <w:p w14:paraId="690EC13E" w14:textId="77777777" w:rsidR="00BC4F03" w:rsidRPr="006519A0" w:rsidRDefault="00BC4F03" w:rsidP="00E3434D">
      <w:pPr>
        <w:pStyle w:val="O-BodyText"/>
        <w:rPr>
          <w:lang w:bidi="en-US"/>
        </w:rPr>
      </w:pPr>
      <w:r w:rsidRPr="006519A0">
        <w:rPr>
          <w:lang w:bidi="en-US"/>
        </w:rPr>
        <w:t>230 kV</w:t>
      </w:r>
      <w:r w:rsidRPr="006519A0">
        <w:rPr>
          <w:lang w:bidi="en-US"/>
        </w:rPr>
        <w:tab/>
        <w:t>7 ohms</w:t>
      </w:r>
    </w:p>
    <w:p w14:paraId="761847F4" w14:textId="77777777" w:rsidR="00BC4F03" w:rsidRPr="006519A0" w:rsidRDefault="00BC4F03" w:rsidP="00E3434D">
      <w:pPr>
        <w:pStyle w:val="O-BodyText"/>
        <w:rPr>
          <w:lang w:bidi="en-US"/>
        </w:rPr>
      </w:pPr>
      <w:r w:rsidRPr="006519A0">
        <w:rPr>
          <w:lang w:bidi="en-US"/>
        </w:rPr>
        <w:t>345 kV &amp; 500 kV (H-frames)</w:t>
      </w:r>
      <w:r w:rsidRPr="006519A0">
        <w:rPr>
          <w:lang w:bidi="en-US"/>
        </w:rPr>
        <w:tab/>
        <w:t>18 ohms</w:t>
      </w:r>
    </w:p>
    <w:p w14:paraId="1C8D5314" w14:textId="4C1A32D8" w:rsidR="00BC4F03" w:rsidRPr="006519A0" w:rsidRDefault="00BC4F03" w:rsidP="00E3434D">
      <w:pPr>
        <w:pStyle w:val="O-BodyText"/>
      </w:pPr>
      <w:r w:rsidRPr="006519A0">
        <w:rPr>
          <w:lang w:bidi="en-US"/>
        </w:rPr>
        <w:t>There are two acceptable methods to achieve these requirements</w:t>
      </w:r>
      <w:r>
        <w:rPr>
          <w:lang w:bidi="en-US"/>
        </w:rPr>
        <w:t xml:space="preserve">: </w:t>
      </w:r>
      <w:r w:rsidRPr="006519A0">
        <w:rPr>
          <w:lang w:bidi="en-US"/>
        </w:rPr>
        <w:t>(1)</w:t>
      </w:r>
      <w:r>
        <w:rPr>
          <w:lang w:bidi="en-US"/>
        </w:rPr>
        <w:t> </w:t>
      </w:r>
      <w:r w:rsidRPr="006519A0">
        <w:rPr>
          <w:lang w:bidi="en-US"/>
        </w:rPr>
        <w:t>driving additional rods and (2)</w:t>
      </w:r>
      <w:r>
        <w:rPr>
          <w:lang w:bidi="en-US"/>
        </w:rPr>
        <w:t> </w:t>
      </w:r>
      <w:r w:rsidRPr="006519A0">
        <w:rPr>
          <w:lang w:bidi="en-US"/>
        </w:rPr>
        <w:t>installing</w:t>
      </w:r>
      <w:r w:rsidRPr="006519A0">
        <w:t xml:space="preserve"> a counterpoise that consists of 100</w:t>
      </w:r>
      <w:r>
        <w:t> feet</w:t>
      </w:r>
      <w:r w:rsidRPr="006519A0">
        <w:t xml:space="preserve"> of conductor buried 18”</w:t>
      </w:r>
      <w:r>
        <w:t> </w:t>
      </w:r>
      <w:r w:rsidRPr="006519A0">
        <w:t>deep parallel to the line.</w:t>
      </w:r>
    </w:p>
    <w:p w14:paraId="74B8EE6B" w14:textId="77777777" w:rsidR="00BC4F03" w:rsidRPr="00180519" w:rsidRDefault="00BC4F03" w:rsidP="004A380B">
      <w:pPr>
        <w:pStyle w:val="Legal5L4"/>
      </w:pPr>
      <w:r w:rsidRPr="00180519">
        <w:t>Grounding at Substations</w:t>
      </w:r>
    </w:p>
    <w:p w14:paraId="759F7C00" w14:textId="77777777" w:rsidR="00BC4F03" w:rsidRPr="006519A0" w:rsidRDefault="00BC4F03" w:rsidP="00E3434D">
      <w:pPr>
        <w:pStyle w:val="O-BodyText"/>
      </w:pPr>
      <w:r w:rsidRPr="006519A0">
        <w:rPr>
          <w:lang w:bidi="en-US"/>
        </w:rPr>
        <w:t>Bonding</w:t>
      </w:r>
      <w:r w:rsidRPr="006519A0">
        <w:t xml:space="preserve"> of Transmission Line Shield Wire to Substation Ground Grid</w:t>
      </w:r>
    </w:p>
    <w:p w14:paraId="0264F308" w14:textId="77777777" w:rsidR="00BC4F03" w:rsidRPr="006519A0" w:rsidRDefault="00BC4F03" w:rsidP="00E3434D">
      <w:pPr>
        <w:pStyle w:val="O-BodyText"/>
        <w:rPr>
          <w:lang w:bidi="en-US"/>
        </w:rPr>
      </w:pPr>
      <w:r w:rsidRPr="006519A0">
        <w:rPr>
          <w:lang w:bidi="en-US"/>
        </w:rPr>
        <w:t>Electrical currents can be introduced on shield wires from a variety of sources</w:t>
      </w:r>
      <w:r>
        <w:rPr>
          <w:lang w:bidi="en-US"/>
        </w:rPr>
        <w:t xml:space="preserve">.  </w:t>
      </w:r>
      <w:r w:rsidRPr="006519A0">
        <w:rPr>
          <w:lang w:bidi="en-US"/>
        </w:rPr>
        <w:t>To prevent these currents from arcing across mechanical connections to get to the substation ground grid, a bonding conductor shall be provided.</w:t>
      </w:r>
    </w:p>
    <w:p w14:paraId="75CC2417" w14:textId="77777777" w:rsidR="00BC4F03" w:rsidRDefault="00BC4F03" w:rsidP="00E3434D">
      <w:pPr>
        <w:pStyle w:val="O-BodyText"/>
      </w:pPr>
      <w:r w:rsidRPr="006519A0">
        <w:rPr>
          <w:lang w:bidi="en-US"/>
        </w:rPr>
        <w:t>The following</w:t>
      </w:r>
      <w:r w:rsidRPr="006519A0">
        <w:t xml:space="preserve"> common shielding configurations and requirements shall be permitted are detailed below:</w:t>
      </w:r>
    </w:p>
    <w:p w14:paraId="33916A50" w14:textId="77777777" w:rsidR="00BC4F03" w:rsidRPr="006519A0" w:rsidRDefault="00BC4F03" w:rsidP="00BC4F03">
      <w:pPr>
        <w:pStyle w:val="O-Indent5"/>
      </w:pPr>
      <w:r w:rsidRPr="006519A0">
        <w:rPr>
          <w:bCs/>
          <w:noProof/>
          <w:szCs w:val="24"/>
          <w:lang w:bidi="en-US"/>
        </w:rPr>
        <w:drawing>
          <wp:inline distT="0" distB="0" distL="0" distR="0" wp14:anchorId="38D74F22" wp14:editId="3703A4F7">
            <wp:extent cx="5732473" cy="797623"/>
            <wp:effectExtent l="0" t="0" r="1905" b="254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473" cy="797623"/>
                    </a:xfrm>
                    <a:prstGeom prst="rect">
                      <a:avLst/>
                    </a:prstGeom>
                  </pic:spPr>
                </pic:pic>
              </a:graphicData>
            </a:graphic>
          </wp:inline>
        </w:drawing>
      </w:r>
    </w:p>
    <w:p w14:paraId="6CA85574" w14:textId="77777777" w:rsidR="00BC4F03" w:rsidRPr="006519A0" w:rsidRDefault="00BC4F03" w:rsidP="00BC4F03">
      <w:pPr>
        <w:pStyle w:val="O-Indent5"/>
        <w:tabs>
          <w:tab w:val="left" w:pos="4140"/>
          <w:tab w:val="left" w:pos="7920"/>
        </w:tabs>
        <w:ind w:left="1440"/>
        <w:rPr>
          <w:bCs/>
          <w:lang w:bidi="en-US"/>
        </w:rPr>
      </w:pPr>
      <w:r w:rsidRPr="006519A0">
        <w:rPr>
          <w:lang w:bidi="en-US"/>
        </w:rPr>
        <w:t>a</w:t>
      </w:r>
      <w:r w:rsidRPr="006519A0">
        <w:rPr>
          <w:bCs/>
          <w:lang w:bidi="en-US"/>
        </w:rPr>
        <w:tab/>
      </w:r>
      <w:r w:rsidRPr="006519A0">
        <w:rPr>
          <w:lang w:bidi="en-US"/>
        </w:rPr>
        <w:t>b</w:t>
      </w:r>
      <w:r w:rsidRPr="006519A0">
        <w:rPr>
          <w:bCs/>
          <w:lang w:bidi="en-US"/>
        </w:rPr>
        <w:tab/>
      </w:r>
      <w:r w:rsidRPr="006519A0">
        <w:rPr>
          <w:lang w:bidi="en-US"/>
        </w:rPr>
        <w:t>c</w:t>
      </w:r>
    </w:p>
    <w:p w14:paraId="10E32D8B" w14:textId="77777777" w:rsidR="00BC4F03" w:rsidRPr="00B308FF" w:rsidRDefault="00BC4F03" w:rsidP="00E3434D">
      <w:pPr>
        <w:pStyle w:val="O-BodyText"/>
        <w:rPr>
          <w:lang w:bidi="en-US"/>
        </w:rPr>
      </w:pPr>
      <w:r w:rsidRPr="00B308FF">
        <w:rPr>
          <w:lang w:bidi="en-US"/>
        </w:rPr>
        <w:t>a.</w:t>
      </w:r>
      <w:r w:rsidRPr="00B308FF">
        <w:rPr>
          <w:rFonts w:eastAsia="Arial"/>
          <w:lang w:bidi="en-US"/>
        </w:rPr>
        <w:tab/>
      </w:r>
      <w:r w:rsidRPr="00B308FF">
        <w:rPr>
          <w:lang w:bidi="en-US"/>
        </w:rPr>
        <w:t>Shield wire attached to Substation pull-off structure</w:t>
      </w:r>
    </w:p>
    <w:p w14:paraId="7656DE45" w14:textId="77777777" w:rsidR="00BC4F03" w:rsidRPr="00B308FF" w:rsidRDefault="00BC4F03" w:rsidP="00E3434D">
      <w:pPr>
        <w:pStyle w:val="O-BodyText"/>
        <w:rPr>
          <w:lang w:bidi="en-US"/>
        </w:rPr>
      </w:pPr>
      <w:r w:rsidRPr="00B308FF">
        <w:rPr>
          <w:lang w:bidi="en-US"/>
        </w:rPr>
        <w:t>Generally, the transmission line will be dead-ended outside the substation and the shield wire slack span into the station will be positively grounded to the pull-off tower with a jumper and the pull-off tower will be connected to the substation ground grid.  It is the responsibility of the substation to make these connections.  The last transmission structure in the immediate vicinity of the station shall not be bonded to the substation ground grid unless a specific grounding analysis is performed.</w:t>
      </w:r>
    </w:p>
    <w:p w14:paraId="7D9A06C8" w14:textId="77777777" w:rsidR="00BC4F03" w:rsidRPr="00B308FF" w:rsidRDefault="00BC4F03" w:rsidP="00E3434D">
      <w:pPr>
        <w:pStyle w:val="O-BodyText"/>
        <w:rPr>
          <w:lang w:bidi="en-US"/>
        </w:rPr>
      </w:pPr>
      <w:r w:rsidRPr="00B308FF">
        <w:rPr>
          <w:lang w:bidi="en-US"/>
        </w:rPr>
        <w:lastRenderedPageBreak/>
        <w:t>b.</w:t>
      </w:r>
      <w:r w:rsidRPr="00B308FF">
        <w:rPr>
          <w:rFonts w:eastAsia="Arial"/>
          <w:lang w:bidi="en-US"/>
        </w:rPr>
        <w:tab/>
      </w:r>
      <w:r w:rsidRPr="00B308FF">
        <w:rPr>
          <w:lang w:bidi="en-US"/>
        </w:rPr>
        <w:t>Shield wire across station to dedicated shield wire pole</w:t>
      </w:r>
    </w:p>
    <w:p w14:paraId="19032177" w14:textId="77777777" w:rsidR="00BC4F03" w:rsidRPr="00B308FF" w:rsidRDefault="00BC4F03" w:rsidP="00E3434D">
      <w:pPr>
        <w:pStyle w:val="O-BodyText"/>
        <w:rPr>
          <w:lang w:bidi="en-US"/>
        </w:rPr>
      </w:pPr>
      <w:r w:rsidRPr="00B308FF">
        <w:rPr>
          <w:lang w:bidi="en-US"/>
        </w:rPr>
        <w:t>Since the shield wire pole is usually installed within close proximity to the substation; it shall be bonded to the substation ground grid.  The last transmission structure in the immediate vicinity of the station shall not be bonded to the station grid unless a specific grounding analysis is performed.</w:t>
      </w:r>
    </w:p>
    <w:p w14:paraId="2827A0FB" w14:textId="77777777" w:rsidR="00BC4F03" w:rsidRPr="00B308FF" w:rsidRDefault="00BC4F03" w:rsidP="00E3434D">
      <w:pPr>
        <w:pStyle w:val="O-BodyText"/>
        <w:rPr>
          <w:lang w:bidi="en-US"/>
        </w:rPr>
      </w:pPr>
      <w:r w:rsidRPr="00B308FF">
        <w:rPr>
          <w:lang w:bidi="en-US"/>
        </w:rPr>
        <w:t>c.</w:t>
      </w:r>
      <w:r w:rsidRPr="00B308FF">
        <w:rPr>
          <w:rFonts w:eastAsia="Arial"/>
          <w:lang w:bidi="en-US"/>
        </w:rPr>
        <w:tab/>
      </w:r>
      <w:r w:rsidRPr="00B308FF">
        <w:rPr>
          <w:lang w:bidi="en-US"/>
        </w:rPr>
        <w:t>Shield wire across station to exiting transmission line structure</w:t>
      </w:r>
    </w:p>
    <w:p w14:paraId="1357935B" w14:textId="77777777" w:rsidR="00BC4F03" w:rsidRPr="00B308FF" w:rsidRDefault="00BC4F03" w:rsidP="00E3434D">
      <w:pPr>
        <w:pStyle w:val="O-BodyText"/>
        <w:rPr>
          <w:lang w:bidi="en-US"/>
        </w:rPr>
      </w:pPr>
      <w:r w:rsidRPr="00B308FF">
        <w:rPr>
          <w:lang w:bidi="en-US"/>
        </w:rPr>
        <w:t>One of the transmission structures on either side of the station shall be bonded to the substation ground grid.  The structure selected for bonding shall be the one closest to the station or having the fewest physical obstacles between the structure and the station.</w:t>
      </w:r>
    </w:p>
    <w:p w14:paraId="21BCB931" w14:textId="7ED69256" w:rsidR="00BC4F03" w:rsidRPr="00180519" w:rsidRDefault="00BC4F03" w:rsidP="00F60554">
      <w:pPr>
        <w:pStyle w:val="Legal5L3"/>
      </w:pPr>
      <w:bookmarkStart w:id="271" w:name="_Toc142486724"/>
      <w:bookmarkStart w:id="272" w:name="_Toc145598258"/>
      <w:r w:rsidRPr="00180519">
        <w:t>Cathodic Protection</w:t>
      </w:r>
      <w:bookmarkEnd w:id="271"/>
      <w:bookmarkEnd w:id="272"/>
    </w:p>
    <w:p w14:paraId="601949F1" w14:textId="77777777" w:rsidR="00BC4F03" w:rsidRPr="006519A0" w:rsidRDefault="00BC4F03" w:rsidP="00E3434D">
      <w:pPr>
        <w:pStyle w:val="O-BodyText"/>
        <w:rPr>
          <w:lang w:bidi="en-US"/>
        </w:rPr>
      </w:pPr>
      <w:r w:rsidRPr="006519A0">
        <w:rPr>
          <w:lang w:bidi="en-US"/>
        </w:rPr>
        <w:t>The cathodic protection system is a method of protecting steel transmission line structures from corrosion, generally at the ground-line where moisture can mix with air to cause corrosion and thus deterioration and loss of strength of the structures</w:t>
      </w:r>
      <w:r>
        <w:rPr>
          <w:lang w:bidi="en-US"/>
        </w:rPr>
        <w:t xml:space="preserve">.  </w:t>
      </w:r>
      <w:r w:rsidRPr="006519A0">
        <w:rPr>
          <w:lang w:bidi="en-US"/>
        </w:rPr>
        <w:t>The protection system used is to attach either magnesium or zinc anodes to the structure.</w:t>
      </w:r>
    </w:p>
    <w:p w14:paraId="22616F9D" w14:textId="77777777" w:rsidR="00636616" w:rsidRDefault="00BC4F03" w:rsidP="00E3434D">
      <w:pPr>
        <w:pStyle w:val="O-BodyText"/>
        <w:rPr>
          <w:lang w:bidi="en-US"/>
        </w:rPr>
      </w:pPr>
      <w:r w:rsidRPr="006519A0">
        <w:rPr>
          <w:lang w:bidi="en-US"/>
        </w:rPr>
        <w:t>These anodes provide sacrificial protection for the steel in the structures.</w:t>
      </w:r>
    </w:p>
    <w:p w14:paraId="453684C8" w14:textId="6C8E18FC" w:rsidR="00BC4F03" w:rsidRPr="006519A0" w:rsidRDefault="00BC4F03" w:rsidP="004A380B">
      <w:pPr>
        <w:pStyle w:val="Legal5L4"/>
        <w:rPr>
          <w:lang w:bidi="en-US"/>
        </w:rPr>
      </w:pPr>
      <w:r w:rsidRPr="006519A0">
        <w:rPr>
          <w:lang w:bidi="en-US"/>
        </w:rPr>
        <w:t>Soil Investigations</w:t>
      </w:r>
    </w:p>
    <w:p w14:paraId="5790CB84" w14:textId="77777777" w:rsidR="00BC4F03" w:rsidRPr="006519A0" w:rsidRDefault="00BC4F03" w:rsidP="00E3434D">
      <w:pPr>
        <w:pStyle w:val="O-BodyText"/>
        <w:rPr>
          <w:lang w:bidi="en-US"/>
        </w:rPr>
      </w:pPr>
      <w:r w:rsidRPr="006519A0">
        <w:rPr>
          <w:lang w:bidi="en-US"/>
        </w:rPr>
        <w:t>The soil investigation shall include soil corrosion recommendations to determine the need for anodes and the number required for each structure.</w:t>
      </w:r>
    </w:p>
    <w:p w14:paraId="68DC5F24" w14:textId="77777777" w:rsidR="00BC4F03" w:rsidRPr="006519A0" w:rsidRDefault="00BC4F03" w:rsidP="004A380B">
      <w:pPr>
        <w:pStyle w:val="Legal5L4"/>
        <w:rPr>
          <w:lang w:bidi="en-US"/>
        </w:rPr>
      </w:pPr>
      <w:r w:rsidRPr="006519A0">
        <w:rPr>
          <w:lang w:bidi="en-US"/>
        </w:rPr>
        <w:t>Anode Types</w:t>
      </w:r>
    </w:p>
    <w:p w14:paraId="693AE043" w14:textId="77777777" w:rsidR="00BC4F03" w:rsidRPr="006519A0" w:rsidRDefault="00BC4F03" w:rsidP="00E3434D">
      <w:pPr>
        <w:pStyle w:val="O-BodyText"/>
        <w:rPr>
          <w:lang w:bidi="en-US"/>
        </w:rPr>
      </w:pPr>
      <w:r w:rsidRPr="006519A0">
        <w:rPr>
          <w:lang w:bidi="en-US"/>
        </w:rPr>
        <w:t>Magnesium anodes shall be used except that, in areas such as coastal marshes, zinc anodes may be used where recommended over magnesium anodes by the corrosion engineer based on in-situ conditions</w:t>
      </w:r>
    </w:p>
    <w:p w14:paraId="12BA51AB" w14:textId="6929106E" w:rsidR="00BC4F03" w:rsidRPr="00180519" w:rsidRDefault="00BC4F03" w:rsidP="00F60554">
      <w:pPr>
        <w:pStyle w:val="Legal5L3"/>
      </w:pPr>
      <w:bookmarkStart w:id="273" w:name="_Toc142486725"/>
      <w:bookmarkStart w:id="274" w:name="_Toc145598259"/>
      <w:r w:rsidRPr="00180519">
        <w:t>Structure Protection</w:t>
      </w:r>
      <w:bookmarkEnd w:id="273"/>
      <w:bookmarkEnd w:id="274"/>
    </w:p>
    <w:p w14:paraId="10DBD31B" w14:textId="77777777" w:rsidR="00BC4F03" w:rsidRPr="006519A0" w:rsidRDefault="00BC4F03" w:rsidP="00E3434D">
      <w:pPr>
        <w:pStyle w:val="O-BodyText"/>
        <w:rPr>
          <w:lang w:bidi="en-US"/>
        </w:rPr>
      </w:pPr>
      <w:r w:rsidRPr="006519A0">
        <w:rPr>
          <w:lang w:bidi="en-US"/>
        </w:rPr>
        <w:t>Steel poles, steel piles and steel guy anchors shall be protected as described below.</w:t>
      </w:r>
    </w:p>
    <w:p w14:paraId="5C3E7F4F" w14:textId="77777777" w:rsidR="00BC4F03" w:rsidRPr="006519A0" w:rsidRDefault="00BC4F03" w:rsidP="004A380B">
      <w:pPr>
        <w:pStyle w:val="Legal5L4"/>
        <w:rPr>
          <w:lang w:bidi="en-US"/>
        </w:rPr>
      </w:pPr>
      <w:r w:rsidRPr="006519A0">
        <w:rPr>
          <w:lang w:bidi="en-US"/>
        </w:rPr>
        <w:t>Steel Dead-End and Guyed Structures</w:t>
      </w:r>
    </w:p>
    <w:p w14:paraId="64A6E4FF" w14:textId="77777777" w:rsidR="00BC4F03" w:rsidRPr="006519A0" w:rsidRDefault="00BC4F03" w:rsidP="00E3434D">
      <w:pPr>
        <w:pStyle w:val="O-BodyText"/>
        <w:rPr>
          <w:lang w:bidi="en-US"/>
        </w:rPr>
      </w:pPr>
      <w:r w:rsidRPr="006519A0">
        <w:rPr>
          <w:lang w:bidi="en-US"/>
        </w:rPr>
        <w:t>All buried steel (embed poles and piles) at dead-end and guyed steel structures shall be installed with anodes as shown on the Framing Drawings and provided Assembly Drawings</w:t>
      </w:r>
      <w:r>
        <w:rPr>
          <w:lang w:bidi="en-US"/>
        </w:rPr>
        <w:t xml:space="preserve">.  </w:t>
      </w:r>
      <w:r w:rsidRPr="006519A0">
        <w:rPr>
          <w:lang w:bidi="en-US"/>
        </w:rPr>
        <w:t>The number of anodes per structure shall be as recommended in the corrosion consultation report or as deemed necessary by the corrosion engineer based on in-situ conditions.</w:t>
      </w:r>
    </w:p>
    <w:p w14:paraId="71ABE8AB" w14:textId="77777777" w:rsidR="00BC4F03" w:rsidRPr="006519A0" w:rsidRDefault="00BC4F03" w:rsidP="004A380B">
      <w:pPr>
        <w:pStyle w:val="Legal5L4"/>
        <w:rPr>
          <w:lang w:bidi="en-US"/>
        </w:rPr>
      </w:pPr>
      <w:r w:rsidRPr="006519A0">
        <w:rPr>
          <w:lang w:bidi="en-US"/>
        </w:rPr>
        <w:t>Steel Tangent Structures</w:t>
      </w:r>
    </w:p>
    <w:p w14:paraId="6B09E6BF" w14:textId="150347D5" w:rsidR="00BC4F03" w:rsidRPr="009415F9" w:rsidRDefault="00BC4F03" w:rsidP="00E3434D">
      <w:pPr>
        <w:pStyle w:val="O-BodyText"/>
        <w:rPr>
          <w:lang w:bidi="en-US"/>
        </w:rPr>
      </w:pPr>
      <w:r w:rsidRPr="006519A0">
        <w:rPr>
          <w:lang w:bidi="en-US"/>
        </w:rPr>
        <w:t>Steel tangent structures are generally not installed with anodes, anodes shall be installed on structures in areas of known corrosion problems, or when structures are to be installed adjacent to a pipeline or railroad</w:t>
      </w:r>
      <w:r>
        <w:rPr>
          <w:lang w:bidi="en-US"/>
        </w:rPr>
        <w:t xml:space="preserve">.  </w:t>
      </w:r>
      <w:r w:rsidRPr="006519A0">
        <w:rPr>
          <w:lang w:bidi="en-US"/>
        </w:rPr>
        <w:t xml:space="preserve">In these cases, installation shall be in accordance with provided Assembly Drawings </w:t>
      </w:r>
      <w:r w:rsidRPr="009415F9">
        <w:rPr>
          <w:lang w:bidi="en-US"/>
        </w:rPr>
        <w:t xml:space="preserve">in </w:t>
      </w:r>
      <w:r w:rsidRPr="009415F9">
        <w:rPr>
          <w:lang w:bidi="en-US"/>
        </w:rPr>
        <w:fldChar w:fldCharType="begin"/>
      </w:r>
      <w:r w:rsidRPr="009415F9">
        <w:rPr>
          <w:lang w:bidi="en-US"/>
        </w:rPr>
        <w:instrText xml:space="preserve"> REF  Section_12_Attachment_1_no_title \* Caps \h  \* MERGEFORMAT </w:instrText>
      </w:r>
      <w:r w:rsidRPr="009415F9">
        <w:rPr>
          <w:lang w:bidi="en-US"/>
        </w:rPr>
      </w:r>
      <w:r w:rsidRPr="009415F9">
        <w:rPr>
          <w:lang w:bidi="en-US"/>
        </w:rPr>
        <w:fldChar w:fldCharType="separate"/>
      </w:r>
      <w:r w:rsidR="005E1C4F" w:rsidRPr="005E1C4F">
        <w:t>Attachment 1</w:t>
      </w:r>
      <w:r w:rsidRPr="009415F9">
        <w:rPr>
          <w:lang w:bidi="en-US"/>
        </w:rPr>
        <w:fldChar w:fldCharType="end"/>
      </w:r>
      <w:r w:rsidRPr="009415F9">
        <w:rPr>
          <w:lang w:bidi="en-US"/>
        </w:rPr>
        <w:t>.</w:t>
      </w:r>
    </w:p>
    <w:p w14:paraId="75E62CB0" w14:textId="77777777" w:rsidR="00BC4F03" w:rsidRPr="006519A0" w:rsidRDefault="00BC4F03" w:rsidP="00E3434D">
      <w:pPr>
        <w:pStyle w:val="O-BodyText"/>
        <w:rPr>
          <w:lang w:bidi="en-US"/>
        </w:rPr>
      </w:pPr>
      <w:r w:rsidRPr="006519A0">
        <w:rPr>
          <w:lang w:bidi="en-US"/>
        </w:rPr>
        <w:t>Guy Anchors for Steel and Concrete Structures</w:t>
      </w:r>
    </w:p>
    <w:p w14:paraId="1A4D4D28" w14:textId="77777777" w:rsidR="00BC4F03" w:rsidRPr="006519A0" w:rsidRDefault="00BC4F03" w:rsidP="00E3434D">
      <w:pPr>
        <w:pStyle w:val="O-BodyText"/>
        <w:rPr>
          <w:lang w:bidi="en-US"/>
        </w:rPr>
      </w:pPr>
      <w:r w:rsidRPr="006519A0">
        <w:rPr>
          <w:lang w:bidi="en-US"/>
        </w:rPr>
        <w:lastRenderedPageBreak/>
        <w:t>The steel helix type anchors for both steel and concrete poles shall be installed with anodes.</w:t>
      </w:r>
    </w:p>
    <w:p w14:paraId="2FBB1CC9" w14:textId="02EBA047" w:rsidR="00EB5911" w:rsidRPr="0036509C" w:rsidRDefault="00EB5911" w:rsidP="00F60554">
      <w:pPr>
        <w:pStyle w:val="Legal5L1"/>
      </w:pPr>
      <w:bookmarkStart w:id="275" w:name="_Toc70756119"/>
      <w:bookmarkStart w:id="276" w:name="_Toc71225768"/>
      <w:bookmarkStart w:id="277" w:name="_Toc142486726"/>
      <w:bookmarkStart w:id="278" w:name="_Toc145598260"/>
      <w:r w:rsidRPr="0036509C">
        <w:t>STRUCTURE DESIGN CRITERIA</w:t>
      </w:r>
      <w:bookmarkEnd w:id="275"/>
      <w:bookmarkEnd w:id="276"/>
      <w:bookmarkEnd w:id="277"/>
      <w:bookmarkEnd w:id="278"/>
    </w:p>
    <w:p w14:paraId="384C0BAF" w14:textId="6DB084C4" w:rsidR="00EB5911" w:rsidRPr="0036509C" w:rsidRDefault="00EB5911" w:rsidP="00F60554">
      <w:pPr>
        <w:pStyle w:val="Legal5L2"/>
      </w:pPr>
      <w:bookmarkStart w:id="279" w:name="_Toc70756120"/>
      <w:bookmarkStart w:id="280" w:name="_Toc71225769"/>
      <w:bookmarkStart w:id="281" w:name="_Toc142486727"/>
      <w:bookmarkStart w:id="282" w:name="_Toc145598261"/>
      <w:r w:rsidRPr="0036509C">
        <w:t>Steel Poles</w:t>
      </w:r>
      <w:bookmarkEnd w:id="279"/>
      <w:bookmarkEnd w:id="280"/>
      <w:bookmarkEnd w:id="281"/>
      <w:bookmarkEnd w:id="282"/>
    </w:p>
    <w:p w14:paraId="5869090C" w14:textId="07CC4BB8" w:rsidR="00EB5911" w:rsidRPr="009415F9" w:rsidRDefault="00EB5911" w:rsidP="00E3434D">
      <w:pPr>
        <w:pStyle w:val="O-BodyText"/>
        <w:rPr>
          <w:lang w:bidi="en-US"/>
        </w:rPr>
      </w:pPr>
      <w:r w:rsidRPr="006519A0">
        <w:rPr>
          <w:lang w:bidi="en-US"/>
        </w:rPr>
        <w:t xml:space="preserve">Entergy standard structure </w:t>
      </w:r>
      <w:r w:rsidRPr="009415F9">
        <w:rPr>
          <w:lang w:bidi="en-US"/>
        </w:rPr>
        <w:t xml:space="preserve">framings are shown in </w:t>
      </w:r>
      <w:r w:rsidRPr="0036509C">
        <w:fldChar w:fldCharType="begin"/>
      </w:r>
      <w:r w:rsidRPr="0036509C">
        <w:instrText xml:space="preserve"> REF  Section_12_Attachment_1_no_title \* Caps \h  \* MERGEFORMAT </w:instrText>
      </w:r>
      <w:r w:rsidRPr="0036509C">
        <w:fldChar w:fldCharType="separate"/>
      </w:r>
      <w:r w:rsidR="005E1C4F" w:rsidRPr="005E1C4F">
        <w:t>Attachment</w:t>
      </w:r>
      <w:r w:rsidR="005E1C4F" w:rsidRPr="0036509C">
        <w:rPr>
          <w:b/>
          <w:u w:val="single"/>
        </w:rPr>
        <w:t xml:space="preserve"> 1</w:t>
      </w:r>
      <w:r w:rsidRPr="0036509C">
        <w:fldChar w:fldCharType="end"/>
      </w:r>
      <w:r w:rsidRPr="009415F9">
        <w:rPr>
          <w:lang w:bidi="en-US"/>
        </w:rPr>
        <w:t>.</w:t>
      </w:r>
    </w:p>
    <w:p w14:paraId="508CEE58" w14:textId="2649D59F" w:rsidR="00EB5911" w:rsidRPr="00180519" w:rsidRDefault="00EB5911" w:rsidP="00F60554">
      <w:pPr>
        <w:pStyle w:val="Legal5L3"/>
      </w:pPr>
      <w:bookmarkStart w:id="283" w:name="_Toc142486728"/>
      <w:bookmarkStart w:id="284" w:name="_Toc145598262"/>
      <w:r w:rsidRPr="00180519">
        <w:t>Tubular Steel Pole Purchase Specification</w:t>
      </w:r>
      <w:bookmarkEnd w:id="283"/>
      <w:bookmarkEnd w:id="284"/>
    </w:p>
    <w:p w14:paraId="49A08FC4" w14:textId="77777777" w:rsidR="00EB5911" w:rsidRPr="009415F9" w:rsidRDefault="00EB5911" w:rsidP="00E3434D">
      <w:pPr>
        <w:pStyle w:val="O-BodyText"/>
        <w:rPr>
          <w:lang w:bidi="en-US"/>
        </w:rPr>
      </w:pPr>
      <w:r w:rsidRPr="009415F9">
        <w:rPr>
          <w:lang w:bidi="en-US"/>
        </w:rPr>
        <w:t>Details of structure design that shall be included in the purchase specification are:</w:t>
      </w:r>
    </w:p>
    <w:p w14:paraId="2FB83E53" w14:textId="77777777" w:rsidR="00EB5911" w:rsidRPr="009415F9" w:rsidRDefault="00EB5911" w:rsidP="00E3434D">
      <w:pPr>
        <w:pStyle w:val="O-BodyText"/>
        <w:rPr>
          <w:lang w:bidi="en-US"/>
        </w:rPr>
      </w:pPr>
      <w:r w:rsidRPr="009415F9">
        <w:rPr>
          <w:lang w:bidi="en-US"/>
        </w:rPr>
        <w:t>ASCE Design Manual Requirements</w:t>
      </w:r>
    </w:p>
    <w:p w14:paraId="4A3BD41D" w14:textId="77777777" w:rsidR="00EB5911" w:rsidRPr="009415F9" w:rsidRDefault="00EB5911" w:rsidP="00E3434D">
      <w:pPr>
        <w:pStyle w:val="O-BodyText"/>
        <w:rPr>
          <w:lang w:bidi="en-US"/>
        </w:rPr>
      </w:pPr>
      <w:r w:rsidRPr="009415F9">
        <w:rPr>
          <w:lang w:bidi="en-US"/>
        </w:rPr>
        <w:t>Material Specifications</w:t>
      </w:r>
    </w:p>
    <w:p w14:paraId="74452DD4" w14:textId="77777777" w:rsidR="00EB5911" w:rsidRPr="009415F9" w:rsidRDefault="00EB5911" w:rsidP="00E3434D">
      <w:pPr>
        <w:pStyle w:val="O-BodyText"/>
        <w:rPr>
          <w:lang w:bidi="en-US"/>
        </w:rPr>
      </w:pPr>
      <w:r w:rsidRPr="009415F9">
        <w:rPr>
          <w:lang w:bidi="en-US"/>
        </w:rPr>
        <w:t>Pole Deflection Limitations</w:t>
      </w:r>
    </w:p>
    <w:p w14:paraId="1CFC214B" w14:textId="77777777" w:rsidR="00EB5911" w:rsidRPr="009415F9" w:rsidRDefault="00EB5911" w:rsidP="00E3434D">
      <w:pPr>
        <w:pStyle w:val="O-BodyText"/>
        <w:rPr>
          <w:lang w:bidi="en-US"/>
        </w:rPr>
      </w:pPr>
      <w:r w:rsidRPr="009415F9">
        <w:rPr>
          <w:lang w:bidi="en-US"/>
        </w:rPr>
        <w:t>Fabrication Requirements</w:t>
      </w:r>
    </w:p>
    <w:p w14:paraId="0F95F6B7" w14:textId="77777777" w:rsidR="00EB5911" w:rsidRPr="009415F9" w:rsidRDefault="00EB5911" w:rsidP="00E3434D">
      <w:pPr>
        <w:pStyle w:val="O-BodyText"/>
        <w:rPr>
          <w:lang w:bidi="en-US"/>
        </w:rPr>
      </w:pPr>
      <w:r w:rsidRPr="009415F9">
        <w:rPr>
          <w:lang w:bidi="en-US"/>
        </w:rPr>
        <w:t>Protective Coating Requirements</w:t>
      </w:r>
    </w:p>
    <w:p w14:paraId="0726945D" w14:textId="77777777" w:rsidR="00EB5911" w:rsidRPr="009415F9" w:rsidRDefault="00EB5911" w:rsidP="00E3434D">
      <w:pPr>
        <w:pStyle w:val="O-BodyText"/>
        <w:rPr>
          <w:lang w:bidi="en-US"/>
        </w:rPr>
      </w:pPr>
      <w:r w:rsidRPr="009415F9">
        <w:rPr>
          <w:lang w:bidi="en-US"/>
        </w:rPr>
        <w:t>Cathodic Protection</w:t>
      </w:r>
    </w:p>
    <w:p w14:paraId="6E166B01" w14:textId="77777777" w:rsidR="00EB5911" w:rsidRPr="009415F9" w:rsidRDefault="00EB5911" w:rsidP="00E3434D">
      <w:pPr>
        <w:pStyle w:val="O-BodyText"/>
        <w:rPr>
          <w:lang w:bidi="en-US"/>
        </w:rPr>
      </w:pPr>
      <w:r w:rsidRPr="009415F9">
        <w:rPr>
          <w:lang w:bidi="en-US"/>
        </w:rPr>
        <w:t>Grounding Requirements</w:t>
      </w:r>
    </w:p>
    <w:p w14:paraId="6D14008B" w14:textId="7D3B0B94" w:rsidR="00EB5911" w:rsidRPr="006519A0" w:rsidRDefault="00EB5911" w:rsidP="00E3434D">
      <w:pPr>
        <w:pStyle w:val="O-BodyText"/>
        <w:rPr>
          <w:lang w:bidi="en-US"/>
        </w:rPr>
      </w:pPr>
      <w:r>
        <w:rPr>
          <w:lang w:bidi="en-US"/>
        </w:rPr>
        <w:t>Seller</w:t>
      </w:r>
      <w:r w:rsidRPr="009415F9">
        <w:rPr>
          <w:lang w:bidi="en-US"/>
        </w:rPr>
        <w:t xml:space="preserve"> shall procure (or cause to be procured) tubular steel poles from tubular steel pole vendors on the Approved Vendor List (</w:t>
      </w:r>
      <w:r w:rsidRPr="0036509C">
        <w:fldChar w:fldCharType="begin"/>
      </w:r>
      <w:r w:rsidRPr="0036509C">
        <w:instrText xml:space="preserve"> REF  Section_16_Attachment_5_no_title \* Caps \h  \* MERGEFORMAT </w:instrText>
      </w:r>
      <w:r w:rsidRPr="0036509C">
        <w:fldChar w:fldCharType="separate"/>
      </w:r>
      <w:r w:rsidR="005E1C4F" w:rsidRPr="005E1C4F">
        <w:t>Attachment 5</w:t>
      </w:r>
      <w:r w:rsidRPr="0036509C">
        <w:fldChar w:fldCharType="end"/>
      </w:r>
      <w:r w:rsidRPr="009415F9">
        <w:rPr>
          <w:lang w:bidi="en-US"/>
        </w:rPr>
        <w:t>)</w:t>
      </w:r>
      <w:r w:rsidRPr="006519A0">
        <w:rPr>
          <w:lang w:bidi="en-US"/>
        </w:rPr>
        <w:t xml:space="preserve"> for tubular steel pole vendors and direct the vendor to provide items in conformance with their applicable standard Energy specifications.</w:t>
      </w:r>
    </w:p>
    <w:p w14:paraId="3365C603" w14:textId="0E916079" w:rsidR="00EB5911" w:rsidRPr="00554A31" w:rsidRDefault="00EB5911" w:rsidP="00F60554">
      <w:pPr>
        <w:pStyle w:val="Legal5L3"/>
      </w:pPr>
      <w:bookmarkStart w:id="285" w:name="_Toc142486729"/>
      <w:bookmarkStart w:id="286" w:name="_Toc145598263"/>
      <w:r w:rsidRPr="2070251A">
        <w:t>General Design Requirements</w:t>
      </w:r>
      <w:bookmarkEnd w:id="285"/>
      <w:bookmarkEnd w:id="286"/>
    </w:p>
    <w:p w14:paraId="626A421F" w14:textId="77777777" w:rsidR="00EB5911" w:rsidRPr="006519A0" w:rsidRDefault="00EB5911" w:rsidP="004A380B">
      <w:pPr>
        <w:pStyle w:val="Legal5L4"/>
      </w:pPr>
      <w:r w:rsidRPr="006519A0">
        <w:t>General</w:t>
      </w:r>
    </w:p>
    <w:p w14:paraId="217781B8" w14:textId="77777777" w:rsidR="00EB5911" w:rsidRPr="006519A0" w:rsidRDefault="00EB5911" w:rsidP="00E3434D">
      <w:pPr>
        <w:pStyle w:val="O-BodyText"/>
        <w:rPr>
          <w:lang w:bidi="en-US"/>
        </w:rPr>
      </w:pPr>
      <w:r w:rsidRPr="006519A0">
        <w:rPr>
          <w:lang w:bidi="en-US"/>
        </w:rPr>
        <w:t>All designs shall be in accordance with the provisions of the latest NESC, ASCE/SEI Standard 48, and the requirements stated in this document</w:t>
      </w:r>
      <w:r>
        <w:rPr>
          <w:lang w:bidi="en-US"/>
        </w:rPr>
        <w:t xml:space="preserve">.  </w:t>
      </w:r>
      <w:r w:rsidRPr="006519A0">
        <w:rPr>
          <w:lang w:bidi="en-US"/>
        </w:rPr>
        <w:t xml:space="preserve">All construction shall be Grade B, as defined in </w:t>
      </w:r>
      <w:r>
        <w:rPr>
          <w:lang w:bidi="en-US"/>
        </w:rPr>
        <w:t>Section </w:t>
      </w:r>
      <w:r w:rsidRPr="006519A0">
        <w:rPr>
          <w:lang w:bidi="en-US"/>
        </w:rPr>
        <w:t>24 of the NESC Code.</w:t>
      </w:r>
    </w:p>
    <w:p w14:paraId="00B83D40" w14:textId="77777777" w:rsidR="00EB5911" w:rsidRPr="006519A0" w:rsidRDefault="00EB5911" w:rsidP="004A380B">
      <w:pPr>
        <w:pStyle w:val="Legal5L4"/>
      </w:pPr>
      <w:r w:rsidRPr="006519A0">
        <w:t>Foundation Rotation</w:t>
      </w:r>
    </w:p>
    <w:p w14:paraId="371265B7" w14:textId="77777777" w:rsidR="00EB5911" w:rsidRPr="006519A0" w:rsidRDefault="00EB5911" w:rsidP="00E3434D">
      <w:pPr>
        <w:pStyle w:val="O-BodyText"/>
        <w:rPr>
          <w:lang w:bidi="en-US"/>
        </w:rPr>
      </w:pPr>
      <w:r w:rsidRPr="006519A0">
        <w:rPr>
          <w:lang w:bidi="en-US"/>
        </w:rPr>
        <w:t>In addition to the applied loadings, all self-supported monopole and un-braced H-frame structures shall be designed with a 3</w:t>
      </w:r>
      <w:r>
        <w:rPr>
          <w:lang w:bidi="en-US"/>
        </w:rPr>
        <w:t> </w:t>
      </w:r>
      <w:r w:rsidRPr="006519A0">
        <w:rPr>
          <w:lang w:bidi="en-US"/>
        </w:rPr>
        <w:t>degree foundation rotation</w:t>
      </w:r>
      <w:r>
        <w:rPr>
          <w:lang w:bidi="en-US"/>
        </w:rPr>
        <w:t xml:space="preserve">.  </w:t>
      </w:r>
      <w:r w:rsidRPr="006519A0">
        <w:rPr>
          <w:lang w:bidi="en-US"/>
        </w:rPr>
        <w:t>The point of rotation is assumed to be at the ground line</w:t>
      </w:r>
      <w:r>
        <w:rPr>
          <w:lang w:bidi="en-US"/>
        </w:rPr>
        <w:t xml:space="preserve">.  </w:t>
      </w:r>
      <w:r w:rsidRPr="006519A0">
        <w:rPr>
          <w:lang w:bidi="en-US"/>
        </w:rPr>
        <w:t>Smaller foundation rotations for braced H-frame structures shall be considered on a case-by-case basis.</w:t>
      </w:r>
    </w:p>
    <w:p w14:paraId="57D4F06D" w14:textId="77777777" w:rsidR="00EB5911" w:rsidRPr="006519A0" w:rsidRDefault="00EB5911" w:rsidP="004A380B">
      <w:pPr>
        <w:pStyle w:val="Legal5L4"/>
      </w:pPr>
      <w:r w:rsidRPr="006519A0">
        <w:t>Deflection Limitations</w:t>
      </w:r>
    </w:p>
    <w:p w14:paraId="1F186DD3" w14:textId="77777777" w:rsidR="00EB5911" w:rsidRPr="006519A0" w:rsidRDefault="00EB5911" w:rsidP="00E3434D">
      <w:pPr>
        <w:pStyle w:val="O-BodyText"/>
        <w:rPr>
          <w:lang w:bidi="en-US"/>
        </w:rPr>
      </w:pPr>
      <w:r w:rsidRPr="006519A0">
        <w:rPr>
          <w:lang w:bidi="en-US"/>
        </w:rPr>
        <w:t>The following pole deflection limitations assume 0</w:t>
      </w:r>
      <w:r>
        <w:rPr>
          <w:lang w:bidi="en-US"/>
        </w:rPr>
        <w:t> </w:t>
      </w:r>
      <w:r w:rsidRPr="006519A0">
        <w:rPr>
          <w:lang w:bidi="en-US"/>
        </w:rPr>
        <w:t>degree foundation rotation and shall be adhered to in the design of all poles</w:t>
      </w:r>
      <w:r>
        <w:rPr>
          <w:lang w:bidi="en-US"/>
        </w:rPr>
        <w:t xml:space="preserve">.  </w:t>
      </w:r>
      <w:r w:rsidRPr="006519A0">
        <w:rPr>
          <w:lang w:bidi="en-US"/>
        </w:rPr>
        <w:t>The percentage listed is the percent of the pole height above ground.</w:t>
      </w:r>
    </w:p>
    <w:p w14:paraId="073A0488" w14:textId="77777777" w:rsidR="00EB5911" w:rsidRPr="006519A0" w:rsidRDefault="00EB5911" w:rsidP="00EB5911">
      <w:pPr>
        <w:pStyle w:val="O-Title2"/>
        <w:rPr>
          <w:lang w:bidi="en-US"/>
        </w:rPr>
      </w:pPr>
      <w:r>
        <w:rPr>
          <w:lang w:bidi="en-US"/>
        </w:rPr>
        <w:lastRenderedPageBreak/>
        <w:t>Table </w:t>
      </w:r>
      <w:r w:rsidRPr="006519A0">
        <w:rPr>
          <w:lang w:bidi="en-US"/>
        </w:rPr>
        <w:t>9.1.2.3 – Deflection Limitations</w:t>
      </w:r>
    </w:p>
    <w:tbl>
      <w:tblPr>
        <w:tblW w:w="0" w:type="auto"/>
        <w:jc w:val="center"/>
        <w:tblBorders>
          <w:top w:val="single" w:sz="4" w:space="0" w:color="000000"/>
          <w:left w:val="single" w:sz="4" w:space="0" w:color="000000"/>
          <w:bottom w:val="single" w:sz="4" w:space="0" w:color="000000"/>
          <w:right w:val="single" w:sz="4" w:space="0" w:color="000000"/>
        </w:tblBorders>
        <w:tblLayout w:type="fixed"/>
        <w:tblCellMar>
          <w:left w:w="58" w:type="dxa"/>
          <w:right w:w="58" w:type="dxa"/>
        </w:tblCellMar>
        <w:tblLook w:val="01E0" w:firstRow="1" w:lastRow="1" w:firstColumn="1" w:lastColumn="1" w:noHBand="0" w:noVBand="0"/>
      </w:tblPr>
      <w:tblGrid>
        <w:gridCol w:w="2802"/>
        <w:gridCol w:w="1635"/>
        <w:gridCol w:w="1636"/>
        <w:gridCol w:w="1635"/>
        <w:gridCol w:w="1636"/>
      </w:tblGrid>
      <w:tr w:rsidR="00EB5911" w:rsidRPr="006519A0" w14:paraId="602B0292" w14:textId="77777777" w:rsidTr="00EC6657">
        <w:trPr>
          <w:trHeight w:val="552"/>
          <w:tblHeader/>
          <w:jc w:val="center"/>
        </w:trPr>
        <w:tc>
          <w:tcPr>
            <w:tcW w:w="2802" w:type="dxa"/>
            <w:shd w:val="clear" w:color="auto" w:fill="D9D9D9" w:themeFill="background1" w:themeFillShade="D9"/>
          </w:tcPr>
          <w:p w14:paraId="57CC96D1" w14:textId="77777777" w:rsidR="00EB5911" w:rsidRPr="00EC6657" w:rsidRDefault="00EB5911" w:rsidP="00EC6657">
            <w:pPr>
              <w:spacing w:after="0"/>
              <w:jc w:val="center"/>
              <w:rPr>
                <w:b/>
                <w:bCs/>
              </w:rPr>
            </w:pPr>
            <w:r w:rsidRPr="00EC6657">
              <w:rPr>
                <w:b/>
                <w:bCs/>
              </w:rPr>
              <w:t>Load Case / Wires</w:t>
            </w:r>
          </w:p>
        </w:tc>
        <w:tc>
          <w:tcPr>
            <w:tcW w:w="1635" w:type="dxa"/>
            <w:shd w:val="clear" w:color="auto" w:fill="D9D9D9" w:themeFill="background1" w:themeFillShade="D9"/>
          </w:tcPr>
          <w:p w14:paraId="5EC2BFB8" w14:textId="77777777" w:rsidR="00EB5911" w:rsidRPr="00EC6657" w:rsidRDefault="00EB5911" w:rsidP="00EC6657">
            <w:pPr>
              <w:spacing w:after="0"/>
              <w:jc w:val="center"/>
              <w:rPr>
                <w:b/>
                <w:bCs/>
              </w:rPr>
            </w:pPr>
            <w:r w:rsidRPr="00EC6657">
              <w:rPr>
                <w:b/>
                <w:bCs/>
              </w:rPr>
              <w:t>Tangent</w:t>
            </w:r>
            <w:r w:rsidRPr="00EC6657">
              <w:rPr>
                <w:b/>
                <w:bCs/>
              </w:rPr>
              <w:br/>
              <w:t>(Intact)</w:t>
            </w:r>
          </w:p>
        </w:tc>
        <w:tc>
          <w:tcPr>
            <w:tcW w:w="1636" w:type="dxa"/>
            <w:shd w:val="clear" w:color="auto" w:fill="D9D9D9" w:themeFill="background1" w:themeFillShade="D9"/>
          </w:tcPr>
          <w:p w14:paraId="7041CFFB" w14:textId="77777777" w:rsidR="00EB5911" w:rsidRPr="00EC6657" w:rsidRDefault="00EB5911" w:rsidP="00EC6657">
            <w:pPr>
              <w:spacing w:after="0"/>
              <w:jc w:val="center"/>
              <w:rPr>
                <w:b/>
                <w:bCs/>
              </w:rPr>
            </w:pPr>
            <w:r w:rsidRPr="00EC6657">
              <w:rPr>
                <w:b/>
                <w:bCs/>
              </w:rPr>
              <w:t>Running Angle</w:t>
            </w:r>
            <w:r w:rsidRPr="00EC6657">
              <w:rPr>
                <w:b/>
                <w:bCs/>
              </w:rPr>
              <w:br/>
              <w:t>(Intact)</w:t>
            </w:r>
          </w:p>
        </w:tc>
        <w:tc>
          <w:tcPr>
            <w:tcW w:w="1635" w:type="dxa"/>
            <w:shd w:val="clear" w:color="auto" w:fill="D9D9D9" w:themeFill="background1" w:themeFillShade="D9"/>
          </w:tcPr>
          <w:p w14:paraId="27D4BDBB" w14:textId="77777777" w:rsidR="00EB5911" w:rsidRPr="00EC6657" w:rsidRDefault="00EB5911" w:rsidP="00EC6657">
            <w:pPr>
              <w:spacing w:after="0"/>
              <w:jc w:val="center"/>
              <w:rPr>
                <w:b/>
                <w:bCs/>
              </w:rPr>
            </w:pPr>
            <w:r w:rsidRPr="00EC6657">
              <w:rPr>
                <w:b/>
                <w:bCs/>
              </w:rPr>
              <w:t>Dead-end</w:t>
            </w:r>
            <w:r w:rsidRPr="00EC6657">
              <w:rPr>
                <w:b/>
                <w:bCs/>
              </w:rPr>
              <w:br/>
              <w:t>(Intact)</w:t>
            </w:r>
          </w:p>
        </w:tc>
        <w:tc>
          <w:tcPr>
            <w:tcW w:w="1636" w:type="dxa"/>
            <w:shd w:val="clear" w:color="auto" w:fill="D9D9D9" w:themeFill="background1" w:themeFillShade="D9"/>
          </w:tcPr>
          <w:p w14:paraId="277F77FE" w14:textId="77777777" w:rsidR="00EB5911" w:rsidRPr="00EC6657" w:rsidRDefault="00EB5911" w:rsidP="00EC6657">
            <w:pPr>
              <w:spacing w:after="0"/>
              <w:jc w:val="center"/>
              <w:rPr>
                <w:b/>
                <w:bCs/>
              </w:rPr>
            </w:pPr>
            <w:r w:rsidRPr="00EC6657">
              <w:rPr>
                <w:b/>
                <w:bCs/>
              </w:rPr>
              <w:t>Dead-end</w:t>
            </w:r>
            <w:r w:rsidRPr="00EC6657">
              <w:rPr>
                <w:b/>
                <w:bCs/>
              </w:rPr>
              <w:br/>
              <w:t>(DE One Side)</w:t>
            </w:r>
          </w:p>
        </w:tc>
      </w:tr>
      <w:tr w:rsidR="00EB5911" w:rsidRPr="006519A0" w14:paraId="5DE9F0B0" w14:textId="77777777" w:rsidTr="00EC6657">
        <w:trPr>
          <w:trHeight w:val="600"/>
          <w:jc w:val="center"/>
        </w:trPr>
        <w:tc>
          <w:tcPr>
            <w:tcW w:w="2802" w:type="dxa"/>
          </w:tcPr>
          <w:p w14:paraId="6D0E76D3" w14:textId="77777777" w:rsidR="00EB5911" w:rsidRPr="006519A0" w:rsidRDefault="00EB5911" w:rsidP="00EC6657">
            <w:pPr>
              <w:spacing w:after="0"/>
            </w:pPr>
            <w:r w:rsidRPr="006519A0">
              <w:t>NESC w/OLF</w:t>
            </w:r>
            <w:r>
              <w:br/>
            </w:r>
            <w:r w:rsidRPr="006519A0">
              <w:t>See Loading District</w:t>
            </w:r>
          </w:p>
        </w:tc>
        <w:tc>
          <w:tcPr>
            <w:tcW w:w="1635" w:type="dxa"/>
            <w:vAlign w:val="center"/>
          </w:tcPr>
          <w:p w14:paraId="5EF16A0C" w14:textId="77777777" w:rsidR="00EB5911" w:rsidRPr="006519A0" w:rsidRDefault="00EB5911" w:rsidP="00EC6657">
            <w:pPr>
              <w:spacing w:after="0"/>
              <w:jc w:val="center"/>
            </w:pPr>
            <w:r w:rsidRPr="006519A0">
              <w:t>10%</w:t>
            </w:r>
          </w:p>
        </w:tc>
        <w:tc>
          <w:tcPr>
            <w:tcW w:w="1636" w:type="dxa"/>
            <w:vAlign w:val="center"/>
          </w:tcPr>
          <w:p w14:paraId="6E7E2FB0" w14:textId="77777777" w:rsidR="00EB5911" w:rsidRPr="006519A0" w:rsidRDefault="00EB5911" w:rsidP="00EC6657">
            <w:pPr>
              <w:spacing w:after="0"/>
              <w:jc w:val="center"/>
            </w:pPr>
            <w:r w:rsidRPr="006519A0">
              <w:t>10%</w:t>
            </w:r>
          </w:p>
        </w:tc>
        <w:tc>
          <w:tcPr>
            <w:tcW w:w="1635" w:type="dxa"/>
            <w:vAlign w:val="center"/>
          </w:tcPr>
          <w:p w14:paraId="79F87143" w14:textId="77777777" w:rsidR="00EB5911" w:rsidRPr="006519A0" w:rsidRDefault="00EB5911" w:rsidP="00EC6657">
            <w:pPr>
              <w:spacing w:after="0"/>
              <w:jc w:val="center"/>
            </w:pPr>
            <w:r w:rsidRPr="006519A0">
              <w:t>10%</w:t>
            </w:r>
          </w:p>
        </w:tc>
        <w:tc>
          <w:tcPr>
            <w:tcW w:w="1636" w:type="dxa"/>
            <w:vAlign w:val="center"/>
          </w:tcPr>
          <w:p w14:paraId="4B1E2122" w14:textId="77777777" w:rsidR="00EB5911" w:rsidRPr="006519A0" w:rsidRDefault="00EB5911" w:rsidP="00EC6657">
            <w:pPr>
              <w:spacing w:after="0"/>
              <w:jc w:val="center"/>
            </w:pPr>
            <w:r w:rsidRPr="006519A0">
              <w:t>NSL</w:t>
            </w:r>
          </w:p>
        </w:tc>
      </w:tr>
      <w:tr w:rsidR="00EB5911" w:rsidRPr="006519A0" w14:paraId="5B638752" w14:textId="77777777" w:rsidTr="00EC6657">
        <w:trPr>
          <w:trHeight w:val="599"/>
          <w:jc w:val="center"/>
        </w:trPr>
        <w:tc>
          <w:tcPr>
            <w:tcW w:w="2802" w:type="dxa"/>
          </w:tcPr>
          <w:p w14:paraId="72C379E2" w14:textId="77777777" w:rsidR="00EB5911" w:rsidRPr="006519A0" w:rsidRDefault="00EB5911" w:rsidP="00EC6657">
            <w:pPr>
              <w:spacing w:after="0"/>
            </w:pPr>
            <w:r w:rsidRPr="006519A0">
              <w:t>NESC without/OLF See Loading District</w:t>
            </w:r>
          </w:p>
        </w:tc>
        <w:tc>
          <w:tcPr>
            <w:tcW w:w="1635" w:type="dxa"/>
            <w:vAlign w:val="center"/>
          </w:tcPr>
          <w:p w14:paraId="5027CD29" w14:textId="77777777" w:rsidR="00EB5911" w:rsidRPr="006519A0" w:rsidRDefault="00EB5911" w:rsidP="00EC6657">
            <w:pPr>
              <w:spacing w:after="0"/>
              <w:jc w:val="center"/>
            </w:pPr>
            <w:r w:rsidRPr="006519A0">
              <w:t>NSL</w:t>
            </w:r>
          </w:p>
        </w:tc>
        <w:tc>
          <w:tcPr>
            <w:tcW w:w="1636" w:type="dxa"/>
            <w:vAlign w:val="center"/>
          </w:tcPr>
          <w:p w14:paraId="21F673B1" w14:textId="77777777" w:rsidR="00EB5911" w:rsidRPr="006519A0" w:rsidRDefault="00EB5911" w:rsidP="00EC6657">
            <w:pPr>
              <w:spacing w:after="0"/>
              <w:jc w:val="center"/>
            </w:pPr>
            <w:r w:rsidRPr="006519A0">
              <w:t>NSL</w:t>
            </w:r>
          </w:p>
        </w:tc>
        <w:tc>
          <w:tcPr>
            <w:tcW w:w="1635" w:type="dxa"/>
            <w:vAlign w:val="center"/>
          </w:tcPr>
          <w:p w14:paraId="06C0FFF5" w14:textId="77777777" w:rsidR="00EB5911" w:rsidRPr="006519A0" w:rsidRDefault="00EB5911" w:rsidP="00EC6657">
            <w:pPr>
              <w:spacing w:after="0"/>
              <w:jc w:val="center"/>
            </w:pPr>
            <w:r w:rsidRPr="006519A0">
              <w:t>NSL</w:t>
            </w:r>
          </w:p>
        </w:tc>
        <w:tc>
          <w:tcPr>
            <w:tcW w:w="1636" w:type="dxa"/>
            <w:vAlign w:val="center"/>
          </w:tcPr>
          <w:p w14:paraId="35280563" w14:textId="77777777" w:rsidR="00EB5911" w:rsidRPr="006519A0" w:rsidRDefault="00EB5911" w:rsidP="00EC6657">
            <w:pPr>
              <w:spacing w:after="0"/>
              <w:jc w:val="center"/>
            </w:pPr>
            <w:r w:rsidRPr="006519A0">
              <w:t>NSL</w:t>
            </w:r>
          </w:p>
        </w:tc>
      </w:tr>
      <w:tr w:rsidR="00EB5911" w:rsidRPr="006519A0" w14:paraId="584549CD" w14:textId="77777777" w:rsidTr="00EC6657">
        <w:trPr>
          <w:trHeight w:val="599"/>
          <w:jc w:val="center"/>
        </w:trPr>
        <w:tc>
          <w:tcPr>
            <w:tcW w:w="2802" w:type="dxa"/>
          </w:tcPr>
          <w:p w14:paraId="144B4542" w14:textId="77777777" w:rsidR="00EB5911" w:rsidRPr="006519A0" w:rsidRDefault="00EB5911" w:rsidP="00EC6657">
            <w:pPr>
              <w:spacing w:after="0"/>
            </w:pPr>
            <w:r w:rsidRPr="006519A0">
              <w:t>High Wind</w:t>
            </w:r>
            <w:r>
              <w:br/>
            </w:r>
            <w:r w:rsidRPr="006519A0">
              <w:t>See Loading District</w:t>
            </w:r>
          </w:p>
        </w:tc>
        <w:tc>
          <w:tcPr>
            <w:tcW w:w="1635" w:type="dxa"/>
            <w:vAlign w:val="center"/>
          </w:tcPr>
          <w:p w14:paraId="26ACC11B" w14:textId="77777777" w:rsidR="00EB5911" w:rsidRPr="006519A0" w:rsidRDefault="00EB5911" w:rsidP="00EC6657">
            <w:pPr>
              <w:spacing w:after="0"/>
              <w:jc w:val="center"/>
            </w:pPr>
            <w:r w:rsidRPr="006519A0">
              <w:t>10%</w:t>
            </w:r>
          </w:p>
        </w:tc>
        <w:tc>
          <w:tcPr>
            <w:tcW w:w="1636" w:type="dxa"/>
            <w:vAlign w:val="center"/>
          </w:tcPr>
          <w:p w14:paraId="4C78F144" w14:textId="77777777" w:rsidR="00EB5911" w:rsidRPr="006519A0" w:rsidRDefault="00EB5911" w:rsidP="00EC6657">
            <w:pPr>
              <w:spacing w:after="0"/>
              <w:jc w:val="center"/>
            </w:pPr>
            <w:r w:rsidRPr="006519A0">
              <w:t>10%</w:t>
            </w:r>
          </w:p>
        </w:tc>
        <w:tc>
          <w:tcPr>
            <w:tcW w:w="1635" w:type="dxa"/>
            <w:vAlign w:val="center"/>
          </w:tcPr>
          <w:p w14:paraId="56CC89FB" w14:textId="77777777" w:rsidR="00EB5911" w:rsidRPr="006519A0" w:rsidRDefault="00EB5911" w:rsidP="00EC6657">
            <w:pPr>
              <w:spacing w:after="0"/>
              <w:jc w:val="center"/>
            </w:pPr>
            <w:r w:rsidRPr="006519A0">
              <w:t>10%</w:t>
            </w:r>
          </w:p>
        </w:tc>
        <w:tc>
          <w:tcPr>
            <w:tcW w:w="1636" w:type="dxa"/>
            <w:vAlign w:val="center"/>
          </w:tcPr>
          <w:p w14:paraId="7FD63893" w14:textId="77777777" w:rsidR="00EB5911" w:rsidRPr="006519A0" w:rsidRDefault="00EB5911" w:rsidP="00EC6657">
            <w:pPr>
              <w:spacing w:after="0"/>
              <w:jc w:val="center"/>
            </w:pPr>
            <w:r w:rsidRPr="006519A0">
              <w:t>NSL</w:t>
            </w:r>
          </w:p>
        </w:tc>
      </w:tr>
      <w:tr w:rsidR="00EB5911" w:rsidRPr="006519A0" w14:paraId="75D081D6" w14:textId="77777777" w:rsidTr="00EC6657">
        <w:trPr>
          <w:trHeight w:val="599"/>
          <w:jc w:val="center"/>
        </w:trPr>
        <w:tc>
          <w:tcPr>
            <w:tcW w:w="2802" w:type="dxa"/>
          </w:tcPr>
          <w:p w14:paraId="752D149D" w14:textId="77777777" w:rsidR="00EB5911" w:rsidRPr="006519A0" w:rsidRDefault="00EB5911" w:rsidP="00EC6657">
            <w:pPr>
              <w:spacing w:after="0"/>
            </w:pPr>
            <w:r w:rsidRPr="006519A0">
              <w:t>Wind &amp; Ice</w:t>
            </w:r>
            <w:r>
              <w:br/>
            </w:r>
            <w:r w:rsidRPr="006519A0">
              <w:t>See Loading District</w:t>
            </w:r>
          </w:p>
        </w:tc>
        <w:tc>
          <w:tcPr>
            <w:tcW w:w="1635" w:type="dxa"/>
            <w:vAlign w:val="center"/>
          </w:tcPr>
          <w:p w14:paraId="5D7CAE63" w14:textId="77777777" w:rsidR="00EB5911" w:rsidRPr="006519A0" w:rsidRDefault="00EB5911" w:rsidP="00EC6657">
            <w:pPr>
              <w:spacing w:after="0"/>
              <w:jc w:val="center"/>
            </w:pPr>
            <w:r w:rsidRPr="006519A0">
              <w:t>10%</w:t>
            </w:r>
          </w:p>
        </w:tc>
        <w:tc>
          <w:tcPr>
            <w:tcW w:w="1636" w:type="dxa"/>
            <w:vAlign w:val="center"/>
          </w:tcPr>
          <w:p w14:paraId="133B06C6" w14:textId="77777777" w:rsidR="00EB5911" w:rsidRPr="006519A0" w:rsidRDefault="00EB5911" w:rsidP="00EC6657">
            <w:pPr>
              <w:spacing w:after="0"/>
              <w:jc w:val="center"/>
            </w:pPr>
            <w:r w:rsidRPr="006519A0">
              <w:t>10%</w:t>
            </w:r>
          </w:p>
        </w:tc>
        <w:tc>
          <w:tcPr>
            <w:tcW w:w="1635" w:type="dxa"/>
            <w:vAlign w:val="center"/>
          </w:tcPr>
          <w:p w14:paraId="5A7FA89A" w14:textId="77777777" w:rsidR="00EB5911" w:rsidRPr="006519A0" w:rsidRDefault="00EB5911" w:rsidP="00EC6657">
            <w:pPr>
              <w:spacing w:after="0"/>
              <w:jc w:val="center"/>
            </w:pPr>
            <w:r w:rsidRPr="006519A0">
              <w:t>10%</w:t>
            </w:r>
          </w:p>
        </w:tc>
        <w:tc>
          <w:tcPr>
            <w:tcW w:w="1636" w:type="dxa"/>
            <w:vAlign w:val="center"/>
          </w:tcPr>
          <w:p w14:paraId="6E741181" w14:textId="77777777" w:rsidR="00EB5911" w:rsidRPr="006519A0" w:rsidRDefault="00EB5911" w:rsidP="00EC6657">
            <w:pPr>
              <w:spacing w:after="0"/>
              <w:jc w:val="center"/>
            </w:pPr>
            <w:r w:rsidRPr="006519A0">
              <w:t>NSL</w:t>
            </w:r>
          </w:p>
        </w:tc>
      </w:tr>
      <w:tr w:rsidR="00EB5911" w:rsidRPr="006519A0" w14:paraId="4B1802C2" w14:textId="77777777" w:rsidTr="00EC6657">
        <w:trPr>
          <w:trHeight w:val="827"/>
          <w:jc w:val="center"/>
        </w:trPr>
        <w:tc>
          <w:tcPr>
            <w:tcW w:w="2802" w:type="dxa"/>
          </w:tcPr>
          <w:p w14:paraId="5B11F83C" w14:textId="77777777" w:rsidR="00EB5911" w:rsidRPr="006519A0" w:rsidRDefault="00EB5911" w:rsidP="00EC6657">
            <w:pPr>
              <w:spacing w:after="0"/>
            </w:pPr>
            <w:r w:rsidRPr="006519A0">
              <w:t>Everyday</w:t>
            </w:r>
            <w:r>
              <w:br/>
            </w:r>
            <w:r w:rsidRPr="006519A0">
              <w:t>No Wind or Ice - 60°F</w:t>
            </w:r>
          </w:p>
        </w:tc>
        <w:tc>
          <w:tcPr>
            <w:tcW w:w="1635" w:type="dxa"/>
            <w:vAlign w:val="center"/>
          </w:tcPr>
          <w:p w14:paraId="5B6CFBA0" w14:textId="77777777" w:rsidR="00EB5911" w:rsidRPr="006519A0" w:rsidRDefault="00EB5911" w:rsidP="00EC6657">
            <w:pPr>
              <w:spacing w:after="0"/>
              <w:jc w:val="center"/>
            </w:pPr>
            <w:r w:rsidRPr="006519A0">
              <w:rPr>
                <w:position w:val="-10"/>
              </w:rPr>
              <w:t>3%</w:t>
            </w:r>
            <w:r w:rsidRPr="006519A0">
              <w:t>(1)</w:t>
            </w:r>
          </w:p>
        </w:tc>
        <w:tc>
          <w:tcPr>
            <w:tcW w:w="1636" w:type="dxa"/>
            <w:vAlign w:val="center"/>
          </w:tcPr>
          <w:p w14:paraId="7EFDFD31" w14:textId="77777777" w:rsidR="00EB5911" w:rsidRPr="006519A0" w:rsidRDefault="00EB5911" w:rsidP="00EC6657">
            <w:pPr>
              <w:spacing w:after="0"/>
              <w:jc w:val="center"/>
            </w:pPr>
            <w:r w:rsidRPr="006519A0">
              <w:rPr>
                <w:position w:val="-10"/>
              </w:rPr>
              <w:t>3%</w:t>
            </w:r>
            <w:r w:rsidRPr="006519A0">
              <w:t>(1)</w:t>
            </w:r>
          </w:p>
        </w:tc>
        <w:tc>
          <w:tcPr>
            <w:tcW w:w="1635" w:type="dxa"/>
            <w:vAlign w:val="center"/>
          </w:tcPr>
          <w:p w14:paraId="70E7395C" w14:textId="77777777" w:rsidR="00EB5911" w:rsidRPr="006519A0" w:rsidRDefault="00EB5911" w:rsidP="00EC6657">
            <w:pPr>
              <w:spacing w:after="0"/>
              <w:jc w:val="center"/>
            </w:pPr>
            <w:r w:rsidRPr="006519A0">
              <w:rPr>
                <w:position w:val="-10"/>
              </w:rPr>
              <w:t>3%</w:t>
            </w:r>
            <w:r w:rsidRPr="006519A0">
              <w:t>(1)</w:t>
            </w:r>
          </w:p>
        </w:tc>
        <w:tc>
          <w:tcPr>
            <w:tcW w:w="1636" w:type="dxa"/>
            <w:vAlign w:val="center"/>
          </w:tcPr>
          <w:p w14:paraId="7190624C" w14:textId="77777777" w:rsidR="00EB5911" w:rsidRPr="006519A0" w:rsidRDefault="00EB5911" w:rsidP="00EC6657">
            <w:pPr>
              <w:spacing w:after="0"/>
              <w:jc w:val="center"/>
            </w:pPr>
            <w:r w:rsidRPr="006519A0">
              <w:t>NSL</w:t>
            </w:r>
          </w:p>
        </w:tc>
      </w:tr>
      <w:tr w:rsidR="00EB5911" w:rsidRPr="006519A0" w14:paraId="20339EBC" w14:textId="77777777" w:rsidTr="00EC6657">
        <w:trPr>
          <w:trHeight w:val="827"/>
          <w:jc w:val="center"/>
        </w:trPr>
        <w:tc>
          <w:tcPr>
            <w:tcW w:w="2802" w:type="dxa"/>
          </w:tcPr>
          <w:p w14:paraId="732E9DC5" w14:textId="77777777" w:rsidR="00EB5911" w:rsidRPr="006519A0" w:rsidRDefault="00EB5911" w:rsidP="00EC6657">
            <w:pPr>
              <w:spacing w:after="0"/>
            </w:pPr>
            <w:r w:rsidRPr="006519A0">
              <w:t>Longitudinal</w:t>
            </w:r>
            <w:r>
              <w:br/>
            </w:r>
            <w:r w:rsidRPr="006519A0">
              <w:t>Unbalance 1K at Each Phase Location</w:t>
            </w:r>
          </w:p>
        </w:tc>
        <w:tc>
          <w:tcPr>
            <w:tcW w:w="1635" w:type="dxa"/>
            <w:vAlign w:val="center"/>
          </w:tcPr>
          <w:p w14:paraId="5E6791D7" w14:textId="77777777" w:rsidR="00EB5911" w:rsidRPr="006519A0" w:rsidRDefault="00EB5911" w:rsidP="00EC6657">
            <w:pPr>
              <w:spacing w:after="0"/>
              <w:jc w:val="center"/>
            </w:pPr>
            <w:r w:rsidRPr="006519A0">
              <w:t>NSL</w:t>
            </w:r>
          </w:p>
        </w:tc>
        <w:tc>
          <w:tcPr>
            <w:tcW w:w="1636" w:type="dxa"/>
            <w:vAlign w:val="center"/>
          </w:tcPr>
          <w:p w14:paraId="4652C7F0" w14:textId="77777777" w:rsidR="00EB5911" w:rsidRPr="006519A0" w:rsidRDefault="00EB5911" w:rsidP="00EC6657">
            <w:pPr>
              <w:spacing w:after="0"/>
              <w:jc w:val="center"/>
            </w:pPr>
            <w:r w:rsidRPr="006519A0">
              <w:t>NSL</w:t>
            </w:r>
          </w:p>
        </w:tc>
        <w:tc>
          <w:tcPr>
            <w:tcW w:w="1635" w:type="dxa"/>
            <w:vAlign w:val="center"/>
          </w:tcPr>
          <w:p w14:paraId="70CD0C10" w14:textId="77777777" w:rsidR="00EB5911" w:rsidRPr="006519A0" w:rsidRDefault="00EB5911" w:rsidP="00EC6657">
            <w:pPr>
              <w:spacing w:after="0"/>
              <w:jc w:val="center"/>
            </w:pPr>
            <w:r w:rsidRPr="006519A0">
              <w:t>NA</w:t>
            </w:r>
          </w:p>
        </w:tc>
        <w:tc>
          <w:tcPr>
            <w:tcW w:w="1636" w:type="dxa"/>
            <w:vAlign w:val="center"/>
          </w:tcPr>
          <w:p w14:paraId="0554C5C4" w14:textId="77777777" w:rsidR="00EB5911" w:rsidRPr="006519A0" w:rsidRDefault="00EB5911" w:rsidP="00EC6657">
            <w:pPr>
              <w:spacing w:after="0"/>
              <w:jc w:val="center"/>
            </w:pPr>
            <w:r w:rsidRPr="006519A0">
              <w:t>NA</w:t>
            </w:r>
          </w:p>
        </w:tc>
      </w:tr>
      <w:tr w:rsidR="00EB5911" w:rsidRPr="006519A0" w14:paraId="4F458F1F" w14:textId="77777777" w:rsidTr="00EC6657">
        <w:trPr>
          <w:trHeight w:val="601"/>
          <w:jc w:val="center"/>
        </w:trPr>
        <w:tc>
          <w:tcPr>
            <w:tcW w:w="2802" w:type="dxa"/>
          </w:tcPr>
          <w:p w14:paraId="775D646A" w14:textId="77777777" w:rsidR="00EB5911" w:rsidRPr="006519A0" w:rsidRDefault="00EB5911" w:rsidP="00EC6657">
            <w:pPr>
              <w:spacing w:after="0"/>
            </w:pPr>
            <w:r w:rsidRPr="006519A0">
              <w:t>DE Stringing</w:t>
            </w:r>
          </w:p>
          <w:p w14:paraId="54E239B5" w14:textId="77777777" w:rsidR="00EB5911" w:rsidRPr="006519A0" w:rsidRDefault="00EB5911" w:rsidP="00EC6657">
            <w:pPr>
              <w:spacing w:after="0"/>
            </w:pPr>
            <w:r w:rsidRPr="006519A0">
              <w:t>No Wind or Ice - 60°F</w:t>
            </w:r>
          </w:p>
        </w:tc>
        <w:tc>
          <w:tcPr>
            <w:tcW w:w="1635" w:type="dxa"/>
            <w:vAlign w:val="center"/>
          </w:tcPr>
          <w:p w14:paraId="05CCB0B2" w14:textId="77777777" w:rsidR="00EB5911" w:rsidRPr="006519A0" w:rsidRDefault="00EB5911" w:rsidP="00EC6657">
            <w:pPr>
              <w:spacing w:after="0"/>
              <w:jc w:val="center"/>
            </w:pPr>
            <w:r w:rsidRPr="006519A0">
              <w:t>NA</w:t>
            </w:r>
          </w:p>
        </w:tc>
        <w:tc>
          <w:tcPr>
            <w:tcW w:w="1636" w:type="dxa"/>
            <w:vAlign w:val="center"/>
          </w:tcPr>
          <w:p w14:paraId="18A34B46" w14:textId="77777777" w:rsidR="00EB5911" w:rsidRPr="006519A0" w:rsidRDefault="00EB5911" w:rsidP="00EC6657">
            <w:pPr>
              <w:spacing w:after="0"/>
              <w:jc w:val="center"/>
            </w:pPr>
            <w:r w:rsidRPr="006519A0">
              <w:t>NA</w:t>
            </w:r>
          </w:p>
        </w:tc>
        <w:tc>
          <w:tcPr>
            <w:tcW w:w="1635" w:type="dxa"/>
            <w:vAlign w:val="center"/>
          </w:tcPr>
          <w:p w14:paraId="4B8B6F28" w14:textId="77777777" w:rsidR="00EB5911" w:rsidRPr="006519A0" w:rsidRDefault="00EB5911" w:rsidP="00EC6657">
            <w:pPr>
              <w:spacing w:after="0"/>
              <w:jc w:val="center"/>
            </w:pPr>
            <w:r w:rsidRPr="006519A0">
              <w:t>NA</w:t>
            </w:r>
          </w:p>
        </w:tc>
        <w:tc>
          <w:tcPr>
            <w:tcW w:w="1636" w:type="dxa"/>
            <w:vAlign w:val="center"/>
          </w:tcPr>
          <w:p w14:paraId="3F342A3F" w14:textId="77777777" w:rsidR="00EB5911" w:rsidRPr="006519A0" w:rsidRDefault="00EB5911" w:rsidP="00EC6657">
            <w:pPr>
              <w:spacing w:after="0"/>
              <w:jc w:val="center"/>
            </w:pPr>
            <w:r w:rsidRPr="006519A0">
              <w:rPr>
                <w:position w:val="-10"/>
              </w:rPr>
              <w:t>1%</w:t>
            </w:r>
            <w:r w:rsidRPr="006519A0">
              <w:t>(2)</w:t>
            </w:r>
          </w:p>
        </w:tc>
      </w:tr>
    </w:tbl>
    <w:p w14:paraId="3A90891B" w14:textId="77777777" w:rsidR="00EB5911" w:rsidRDefault="00EB5911" w:rsidP="00EB5911">
      <w:pPr>
        <w:rPr>
          <w:lang w:bidi="en-US"/>
        </w:rPr>
      </w:pPr>
    </w:p>
    <w:p w14:paraId="55E8996A" w14:textId="77777777" w:rsidR="00EB5911" w:rsidRPr="006519A0" w:rsidRDefault="00EB5911" w:rsidP="00E3434D">
      <w:pPr>
        <w:pStyle w:val="O-BodyText"/>
        <w:rPr>
          <w:lang w:bidi="en-US"/>
        </w:rPr>
      </w:pPr>
      <w:r w:rsidRPr="006519A0">
        <w:rPr>
          <w:lang w:bidi="en-US"/>
        </w:rPr>
        <w:t>NA - Not Applicable</w:t>
      </w:r>
    </w:p>
    <w:p w14:paraId="575251B8" w14:textId="77777777" w:rsidR="00EB5911" w:rsidRPr="006519A0" w:rsidRDefault="00EB5911" w:rsidP="00E3434D">
      <w:pPr>
        <w:pStyle w:val="O-BodyText"/>
        <w:rPr>
          <w:lang w:bidi="en-US"/>
        </w:rPr>
      </w:pPr>
      <w:r w:rsidRPr="006519A0">
        <w:rPr>
          <w:lang w:bidi="en-US"/>
        </w:rPr>
        <w:t>NSL - No Specified Deflection Limit</w:t>
      </w:r>
    </w:p>
    <w:p w14:paraId="0C15F45C" w14:textId="77777777" w:rsidR="00EB5911" w:rsidRPr="00C04CBB" w:rsidRDefault="00EB5911" w:rsidP="00EB5911">
      <w:pPr>
        <w:pStyle w:val="O-Indent5"/>
        <w:contextualSpacing/>
        <w:rPr>
          <w:szCs w:val="16"/>
          <w:lang w:bidi="en-US"/>
        </w:rPr>
      </w:pPr>
      <w:r w:rsidRPr="00C04CBB">
        <w:rPr>
          <w:w w:val="99"/>
          <w:szCs w:val="16"/>
          <w:lang w:bidi="en-US"/>
        </w:rPr>
        <w:t>(1)</w:t>
      </w:r>
      <w:r w:rsidRPr="00C04CBB">
        <w:rPr>
          <w:rFonts w:eastAsia="Arial"/>
          <w:w w:val="99"/>
          <w:szCs w:val="16"/>
          <w:lang w:bidi="en-US"/>
        </w:rPr>
        <w:tab/>
      </w:r>
      <w:r w:rsidRPr="00C04CBB">
        <w:rPr>
          <w:szCs w:val="16"/>
          <w:lang w:bidi="en-US"/>
        </w:rPr>
        <w:t>Camber if Deflection Exceeds 1%</w:t>
      </w:r>
    </w:p>
    <w:p w14:paraId="414C3235" w14:textId="77777777" w:rsidR="00EB5911" w:rsidRPr="00C04CBB" w:rsidRDefault="00EB5911" w:rsidP="00EB5911">
      <w:pPr>
        <w:pStyle w:val="O-Indent5"/>
        <w:contextualSpacing/>
        <w:rPr>
          <w:szCs w:val="16"/>
          <w:lang w:bidi="en-US"/>
        </w:rPr>
      </w:pPr>
      <w:r w:rsidRPr="00C04CBB">
        <w:rPr>
          <w:w w:val="99"/>
          <w:szCs w:val="16"/>
          <w:lang w:bidi="en-US"/>
        </w:rPr>
        <w:t>(2)</w:t>
      </w:r>
      <w:r w:rsidRPr="00C04CBB">
        <w:rPr>
          <w:rFonts w:eastAsia="Arial"/>
          <w:w w:val="99"/>
          <w:szCs w:val="16"/>
          <w:lang w:bidi="en-US"/>
        </w:rPr>
        <w:tab/>
      </w:r>
      <w:r w:rsidRPr="00C04CBB">
        <w:rPr>
          <w:szCs w:val="16"/>
          <w:lang w:bidi="en-US"/>
        </w:rPr>
        <w:t>Only if Specifically Requested</w:t>
      </w:r>
    </w:p>
    <w:p w14:paraId="232EEB5B" w14:textId="77777777" w:rsidR="00EB5911" w:rsidRPr="006519A0" w:rsidRDefault="00EB5911" w:rsidP="004A380B">
      <w:pPr>
        <w:pStyle w:val="Legal5L4"/>
      </w:pPr>
      <w:r w:rsidRPr="006519A0">
        <w:t>Pole Raking</w:t>
      </w:r>
    </w:p>
    <w:p w14:paraId="5A07BC34" w14:textId="77777777" w:rsidR="00EB5911" w:rsidRPr="006519A0" w:rsidRDefault="00EB5911" w:rsidP="00E3434D">
      <w:pPr>
        <w:pStyle w:val="O-BodyText"/>
        <w:rPr>
          <w:lang w:bidi="en-US"/>
        </w:rPr>
      </w:pPr>
      <w:r w:rsidRPr="006519A0">
        <w:rPr>
          <w:lang w:bidi="en-US"/>
        </w:rPr>
        <w:t>For new project construction, cambering the pole when deflection exceeds 1% of the pole height above ground is the required resolution to concerns arising from what might (aesthetically) appear to be excess pole deflection.</w:t>
      </w:r>
    </w:p>
    <w:p w14:paraId="75CBEEEE" w14:textId="77777777" w:rsidR="00EB5911" w:rsidRPr="006519A0" w:rsidRDefault="00EB5911" w:rsidP="004A380B">
      <w:pPr>
        <w:pStyle w:val="Legal5L4"/>
      </w:pPr>
      <w:r w:rsidRPr="006519A0">
        <w:t>Guyed Structures – Pre-Designed</w:t>
      </w:r>
    </w:p>
    <w:p w14:paraId="2B9A0AB6" w14:textId="77777777" w:rsidR="00EB5911" w:rsidRPr="006519A0" w:rsidRDefault="00EB5911" w:rsidP="00E3434D">
      <w:pPr>
        <w:pStyle w:val="O-BodyText"/>
        <w:rPr>
          <w:lang w:bidi="en-US"/>
        </w:rPr>
      </w:pPr>
      <w:r w:rsidRPr="006519A0">
        <w:rPr>
          <w:lang w:bidi="en-US"/>
        </w:rPr>
        <w:t>The Designer shall select a pre-designed light duty pole, such as an SW Class</w:t>
      </w:r>
      <w:r>
        <w:rPr>
          <w:lang w:bidi="en-US"/>
        </w:rPr>
        <w:t> </w:t>
      </w:r>
      <w:r w:rsidRPr="006519A0">
        <w:rPr>
          <w:lang w:bidi="en-US"/>
        </w:rPr>
        <w:t>H-6 equivalent, to be used as the pole in guyed framings in the pole spotting procedure</w:t>
      </w:r>
      <w:r>
        <w:rPr>
          <w:lang w:bidi="en-US"/>
        </w:rPr>
        <w:t xml:space="preserve">.  </w:t>
      </w:r>
      <w:r w:rsidRPr="006519A0">
        <w:rPr>
          <w:lang w:bidi="en-US"/>
        </w:rPr>
        <w:t>This type of pole will make available the range of heights to complete the spotting process</w:t>
      </w:r>
      <w:r>
        <w:rPr>
          <w:lang w:bidi="en-US"/>
        </w:rPr>
        <w:t xml:space="preserve">.  </w:t>
      </w:r>
      <w:r w:rsidRPr="006519A0">
        <w:rPr>
          <w:lang w:bidi="en-US"/>
        </w:rPr>
        <w:t>PLS-CADD will select the optimal pole height.</w:t>
      </w:r>
    </w:p>
    <w:p w14:paraId="4F99B179" w14:textId="77777777" w:rsidR="00EB5911" w:rsidRPr="006519A0" w:rsidRDefault="00EB5911" w:rsidP="004A380B">
      <w:pPr>
        <w:pStyle w:val="Legal5L4"/>
      </w:pPr>
      <w:r w:rsidRPr="006519A0">
        <w:t>Selection of Pre-designed Poles – Optimizing Process</w:t>
      </w:r>
    </w:p>
    <w:p w14:paraId="563A4220" w14:textId="77777777" w:rsidR="00EB5911" w:rsidRPr="006519A0" w:rsidRDefault="00EB5911" w:rsidP="00E3434D">
      <w:pPr>
        <w:pStyle w:val="O-BodyText"/>
        <w:rPr>
          <w:lang w:bidi="en-US"/>
        </w:rPr>
      </w:pPr>
      <w:r w:rsidRPr="006519A0">
        <w:rPr>
          <w:lang w:bidi="en-US"/>
        </w:rPr>
        <w:t>To use the line optimization features PLS-CADD, the Designer must select and input the pre-designed pole types and framings most suited for the Transmission Lines</w:t>
      </w:r>
      <w:r>
        <w:rPr>
          <w:lang w:bidi="en-US"/>
        </w:rPr>
        <w:t xml:space="preserve">.  </w:t>
      </w:r>
      <w:r w:rsidRPr="006519A0">
        <w:rPr>
          <w:lang w:bidi="en-US"/>
        </w:rPr>
        <w:t>This shall include the material, framings and pole heights, types and sizes.</w:t>
      </w:r>
    </w:p>
    <w:p w14:paraId="1407B74B" w14:textId="77777777" w:rsidR="00EB5911" w:rsidRPr="006519A0" w:rsidRDefault="00EB5911" w:rsidP="004A380B">
      <w:pPr>
        <w:pStyle w:val="Legal5L4"/>
      </w:pPr>
      <w:r w:rsidRPr="006519A0">
        <w:lastRenderedPageBreak/>
        <w:t>Pole Design and Verification Process</w:t>
      </w:r>
    </w:p>
    <w:p w14:paraId="070F80C8" w14:textId="77777777" w:rsidR="00EB5911" w:rsidRPr="006519A0" w:rsidRDefault="00EB5911" w:rsidP="00E3434D">
      <w:pPr>
        <w:pStyle w:val="O-BodyText"/>
        <w:rPr>
          <w:lang w:bidi="en-US"/>
        </w:rPr>
      </w:pPr>
      <w:r w:rsidRPr="006519A0">
        <w:rPr>
          <w:lang w:bidi="en-US"/>
        </w:rPr>
        <w:t>The purchase order for the structures selected by PLS-CADD during the optimization process is then forwarded to the pole vendor along with a calculated load tree for each pole</w:t>
      </w:r>
      <w:r>
        <w:rPr>
          <w:lang w:bidi="en-US"/>
        </w:rPr>
        <w:t xml:space="preserve">.  </w:t>
      </w:r>
      <w:r w:rsidRPr="006519A0">
        <w:rPr>
          <w:lang w:bidi="en-US"/>
        </w:rPr>
        <w:t>The vendor will then review the design of the selected poles before pricing and fabrication</w:t>
      </w:r>
      <w:r>
        <w:rPr>
          <w:lang w:bidi="en-US"/>
        </w:rPr>
        <w:t xml:space="preserve">.  </w:t>
      </w:r>
      <w:r w:rsidRPr="006519A0">
        <w:rPr>
          <w:lang w:bidi="en-US"/>
        </w:rPr>
        <w:t>In some cases the poles selected may have to be revised to meet the design criteria.</w:t>
      </w:r>
    </w:p>
    <w:p w14:paraId="78CC2589" w14:textId="5C511AFD" w:rsidR="00EB5911" w:rsidRPr="00554A31" w:rsidRDefault="00EB5911" w:rsidP="00F60554">
      <w:pPr>
        <w:pStyle w:val="Legal5L3"/>
      </w:pPr>
      <w:bookmarkStart w:id="287" w:name="_Toc142486730"/>
      <w:bookmarkStart w:id="288" w:name="_Toc145598264"/>
      <w:r w:rsidRPr="00554A31">
        <w:t>Procurement</w:t>
      </w:r>
      <w:bookmarkEnd w:id="287"/>
      <w:bookmarkEnd w:id="288"/>
    </w:p>
    <w:p w14:paraId="4AC8F167" w14:textId="77777777" w:rsidR="00EB5911" w:rsidRPr="006519A0" w:rsidRDefault="00EB5911" w:rsidP="00E3434D">
      <w:pPr>
        <w:pStyle w:val="O-BodyText"/>
        <w:rPr>
          <w:lang w:bidi="en-US"/>
        </w:rPr>
      </w:pPr>
      <w:r w:rsidRPr="006519A0">
        <w:rPr>
          <w:lang w:bidi="en-US"/>
        </w:rPr>
        <w:t xml:space="preserve">To purchase the poles and associated materials, </w:t>
      </w:r>
      <w:r>
        <w:rPr>
          <w:lang w:bidi="en-US"/>
        </w:rPr>
        <w:t>Seller</w:t>
      </w:r>
      <w:r w:rsidRPr="006519A0">
        <w:rPr>
          <w:lang w:bidi="en-US"/>
        </w:rPr>
        <w:t xml:space="preserve"> shall use a type of purchase requisition known as a “White Requisition”.</w:t>
      </w:r>
    </w:p>
    <w:p w14:paraId="19E1E758" w14:textId="77777777" w:rsidR="00EB5911" w:rsidRPr="006519A0" w:rsidRDefault="00EB5911" w:rsidP="00E3434D">
      <w:pPr>
        <w:pStyle w:val="O-BodyText"/>
        <w:rPr>
          <w:lang w:bidi="en-US"/>
        </w:rPr>
      </w:pPr>
      <w:r w:rsidRPr="006519A0">
        <w:rPr>
          <w:lang w:bidi="en-US"/>
        </w:rPr>
        <w:t>“White Requisition” – This type of order is used to purchase material from Entergy’s preferred vendors including steel and concrete poles, insulators and conductors</w:t>
      </w:r>
      <w:r>
        <w:rPr>
          <w:lang w:bidi="en-US"/>
        </w:rPr>
        <w:t xml:space="preserve">.  </w:t>
      </w:r>
      <w:r w:rsidRPr="006519A0">
        <w:rPr>
          <w:lang w:bidi="en-US"/>
        </w:rPr>
        <w:t>The pole order will generally include the preferred item plus most of the assembly attachment material, such as nuts, bolts, vangs</w:t>
      </w:r>
      <w:r>
        <w:rPr>
          <w:lang w:bidi="en-US"/>
        </w:rPr>
        <w:t xml:space="preserve">.  </w:t>
      </w:r>
      <w:r w:rsidRPr="006519A0">
        <w:rPr>
          <w:lang w:bidi="en-US"/>
        </w:rPr>
        <w:t>It is the vendor’s responsibility to verify the size and number of each item</w:t>
      </w:r>
      <w:r>
        <w:rPr>
          <w:lang w:bidi="en-US"/>
        </w:rPr>
        <w:t xml:space="preserve">.  </w:t>
      </w:r>
      <w:r w:rsidRPr="006519A0">
        <w:rPr>
          <w:lang w:bidi="en-US"/>
        </w:rPr>
        <w:t>“White Requisitions” are also used to order non-stock-coded items.</w:t>
      </w:r>
    </w:p>
    <w:p w14:paraId="0A74D62A" w14:textId="5B7CC386" w:rsidR="00EB5911" w:rsidRPr="00554A31" w:rsidRDefault="00EB5911" w:rsidP="00F60554">
      <w:pPr>
        <w:pStyle w:val="Legal5L3"/>
      </w:pPr>
      <w:bookmarkStart w:id="289" w:name="_Toc142486731"/>
      <w:bookmarkStart w:id="290" w:name="_Toc145598265"/>
      <w:r w:rsidRPr="00554A31">
        <w:t>Structure Hardware</w:t>
      </w:r>
      <w:bookmarkEnd w:id="289"/>
      <w:bookmarkEnd w:id="290"/>
    </w:p>
    <w:p w14:paraId="3F48CFC4" w14:textId="47AA9CD6" w:rsidR="00EB5911" w:rsidRPr="006519A0" w:rsidRDefault="00EB5911" w:rsidP="00E3434D">
      <w:pPr>
        <w:pStyle w:val="O-BodyText"/>
        <w:rPr>
          <w:lang w:bidi="en-US"/>
        </w:rPr>
      </w:pPr>
      <w:r w:rsidRPr="006519A0">
        <w:rPr>
          <w:lang w:bidi="en-US"/>
        </w:rPr>
        <w:t xml:space="preserve">The Entergy “Standard Structure Framings” in </w:t>
      </w:r>
      <w:r w:rsidRPr="00113860">
        <w:fldChar w:fldCharType="begin"/>
      </w:r>
      <w:r w:rsidRPr="00113860">
        <w:instrText xml:space="preserve"> REF  Section_12_Attachment_1_no_title \* Caps \h  \* MERGEFORMAT </w:instrText>
      </w:r>
      <w:r w:rsidRPr="00113860">
        <w:fldChar w:fldCharType="separate"/>
      </w:r>
      <w:r w:rsidR="005E1C4F" w:rsidRPr="005E1C4F">
        <w:t>Attachment 1</w:t>
      </w:r>
      <w:r w:rsidRPr="00113860">
        <w:fldChar w:fldCharType="end"/>
      </w:r>
      <w:r w:rsidRPr="00113860">
        <w:rPr>
          <w:lang w:bidi="en-US"/>
        </w:rPr>
        <w:t xml:space="preserve"> </w:t>
      </w:r>
      <w:r w:rsidRPr="000D27CD">
        <w:rPr>
          <w:lang w:bidi="en-US"/>
        </w:rPr>
        <w:t>li</w:t>
      </w:r>
      <w:r w:rsidRPr="006519A0">
        <w:rPr>
          <w:lang w:bidi="en-US"/>
        </w:rPr>
        <w:t xml:space="preserve">sts the standard assemblies required for each structure framing. </w:t>
      </w:r>
      <w:r>
        <w:rPr>
          <w:lang w:bidi="en-US"/>
        </w:rPr>
        <w:t xml:space="preserve"> </w:t>
      </w:r>
      <w:r w:rsidRPr="006519A0">
        <w:rPr>
          <w:lang w:bidi="en-US"/>
        </w:rPr>
        <w:t>Each assembly drawing lists the bill of materials required for that assembly</w:t>
      </w:r>
      <w:r>
        <w:rPr>
          <w:lang w:bidi="en-US"/>
        </w:rPr>
        <w:t xml:space="preserve">.  </w:t>
      </w:r>
      <w:r w:rsidRPr="006519A0">
        <w:rPr>
          <w:lang w:bidi="en-US"/>
        </w:rPr>
        <w:t>The standard hardware parts were designed to meet the maximum tensions and loads calculated for the pre-designed structures previously described but shall be verified by the designer</w:t>
      </w:r>
      <w:r>
        <w:rPr>
          <w:lang w:bidi="en-US"/>
        </w:rPr>
        <w:t xml:space="preserve">.  </w:t>
      </w:r>
      <w:r w:rsidRPr="006519A0">
        <w:rPr>
          <w:lang w:bidi="en-US"/>
        </w:rPr>
        <w:t>Unless Buyer grants an exception in writing, poles shall be ordered with sufficient step bolt mounting provisions.</w:t>
      </w:r>
    </w:p>
    <w:p w14:paraId="6757691E" w14:textId="374312A6" w:rsidR="00EB5911" w:rsidRPr="00554A31" w:rsidRDefault="00EB5911" w:rsidP="00F60554">
      <w:pPr>
        <w:pStyle w:val="Legal5L3"/>
      </w:pPr>
      <w:bookmarkStart w:id="291" w:name="_Toc142486732"/>
      <w:bookmarkStart w:id="292" w:name="_Toc145598266"/>
      <w:r w:rsidRPr="00554A31">
        <w:t>Grounding and Cathodic Protection</w:t>
      </w:r>
      <w:bookmarkEnd w:id="291"/>
      <w:bookmarkEnd w:id="292"/>
    </w:p>
    <w:p w14:paraId="1F6898B7" w14:textId="43D5DC88" w:rsidR="00EB5911" w:rsidRPr="006519A0" w:rsidRDefault="00EB5911" w:rsidP="00E3434D">
      <w:pPr>
        <w:pStyle w:val="O-BodyText"/>
        <w:rPr>
          <w:lang w:bidi="en-US"/>
        </w:rPr>
      </w:pPr>
      <w:r w:rsidRPr="006519A0">
        <w:rPr>
          <w:lang w:bidi="en-US"/>
        </w:rPr>
        <w:t xml:space="preserve">See </w:t>
      </w:r>
      <w:r w:rsidRPr="00F12386">
        <w:t>Section </w:t>
      </w:r>
      <w:r w:rsidRPr="007D73D7">
        <w:rPr>
          <w:lang w:bidi="en-US"/>
        </w:rPr>
        <w:fldChar w:fldCharType="begin"/>
      </w:r>
      <w:r w:rsidRPr="007D73D7">
        <w:rPr>
          <w:lang w:bidi="en-US"/>
        </w:rPr>
        <w:instrText xml:space="preserve"> REF _Ref70779017 \r \h  \* MERGEFORMAT </w:instrText>
      </w:r>
      <w:r w:rsidRPr="007D73D7">
        <w:rPr>
          <w:lang w:bidi="en-US"/>
        </w:rPr>
      </w:r>
      <w:r w:rsidRPr="007D73D7">
        <w:rPr>
          <w:lang w:bidi="en-US"/>
        </w:rPr>
        <w:fldChar w:fldCharType="separate"/>
      </w:r>
      <w:r w:rsidR="005E1C4F">
        <w:rPr>
          <w:lang w:bidi="en-US"/>
        </w:rPr>
        <w:t>8.3</w:t>
      </w:r>
      <w:r w:rsidRPr="007D73D7">
        <w:rPr>
          <w:lang w:bidi="en-US"/>
        </w:rPr>
        <w:fldChar w:fldCharType="end"/>
      </w:r>
      <w:r w:rsidRPr="00257806">
        <w:rPr>
          <w:lang w:bidi="en-US"/>
        </w:rPr>
        <w:t xml:space="preserve"> </w:t>
      </w:r>
      <w:r w:rsidRPr="006519A0">
        <w:rPr>
          <w:lang w:bidi="en-US"/>
        </w:rPr>
        <w:t>for design information regarding the required grounding and cathodic protection for steel poles.</w:t>
      </w:r>
    </w:p>
    <w:p w14:paraId="0AB75EC7" w14:textId="67883038" w:rsidR="00EB5911" w:rsidRPr="00554A31" w:rsidRDefault="00EB5911" w:rsidP="00F60554">
      <w:pPr>
        <w:pStyle w:val="Legal5L3"/>
      </w:pPr>
      <w:bookmarkStart w:id="293" w:name="_Toc142486733"/>
      <w:bookmarkStart w:id="294" w:name="_Toc145598267"/>
      <w:r w:rsidRPr="00554A31">
        <w:t>Hybrid Structures</w:t>
      </w:r>
      <w:bookmarkEnd w:id="293"/>
      <w:bookmarkEnd w:id="294"/>
    </w:p>
    <w:p w14:paraId="37BBB7E8" w14:textId="7A2365CD" w:rsidR="00EB5911" w:rsidRPr="006519A0" w:rsidRDefault="00EB5911" w:rsidP="00E3434D">
      <w:pPr>
        <w:pStyle w:val="O-BodyText"/>
        <w:rPr>
          <w:lang w:bidi="en-US"/>
        </w:rPr>
      </w:pPr>
      <w:r w:rsidRPr="006519A0">
        <w:rPr>
          <w:lang w:bidi="en-US"/>
        </w:rPr>
        <w:t>Hybrid structures, a combination of a steel top section and a concrete bottom section, shall be used where ground water conditions may cause excessive corrosion of a steel pole</w:t>
      </w:r>
      <w:r>
        <w:rPr>
          <w:lang w:bidi="en-US"/>
        </w:rPr>
        <w:t xml:space="preserve">.  </w:t>
      </w:r>
      <w:r w:rsidRPr="006519A0">
        <w:rPr>
          <w:lang w:bidi="en-US"/>
        </w:rPr>
        <w:t>For such structures, the concrete bottom piece shall directly embedded using standard embedment details</w:t>
      </w:r>
      <w:r>
        <w:rPr>
          <w:lang w:bidi="en-US"/>
        </w:rPr>
        <w:t xml:space="preserve">.  </w:t>
      </w:r>
      <w:r w:rsidRPr="006519A0">
        <w:rPr>
          <w:lang w:bidi="en-US"/>
        </w:rPr>
        <w:t xml:space="preserve">Foundation and grounding details are discussed in </w:t>
      </w:r>
      <w:r w:rsidRPr="00F12386">
        <w:t>Section </w:t>
      </w:r>
      <w:r w:rsidRPr="007D73D7">
        <w:rPr>
          <w:lang w:bidi="en-US"/>
        </w:rPr>
        <w:fldChar w:fldCharType="begin"/>
      </w:r>
      <w:r w:rsidRPr="007D73D7">
        <w:rPr>
          <w:lang w:bidi="en-US"/>
        </w:rPr>
        <w:instrText xml:space="preserve"> REF _Ref70778792 \r \h  \* MERGEFORMAT </w:instrText>
      </w:r>
      <w:r w:rsidRPr="007D73D7">
        <w:rPr>
          <w:lang w:bidi="en-US"/>
        </w:rPr>
      </w:r>
      <w:r w:rsidRPr="007D73D7">
        <w:rPr>
          <w:lang w:bidi="en-US"/>
        </w:rPr>
        <w:fldChar w:fldCharType="separate"/>
      </w:r>
      <w:r w:rsidR="005E1C4F">
        <w:rPr>
          <w:lang w:bidi="en-US"/>
        </w:rPr>
        <w:t>10</w:t>
      </w:r>
      <w:r w:rsidRPr="007D73D7">
        <w:rPr>
          <w:lang w:bidi="en-US"/>
        </w:rPr>
        <w:fldChar w:fldCharType="end"/>
      </w:r>
      <w:r w:rsidRPr="00A23FEC">
        <w:rPr>
          <w:lang w:bidi="en-US"/>
        </w:rPr>
        <w:t xml:space="preserve"> and </w:t>
      </w:r>
      <w:r w:rsidRPr="007D73D7">
        <w:rPr>
          <w:lang w:bidi="en-US"/>
        </w:rPr>
        <w:t>Section </w:t>
      </w:r>
      <w:r w:rsidRPr="007D73D7">
        <w:rPr>
          <w:lang w:bidi="en-US"/>
        </w:rPr>
        <w:fldChar w:fldCharType="begin"/>
      </w:r>
      <w:r w:rsidRPr="007D73D7">
        <w:rPr>
          <w:lang w:bidi="en-US"/>
        </w:rPr>
        <w:instrText xml:space="preserve"> REF _Ref70779024 \r \h  \* MERGEFORMAT </w:instrText>
      </w:r>
      <w:r w:rsidRPr="007D73D7">
        <w:rPr>
          <w:lang w:bidi="en-US"/>
        </w:rPr>
      </w:r>
      <w:r w:rsidRPr="007D73D7">
        <w:rPr>
          <w:lang w:bidi="en-US"/>
        </w:rPr>
        <w:fldChar w:fldCharType="separate"/>
      </w:r>
      <w:r w:rsidR="005E1C4F">
        <w:rPr>
          <w:lang w:bidi="en-US"/>
        </w:rPr>
        <w:t>8.3</w:t>
      </w:r>
      <w:r w:rsidRPr="007D73D7">
        <w:rPr>
          <w:lang w:bidi="en-US"/>
        </w:rPr>
        <w:fldChar w:fldCharType="end"/>
      </w:r>
      <w:r w:rsidRPr="00B442C6">
        <w:rPr>
          <w:lang w:bidi="en-US"/>
        </w:rPr>
        <w:t xml:space="preserve">, </w:t>
      </w:r>
      <w:r w:rsidRPr="006519A0">
        <w:rPr>
          <w:lang w:bidi="en-US"/>
        </w:rPr>
        <w:t>respectively.</w:t>
      </w:r>
    </w:p>
    <w:p w14:paraId="378B214A" w14:textId="4E002591" w:rsidR="00EB5911" w:rsidRPr="0036509C" w:rsidRDefault="00EB5911" w:rsidP="00F60554">
      <w:pPr>
        <w:pStyle w:val="Legal5L2"/>
      </w:pPr>
      <w:bookmarkStart w:id="295" w:name="_Toc70756121"/>
      <w:bookmarkStart w:id="296" w:name="_Toc71225770"/>
      <w:bookmarkStart w:id="297" w:name="_Toc142486734"/>
      <w:bookmarkStart w:id="298" w:name="_Toc145598268"/>
      <w:r w:rsidRPr="0036509C">
        <w:t>Concrete Poles</w:t>
      </w:r>
      <w:bookmarkEnd w:id="295"/>
      <w:bookmarkEnd w:id="296"/>
      <w:bookmarkEnd w:id="297"/>
      <w:bookmarkEnd w:id="298"/>
    </w:p>
    <w:p w14:paraId="6F88DDD6" w14:textId="29883433" w:rsidR="00EB5911" w:rsidRPr="000D27CD" w:rsidRDefault="00EB5911" w:rsidP="00E3434D">
      <w:pPr>
        <w:pStyle w:val="O-BodyText"/>
        <w:rPr>
          <w:lang w:bidi="en-US"/>
        </w:rPr>
      </w:pPr>
      <w:r w:rsidRPr="006519A0">
        <w:rPr>
          <w:lang w:bidi="en-US"/>
        </w:rPr>
        <w:t>This section covers the design and analysis of concrete pole structures for single and bundled conductor transmission lines</w:t>
      </w:r>
      <w:r>
        <w:rPr>
          <w:lang w:bidi="en-US"/>
        </w:rPr>
        <w:t xml:space="preserve">.  </w:t>
      </w:r>
      <w:r w:rsidRPr="006519A0">
        <w:rPr>
          <w:lang w:bidi="en-US"/>
        </w:rPr>
        <w:t xml:space="preserve">It covers single pole, two pole, and three pole structures with direct-embedded foundations, socket-type foundations and base-plated foundations all for use on tangent, running </w:t>
      </w:r>
      <w:r w:rsidRPr="000D27CD">
        <w:rPr>
          <w:lang w:bidi="en-US"/>
        </w:rPr>
        <w:t xml:space="preserve">angle or dead-end structures.  All standard structure framings applicable to this work are delineated in </w:t>
      </w:r>
      <w:r w:rsidRPr="0036509C">
        <w:fldChar w:fldCharType="begin"/>
      </w:r>
      <w:r w:rsidRPr="0036509C">
        <w:instrText xml:space="preserve"> REF  Section_12_Attachment_1_no_title \* Caps \h  \* MERGEFORMAT </w:instrText>
      </w:r>
      <w:r w:rsidRPr="0036509C">
        <w:fldChar w:fldCharType="separate"/>
      </w:r>
      <w:r w:rsidR="005E1C4F" w:rsidRPr="005E1C4F">
        <w:t>Attachment</w:t>
      </w:r>
      <w:r w:rsidR="005E1C4F" w:rsidRPr="0036509C">
        <w:rPr>
          <w:b/>
          <w:u w:val="single"/>
        </w:rPr>
        <w:t xml:space="preserve"> 1</w:t>
      </w:r>
      <w:r w:rsidRPr="0036509C">
        <w:fldChar w:fldCharType="end"/>
      </w:r>
      <w:r w:rsidRPr="000D27CD">
        <w:rPr>
          <w:lang w:bidi="en-US"/>
        </w:rPr>
        <w:t>.</w:t>
      </w:r>
    </w:p>
    <w:p w14:paraId="70B33F4B" w14:textId="1171D990" w:rsidR="00EB5911" w:rsidRPr="00554A31" w:rsidRDefault="00EB5911" w:rsidP="00F60554">
      <w:pPr>
        <w:pStyle w:val="Legal5L3"/>
      </w:pPr>
      <w:bookmarkStart w:id="299" w:name="_Toc142486735"/>
      <w:bookmarkStart w:id="300" w:name="_Toc145598269"/>
      <w:r w:rsidRPr="00554A31">
        <w:t>Spun Pre-stressed Concrete Pole Purchase Specification</w:t>
      </w:r>
      <w:bookmarkEnd w:id="299"/>
      <w:bookmarkEnd w:id="300"/>
    </w:p>
    <w:p w14:paraId="27901775" w14:textId="77777777" w:rsidR="00EB5911" w:rsidRPr="000D27CD" w:rsidRDefault="00EB5911" w:rsidP="00E3434D">
      <w:pPr>
        <w:pStyle w:val="O-BodyText"/>
        <w:rPr>
          <w:lang w:bidi="en-US"/>
        </w:rPr>
      </w:pPr>
      <w:r w:rsidRPr="000D27CD">
        <w:rPr>
          <w:lang w:bidi="en-US"/>
        </w:rPr>
        <w:t>Details of structure design that shall be included in the purchase specification include:</w:t>
      </w:r>
    </w:p>
    <w:p w14:paraId="5DE0BD0B" w14:textId="77777777" w:rsidR="00EB5911" w:rsidRPr="000D27CD" w:rsidRDefault="00EB5911" w:rsidP="00E3434D">
      <w:pPr>
        <w:pStyle w:val="O-BodyText"/>
        <w:rPr>
          <w:lang w:bidi="en-US"/>
        </w:rPr>
      </w:pPr>
      <w:r w:rsidRPr="000D27CD">
        <w:rPr>
          <w:lang w:bidi="en-US"/>
        </w:rPr>
        <w:lastRenderedPageBreak/>
        <w:t>ASCE and PCI Design Guide Requirements</w:t>
      </w:r>
    </w:p>
    <w:p w14:paraId="11C12B29" w14:textId="77777777" w:rsidR="00EB5911" w:rsidRPr="000D27CD" w:rsidRDefault="00EB5911" w:rsidP="00E3434D">
      <w:pPr>
        <w:pStyle w:val="O-BodyText"/>
        <w:rPr>
          <w:lang w:bidi="en-US"/>
        </w:rPr>
      </w:pPr>
      <w:r w:rsidRPr="000D27CD">
        <w:rPr>
          <w:lang w:bidi="en-US"/>
        </w:rPr>
        <w:t>Material Specifications Pole Deflection Limitations</w:t>
      </w:r>
    </w:p>
    <w:p w14:paraId="3AA18768" w14:textId="77777777" w:rsidR="00EB5911" w:rsidRPr="000D27CD" w:rsidRDefault="00EB5911" w:rsidP="00E3434D">
      <w:pPr>
        <w:pStyle w:val="O-BodyText"/>
        <w:rPr>
          <w:lang w:bidi="en-US"/>
        </w:rPr>
      </w:pPr>
      <w:r w:rsidRPr="000D27CD">
        <w:rPr>
          <w:lang w:bidi="en-US"/>
        </w:rPr>
        <w:t>Fabrication Requirements</w:t>
      </w:r>
    </w:p>
    <w:p w14:paraId="61D46D82" w14:textId="77777777" w:rsidR="00EB5911" w:rsidRPr="000D27CD" w:rsidRDefault="00EB5911" w:rsidP="00E3434D">
      <w:pPr>
        <w:pStyle w:val="O-BodyText"/>
        <w:rPr>
          <w:lang w:bidi="en-US"/>
        </w:rPr>
      </w:pPr>
      <w:r w:rsidRPr="000D27CD">
        <w:rPr>
          <w:lang w:bidi="en-US"/>
        </w:rPr>
        <w:t>Testing Requirements.</w:t>
      </w:r>
    </w:p>
    <w:p w14:paraId="2D79EE11" w14:textId="4910ED58" w:rsidR="00EB5911" w:rsidRPr="006519A0" w:rsidRDefault="00EB5911" w:rsidP="00E3434D">
      <w:pPr>
        <w:pStyle w:val="O-BodyText"/>
        <w:rPr>
          <w:lang w:bidi="en-US"/>
        </w:rPr>
      </w:pPr>
      <w:r>
        <w:rPr>
          <w:lang w:bidi="en-US"/>
        </w:rPr>
        <w:t>Seller</w:t>
      </w:r>
      <w:r w:rsidRPr="000D27CD">
        <w:rPr>
          <w:lang w:bidi="en-US"/>
        </w:rPr>
        <w:t xml:space="preserve"> shall select a concrete pole vendor from the list of concrete pole vendors set forth in the Approved Vendor List (</w:t>
      </w:r>
      <w:r w:rsidRPr="0036509C">
        <w:fldChar w:fldCharType="begin"/>
      </w:r>
      <w:r w:rsidRPr="0036509C">
        <w:instrText xml:space="preserve"> REF  Section_16_Attachment_5_no_title \* Caps \h  \* MERGEFORMAT </w:instrText>
      </w:r>
      <w:r w:rsidRPr="0036509C">
        <w:fldChar w:fldCharType="separate"/>
      </w:r>
      <w:r w:rsidR="005E1C4F" w:rsidRPr="005E1C4F">
        <w:t>Attachment 5</w:t>
      </w:r>
      <w:r w:rsidRPr="0036509C">
        <w:fldChar w:fldCharType="end"/>
      </w:r>
      <w:r w:rsidRPr="000D27CD">
        <w:rPr>
          <w:lang w:bidi="en-US"/>
        </w:rPr>
        <w:t>) and direct the concrete pole vendor to provide items in conformance with their applicable</w:t>
      </w:r>
      <w:r w:rsidRPr="006519A0">
        <w:rPr>
          <w:lang w:bidi="en-US"/>
        </w:rPr>
        <w:t xml:space="preserve"> standard Entergy specifications.</w:t>
      </w:r>
    </w:p>
    <w:p w14:paraId="39AED3D9" w14:textId="57308B16" w:rsidR="00EB5911" w:rsidRPr="00554A31" w:rsidRDefault="00EB5911" w:rsidP="00F60554">
      <w:pPr>
        <w:pStyle w:val="Legal5L3"/>
      </w:pPr>
      <w:bookmarkStart w:id="301" w:name="_Toc142486736"/>
      <w:bookmarkStart w:id="302" w:name="_Toc145598270"/>
      <w:r w:rsidRPr="00554A31">
        <w:t>General Design Requirements</w:t>
      </w:r>
      <w:bookmarkEnd w:id="301"/>
      <w:bookmarkEnd w:id="302"/>
    </w:p>
    <w:p w14:paraId="0302053A" w14:textId="77777777" w:rsidR="00EB5911" w:rsidRPr="006519A0" w:rsidRDefault="00EB5911" w:rsidP="004A380B">
      <w:pPr>
        <w:pStyle w:val="Legal5L4"/>
      </w:pPr>
      <w:r w:rsidRPr="006519A0">
        <w:t>General</w:t>
      </w:r>
    </w:p>
    <w:p w14:paraId="7F8F29EE" w14:textId="77777777" w:rsidR="00EB5911" w:rsidRPr="006519A0" w:rsidRDefault="00EB5911" w:rsidP="00E3434D">
      <w:pPr>
        <w:pStyle w:val="O-BodyText"/>
        <w:rPr>
          <w:lang w:bidi="en-US"/>
        </w:rPr>
      </w:pPr>
      <w:r w:rsidRPr="006519A0">
        <w:rPr>
          <w:lang w:bidi="en-US"/>
        </w:rPr>
        <w:t>All concrete pole and related designs shall be in accordance with the provisions of the latest NESC, the PCI and ASCE Guide Specifications, and the requirements stated in this document</w:t>
      </w:r>
      <w:r>
        <w:rPr>
          <w:lang w:bidi="en-US"/>
        </w:rPr>
        <w:t xml:space="preserve">.  </w:t>
      </w:r>
      <w:r w:rsidRPr="006519A0">
        <w:rPr>
          <w:lang w:bidi="en-US"/>
        </w:rPr>
        <w:t xml:space="preserve">All concrete pole construction shall be at least Grade B, as defined in </w:t>
      </w:r>
      <w:r>
        <w:rPr>
          <w:lang w:bidi="en-US"/>
        </w:rPr>
        <w:t>Section </w:t>
      </w:r>
      <w:r w:rsidRPr="006519A0">
        <w:rPr>
          <w:lang w:bidi="en-US"/>
        </w:rPr>
        <w:t>24 of the NESC Code.</w:t>
      </w:r>
    </w:p>
    <w:p w14:paraId="32488195" w14:textId="77777777" w:rsidR="00EB5911" w:rsidRPr="006519A0" w:rsidRDefault="00EB5911" w:rsidP="004A380B">
      <w:pPr>
        <w:pStyle w:val="Legal5L4"/>
      </w:pPr>
      <w:r w:rsidRPr="006519A0">
        <w:t>Foundation Rotation</w:t>
      </w:r>
    </w:p>
    <w:p w14:paraId="229FEDBF" w14:textId="77777777" w:rsidR="00EB5911" w:rsidRPr="006519A0" w:rsidRDefault="00EB5911" w:rsidP="00E3434D">
      <w:pPr>
        <w:pStyle w:val="O-BodyText"/>
        <w:rPr>
          <w:lang w:bidi="en-US"/>
        </w:rPr>
      </w:pPr>
      <w:r w:rsidRPr="006519A0">
        <w:rPr>
          <w:lang w:bidi="en-US"/>
        </w:rPr>
        <w:t>In addition to the applied loadings, all self-supporting structures shall be designed with a 3 degree foundation rotation</w:t>
      </w:r>
      <w:r>
        <w:rPr>
          <w:lang w:bidi="en-US"/>
        </w:rPr>
        <w:t xml:space="preserve">.  </w:t>
      </w:r>
      <w:r w:rsidRPr="006519A0">
        <w:rPr>
          <w:lang w:bidi="en-US"/>
        </w:rPr>
        <w:t>The point of rotation shall be assumed to be at the ground line.</w:t>
      </w:r>
    </w:p>
    <w:p w14:paraId="6C709033" w14:textId="77777777" w:rsidR="00EB5911" w:rsidRPr="006519A0" w:rsidRDefault="00EB5911" w:rsidP="004A380B">
      <w:pPr>
        <w:pStyle w:val="Legal5L4"/>
      </w:pPr>
      <w:r w:rsidRPr="006519A0">
        <w:t>Deflection Limitations</w:t>
      </w:r>
    </w:p>
    <w:p w14:paraId="3558F03C" w14:textId="77777777" w:rsidR="00EB5911" w:rsidRDefault="00EB5911" w:rsidP="00E3434D">
      <w:pPr>
        <w:pStyle w:val="O-BodyText"/>
        <w:rPr>
          <w:lang w:bidi="en-US"/>
        </w:rPr>
      </w:pPr>
      <w:r w:rsidRPr="006519A0">
        <w:rPr>
          <w:lang w:bidi="en-US"/>
        </w:rPr>
        <w:t>The following pole deflection limitations assume 0</w:t>
      </w:r>
      <w:r>
        <w:rPr>
          <w:lang w:bidi="en-US"/>
        </w:rPr>
        <w:t> </w:t>
      </w:r>
      <w:r w:rsidRPr="006519A0">
        <w:rPr>
          <w:lang w:bidi="en-US"/>
        </w:rPr>
        <w:t>degree foundation rotation and shall be adhered to in the design of all concrete poles</w:t>
      </w:r>
      <w:r>
        <w:rPr>
          <w:lang w:bidi="en-US"/>
        </w:rPr>
        <w:t xml:space="preserve">.  </w:t>
      </w:r>
      <w:r w:rsidRPr="006519A0">
        <w:rPr>
          <w:lang w:bidi="en-US"/>
        </w:rPr>
        <w:t>The percentage listed is the percent of the pole height above ground.</w:t>
      </w:r>
    </w:p>
    <w:tbl>
      <w:tblPr>
        <w:tblStyle w:val="TableGrid"/>
        <w:tblW w:w="0" w:type="auto"/>
        <w:tblBorders>
          <w:insideH w:val="single" w:sz="6" w:space="0" w:color="auto"/>
          <w:insideV w:val="single" w:sz="6" w:space="0" w:color="auto"/>
        </w:tblBorders>
        <w:tblLook w:val="04A0" w:firstRow="1" w:lastRow="0" w:firstColumn="1" w:lastColumn="0" w:noHBand="0" w:noVBand="1"/>
      </w:tblPr>
      <w:tblGrid>
        <w:gridCol w:w="2965"/>
        <w:gridCol w:w="1367"/>
        <w:gridCol w:w="1671"/>
        <w:gridCol w:w="1671"/>
        <w:gridCol w:w="1671"/>
      </w:tblGrid>
      <w:tr w:rsidR="00A02109" w:rsidRPr="00EB5911" w14:paraId="02A0B8FB" w14:textId="77777777" w:rsidTr="00A02109">
        <w:trPr>
          <w:tblHeader/>
        </w:trPr>
        <w:tc>
          <w:tcPr>
            <w:tcW w:w="2965" w:type="dxa"/>
            <w:vMerge w:val="restart"/>
            <w:shd w:val="clear" w:color="auto" w:fill="D9D9D9" w:themeFill="background1" w:themeFillShade="D9"/>
            <w:vAlign w:val="center"/>
          </w:tcPr>
          <w:p w14:paraId="30050371" w14:textId="732D25EB" w:rsidR="00A02109" w:rsidRPr="00EB5911" w:rsidRDefault="00A02109" w:rsidP="00C24650">
            <w:pPr>
              <w:keepNext/>
              <w:keepLines/>
              <w:widowControl w:val="0"/>
              <w:spacing w:line="288" w:lineRule="auto"/>
              <w:ind w:right="144"/>
              <w:jc w:val="center"/>
              <w:rPr>
                <w:rFonts w:asciiTheme="majorHAnsi" w:hAnsiTheme="majorHAnsi" w:cstheme="majorHAnsi"/>
                <w:szCs w:val="24"/>
              </w:rPr>
            </w:pPr>
            <w:r w:rsidRPr="00EB5911">
              <w:rPr>
                <w:rFonts w:asciiTheme="majorHAnsi" w:hAnsiTheme="majorHAnsi" w:cstheme="majorHAnsi"/>
                <w:b/>
                <w:i/>
                <w:szCs w:val="24"/>
              </w:rPr>
              <w:t>Load Case / Wires</w:t>
            </w:r>
          </w:p>
        </w:tc>
        <w:tc>
          <w:tcPr>
            <w:tcW w:w="6380" w:type="dxa"/>
            <w:gridSpan w:val="4"/>
            <w:shd w:val="clear" w:color="auto" w:fill="D9D9D9" w:themeFill="background1" w:themeFillShade="D9"/>
            <w:vAlign w:val="center"/>
          </w:tcPr>
          <w:p w14:paraId="4B61D121" w14:textId="77777777" w:rsidR="00A02109" w:rsidRPr="00EB5911" w:rsidRDefault="00A02109" w:rsidP="00C24650">
            <w:pPr>
              <w:keepNext/>
              <w:keepLines/>
              <w:widowControl w:val="0"/>
              <w:spacing w:line="288" w:lineRule="auto"/>
              <w:jc w:val="center"/>
              <w:rPr>
                <w:rFonts w:asciiTheme="majorHAnsi" w:hAnsiTheme="majorHAnsi" w:cstheme="majorHAnsi"/>
                <w:i/>
                <w:szCs w:val="24"/>
              </w:rPr>
            </w:pPr>
            <w:r w:rsidRPr="00EB5911">
              <w:rPr>
                <w:rFonts w:asciiTheme="majorHAnsi" w:hAnsiTheme="majorHAnsi" w:cstheme="majorHAnsi"/>
                <w:i/>
                <w:szCs w:val="24"/>
              </w:rPr>
              <w:t>Concrete Structure Type</w:t>
            </w:r>
          </w:p>
        </w:tc>
      </w:tr>
      <w:tr w:rsidR="00A02109" w:rsidRPr="00EB5911" w14:paraId="52C96D66" w14:textId="77777777" w:rsidTr="00A02109">
        <w:tc>
          <w:tcPr>
            <w:tcW w:w="2965" w:type="dxa"/>
            <w:vMerge/>
            <w:shd w:val="clear" w:color="auto" w:fill="D9D9D9" w:themeFill="background1" w:themeFillShade="D9"/>
            <w:vAlign w:val="center"/>
          </w:tcPr>
          <w:p w14:paraId="6AE52E6D" w14:textId="090AE7BB" w:rsidR="00A02109" w:rsidRPr="00EB5911" w:rsidRDefault="00A02109" w:rsidP="00C24650">
            <w:pPr>
              <w:keepNext/>
              <w:keepLines/>
              <w:widowControl w:val="0"/>
              <w:spacing w:line="288" w:lineRule="auto"/>
              <w:ind w:right="144"/>
              <w:jc w:val="center"/>
              <w:rPr>
                <w:rFonts w:asciiTheme="majorHAnsi" w:hAnsiTheme="majorHAnsi" w:cstheme="majorHAnsi"/>
                <w:b/>
                <w:i/>
                <w:szCs w:val="24"/>
              </w:rPr>
            </w:pPr>
          </w:p>
        </w:tc>
        <w:tc>
          <w:tcPr>
            <w:tcW w:w="1367" w:type="dxa"/>
            <w:shd w:val="clear" w:color="auto" w:fill="D9D9D9" w:themeFill="background1" w:themeFillShade="D9"/>
            <w:vAlign w:val="center"/>
          </w:tcPr>
          <w:p w14:paraId="7533031C" w14:textId="77777777" w:rsidR="00A02109" w:rsidRPr="00EB5911" w:rsidRDefault="00A02109" w:rsidP="00C24650">
            <w:pPr>
              <w:keepNext/>
              <w:keepLines/>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Tangent</w:t>
            </w:r>
          </w:p>
        </w:tc>
        <w:tc>
          <w:tcPr>
            <w:tcW w:w="1671" w:type="dxa"/>
            <w:shd w:val="clear" w:color="auto" w:fill="D9D9D9" w:themeFill="background1" w:themeFillShade="D9"/>
            <w:vAlign w:val="center"/>
          </w:tcPr>
          <w:p w14:paraId="410B2F26" w14:textId="77777777" w:rsidR="00A02109" w:rsidRPr="00EB5911" w:rsidRDefault="00A02109" w:rsidP="00C24650">
            <w:pPr>
              <w:keepNext/>
              <w:keepLines/>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Running Angle</w:t>
            </w:r>
          </w:p>
        </w:tc>
        <w:tc>
          <w:tcPr>
            <w:tcW w:w="1671" w:type="dxa"/>
            <w:shd w:val="clear" w:color="auto" w:fill="D9D9D9" w:themeFill="background1" w:themeFillShade="D9"/>
            <w:vAlign w:val="center"/>
          </w:tcPr>
          <w:p w14:paraId="651CA6E2" w14:textId="77777777" w:rsidR="00A02109" w:rsidRPr="00EB5911" w:rsidRDefault="00A02109" w:rsidP="00C24650">
            <w:pPr>
              <w:keepNext/>
              <w:keepLines/>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Dead-end</w:t>
            </w:r>
          </w:p>
        </w:tc>
        <w:tc>
          <w:tcPr>
            <w:tcW w:w="1671" w:type="dxa"/>
            <w:shd w:val="clear" w:color="auto" w:fill="D9D9D9" w:themeFill="background1" w:themeFillShade="D9"/>
            <w:vAlign w:val="center"/>
          </w:tcPr>
          <w:p w14:paraId="173B2364" w14:textId="77777777" w:rsidR="00A02109" w:rsidRPr="00EB5911" w:rsidRDefault="00A02109" w:rsidP="00C24650">
            <w:pPr>
              <w:keepNext/>
              <w:keepLines/>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Dead-end</w:t>
            </w:r>
          </w:p>
        </w:tc>
      </w:tr>
      <w:tr w:rsidR="00A02109" w:rsidRPr="00EB5911" w14:paraId="452D7FF4" w14:textId="77777777" w:rsidTr="00A02109">
        <w:tc>
          <w:tcPr>
            <w:tcW w:w="2965" w:type="dxa"/>
            <w:vMerge/>
            <w:shd w:val="clear" w:color="auto" w:fill="D9D9D9" w:themeFill="background1" w:themeFillShade="D9"/>
            <w:vAlign w:val="center"/>
          </w:tcPr>
          <w:p w14:paraId="1476B321" w14:textId="77777777" w:rsidR="00A02109" w:rsidRPr="00EB5911" w:rsidRDefault="00A02109" w:rsidP="00C24650">
            <w:pPr>
              <w:widowControl w:val="0"/>
              <w:spacing w:line="288" w:lineRule="auto"/>
              <w:ind w:right="167"/>
              <w:jc w:val="center"/>
              <w:rPr>
                <w:rFonts w:asciiTheme="majorHAnsi" w:hAnsiTheme="majorHAnsi" w:cstheme="majorHAnsi"/>
                <w:szCs w:val="24"/>
              </w:rPr>
            </w:pPr>
          </w:p>
        </w:tc>
        <w:tc>
          <w:tcPr>
            <w:tcW w:w="1367" w:type="dxa"/>
            <w:shd w:val="clear" w:color="auto" w:fill="D9D9D9" w:themeFill="background1" w:themeFillShade="D9"/>
            <w:vAlign w:val="center"/>
          </w:tcPr>
          <w:p w14:paraId="28C2C0FF" w14:textId="77777777" w:rsidR="00A02109" w:rsidRPr="00EB5911" w:rsidRDefault="00A02109" w:rsidP="00C24650">
            <w:pPr>
              <w:widowControl w:val="0"/>
              <w:spacing w:line="288" w:lineRule="auto"/>
              <w:ind w:right="167"/>
              <w:jc w:val="center"/>
              <w:rPr>
                <w:rFonts w:asciiTheme="majorHAnsi" w:hAnsiTheme="majorHAnsi" w:cstheme="majorHAnsi"/>
                <w:szCs w:val="24"/>
              </w:rPr>
            </w:pPr>
            <w:r w:rsidRPr="00EB5911">
              <w:rPr>
                <w:rFonts w:asciiTheme="majorHAnsi" w:hAnsiTheme="majorHAnsi" w:cstheme="majorHAnsi"/>
                <w:szCs w:val="24"/>
              </w:rPr>
              <w:t>(Intact)</w:t>
            </w:r>
          </w:p>
        </w:tc>
        <w:tc>
          <w:tcPr>
            <w:tcW w:w="1671" w:type="dxa"/>
            <w:shd w:val="clear" w:color="auto" w:fill="D9D9D9" w:themeFill="background1" w:themeFillShade="D9"/>
            <w:vAlign w:val="center"/>
          </w:tcPr>
          <w:p w14:paraId="5272BF77" w14:textId="77777777" w:rsidR="00A02109" w:rsidRPr="00EB5911" w:rsidRDefault="00A02109" w:rsidP="00C24650">
            <w:pPr>
              <w:widowControl w:val="0"/>
              <w:spacing w:line="288" w:lineRule="auto"/>
              <w:ind w:right="167"/>
              <w:jc w:val="center"/>
              <w:rPr>
                <w:rFonts w:asciiTheme="majorHAnsi" w:hAnsiTheme="majorHAnsi" w:cstheme="majorHAnsi"/>
                <w:szCs w:val="24"/>
              </w:rPr>
            </w:pPr>
            <w:r w:rsidRPr="00EB5911">
              <w:rPr>
                <w:rFonts w:asciiTheme="majorHAnsi" w:hAnsiTheme="majorHAnsi" w:cstheme="majorHAnsi"/>
                <w:szCs w:val="24"/>
              </w:rPr>
              <w:t>(Intact)</w:t>
            </w:r>
          </w:p>
        </w:tc>
        <w:tc>
          <w:tcPr>
            <w:tcW w:w="1671" w:type="dxa"/>
            <w:shd w:val="clear" w:color="auto" w:fill="D9D9D9" w:themeFill="background1" w:themeFillShade="D9"/>
            <w:vAlign w:val="center"/>
          </w:tcPr>
          <w:p w14:paraId="1728275A" w14:textId="77777777" w:rsidR="00A02109" w:rsidRPr="00EB5911" w:rsidRDefault="00A02109" w:rsidP="00C24650">
            <w:pPr>
              <w:widowControl w:val="0"/>
              <w:spacing w:line="288" w:lineRule="auto"/>
              <w:ind w:right="167"/>
              <w:jc w:val="center"/>
              <w:rPr>
                <w:rFonts w:asciiTheme="majorHAnsi" w:hAnsiTheme="majorHAnsi" w:cstheme="majorHAnsi"/>
                <w:szCs w:val="24"/>
              </w:rPr>
            </w:pPr>
            <w:r w:rsidRPr="00EB5911">
              <w:rPr>
                <w:rFonts w:asciiTheme="majorHAnsi" w:hAnsiTheme="majorHAnsi" w:cstheme="majorHAnsi"/>
                <w:szCs w:val="24"/>
              </w:rPr>
              <w:t>(Intact)</w:t>
            </w:r>
          </w:p>
        </w:tc>
        <w:tc>
          <w:tcPr>
            <w:tcW w:w="1671" w:type="dxa"/>
            <w:shd w:val="clear" w:color="auto" w:fill="D9D9D9" w:themeFill="background1" w:themeFillShade="D9"/>
            <w:vAlign w:val="center"/>
          </w:tcPr>
          <w:p w14:paraId="7A7A697B" w14:textId="77777777" w:rsidR="00A02109" w:rsidRPr="00EB5911" w:rsidRDefault="00A02109" w:rsidP="00C24650">
            <w:pPr>
              <w:widowControl w:val="0"/>
              <w:spacing w:line="288" w:lineRule="auto"/>
              <w:ind w:right="167"/>
              <w:jc w:val="center"/>
              <w:rPr>
                <w:rFonts w:asciiTheme="majorHAnsi" w:hAnsiTheme="majorHAnsi" w:cstheme="majorHAnsi"/>
                <w:szCs w:val="24"/>
              </w:rPr>
            </w:pPr>
            <w:r w:rsidRPr="00EB5911">
              <w:rPr>
                <w:rFonts w:asciiTheme="majorHAnsi" w:hAnsiTheme="majorHAnsi" w:cstheme="majorHAnsi"/>
                <w:szCs w:val="24"/>
              </w:rPr>
              <w:t>(DE One Side)</w:t>
            </w:r>
          </w:p>
        </w:tc>
      </w:tr>
      <w:tr w:rsidR="00EB5911" w:rsidRPr="00EB5911" w14:paraId="017AED21" w14:textId="77777777" w:rsidTr="00A02109">
        <w:tc>
          <w:tcPr>
            <w:tcW w:w="2965" w:type="dxa"/>
            <w:vAlign w:val="center"/>
          </w:tcPr>
          <w:p w14:paraId="7D929F9C"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 xml:space="preserve">NESC w/OLF </w:t>
            </w:r>
            <w:r w:rsidRPr="00EB5911">
              <w:rPr>
                <w:rFonts w:asciiTheme="majorHAnsi" w:hAnsiTheme="majorHAnsi" w:cstheme="majorHAnsi"/>
                <w:szCs w:val="24"/>
              </w:rPr>
              <w:br/>
              <w:t>See Loading District</w:t>
            </w:r>
          </w:p>
        </w:tc>
        <w:tc>
          <w:tcPr>
            <w:tcW w:w="1367" w:type="dxa"/>
            <w:vAlign w:val="center"/>
          </w:tcPr>
          <w:p w14:paraId="7D021A0E"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10%</w:t>
            </w:r>
          </w:p>
        </w:tc>
        <w:tc>
          <w:tcPr>
            <w:tcW w:w="1671" w:type="dxa"/>
            <w:vAlign w:val="center"/>
          </w:tcPr>
          <w:p w14:paraId="54AE8AFD"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10%</w:t>
            </w:r>
          </w:p>
        </w:tc>
        <w:tc>
          <w:tcPr>
            <w:tcW w:w="1671" w:type="dxa"/>
            <w:vAlign w:val="center"/>
          </w:tcPr>
          <w:p w14:paraId="4716E826"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10%</w:t>
            </w:r>
          </w:p>
        </w:tc>
        <w:tc>
          <w:tcPr>
            <w:tcW w:w="1671" w:type="dxa"/>
            <w:vAlign w:val="center"/>
          </w:tcPr>
          <w:p w14:paraId="54D4C448"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NSL</w:t>
            </w:r>
          </w:p>
        </w:tc>
      </w:tr>
      <w:tr w:rsidR="00EB5911" w:rsidRPr="00EB5911" w14:paraId="1949AA8C" w14:textId="77777777" w:rsidTr="00A02109">
        <w:tc>
          <w:tcPr>
            <w:tcW w:w="2965" w:type="dxa"/>
            <w:vAlign w:val="center"/>
          </w:tcPr>
          <w:p w14:paraId="63E7BED6"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NESC without/OLF See Loading District</w:t>
            </w:r>
          </w:p>
        </w:tc>
        <w:tc>
          <w:tcPr>
            <w:tcW w:w="1367" w:type="dxa"/>
            <w:vAlign w:val="center"/>
          </w:tcPr>
          <w:p w14:paraId="4C910C42"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2%</w:t>
            </w:r>
          </w:p>
        </w:tc>
        <w:tc>
          <w:tcPr>
            <w:tcW w:w="1671" w:type="dxa"/>
            <w:vAlign w:val="center"/>
          </w:tcPr>
          <w:p w14:paraId="73901039"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2%</w:t>
            </w:r>
          </w:p>
        </w:tc>
        <w:tc>
          <w:tcPr>
            <w:tcW w:w="1671" w:type="dxa"/>
            <w:vAlign w:val="center"/>
          </w:tcPr>
          <w:p w14:paraId="78CB4926"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2%</w:t>
            </w:r>
          </w:p>
        </w:tc>
        <w:tc>
          <w:tcPr>
            <w:tcW w:w="1671" w:type="dxa"/>
            <w:vAlign w:val="center"/>
          </w:tcPr>
          <w:p w14:paraId="29C22D1E"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NSL</w:t>
            </w:r>
          </w:p>
        </w:tc>
      </w:tr>
      <w:tr w:rsidR="00EB5911" w:rsidRPr="00EB5911" w14:paraId="4FD7E4E0" w14:textId="77777777" w:rsidTr="00A02109">
        <w:tc>
          <w:tcPr>
            <w:tcW w:w="2965" w:type="dxa"/>
            <w:vAlign w:val="center"/>
          </w:tcPr>
          <w:p w14:paraId="3A207DBF"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 xml:space="preserve">High Wind </w:t>
            </w:r>
            <w:r w:rsidRPr="00EB5911">
              <w:rPr>
                <w:rFonts w:asciiTheme="majorHAnsi" w:hAnsiTheme="majorHAnsi" w:cstheme="majorHAnsi"/>
                <w:szCs w:val="24"/>
              </w:rPr>
              <w:br/>
              <w:t>See Loading District</w:t>
            </w:r>
          </w:p>
        </w:tc>
        <w:tc>
          <w:tcPr>
            <w:tcW w:w="1367" w:type="dxa"/>
            <w:vAlign w:val="center"/>
          </w:tcPr>
          <w:p w14:paraId="0B84EDC5"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10%</w:t>
            </w:r>
          </w:p>
        </w:tc>
        <w:tc>
          <w:tcPr>
            <w:tcW w:w="1671" w:type="dxa"/>
            <w:vAlign w:val="center"/>
          </w:tcPr>
          <w:p w14:paraId="05A248D4"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10%</w:t>
            </w:r>
          </w:p>
        </w:tc>
        <w:tc>
          <w:tcPr>
            <w:tcW w:w="1671" w:type="dxa"/>
            <w:vAlign w:val="center"/>
          </w:tcPr>
          <w:p w14:paraId="3DD0B193"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10%</w:t>
            </w:r>
          </w:p>
        </w:tc>
        <w:tc>
          <w:tcPr>
            <w:tcW w:w="1671" w:type="dxa"/>
            <w:vAlign w:val="center"/>
          </w:tcPr>
          <w:p w14:paraId="0A3935F6"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NSL</w:t>
            </w:r>
          </w:p>
        </w:tc>
      </w:tr>
      <w:tr w:rsidR="00EB5911" w:rsidRPr="00EB5911" w14:paraId="1634AD93" w14:textId="77777777" w:rsidTr="00A02109">
        <w:tc>
          <w:tcPr>
            <w:tcW w:w="2965" w:type="dxa"/>
            <w:vAlign w:val="center"/>
          </w:tcPr>
          <w:p w14:paraId="28743C4B"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 xml:space="preserve">Wind &amp; Ice </w:t>
            </w:r>
            <w:r w:rsidRPr="00EB5911">
              <w:rPr>
                <w:rFonts w:asciiTheme="majorHAnsi" w:hAnsiTheme="majorHAnsi" w:cstheme="majorHAnsi"/>
                <w:szCs w:val="24"/>
              </w:rPr>
              <w:br/>
              <w:t>See Loading District</w:t>
            </w:r>
          </w:p>
        </w:tc>
        <w:tc>
          <w:tcPr>
            <w:tcW w:w="1367" w:type="dxa"/>
            <w:vAlign w:val="center"/>
          </w:tcPr>
          <w:p w14:paraId="0E39D7B3"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10%</w:t>
            </w:r>
          </w:p>
        </w:tc>
        <w:tc>
          <w:tcPr>
            <w:tcW w:w="1671" w:type="dxa"/>
            <w:vAlign w:val="center"/>
          </w:tcPr>
          <w:p w14:paraId="5C14A852"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10%</w:t>
            </w:r>
          </w:p>
        </w:tc>
        <w:tc>
          <w:tcPr>
            <w:tcW w:w="1671" w:type="dxa"/>
            <w:vAlign w:val="center"/>
          </w:tcPr>
          <w:p w14:paraId="1F8A37C5"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10%</w:t>
            </w:r>
          </w:p>
        </w:tc>
        <w:tc>
          <w:tcPr>
            <w:tcW w:w="1671" w:type="dxa"/>
            <w:vAlign w:val="center"/>
          </w:tcPr>
          <w:p w14:paraId="148A3C36"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NSL</w:t>
            </w:r>
          </w:p>
        </w:tc>
      </w:tr>
      <w:tr w:rsidR="00EB5911" w:rsidRPr="00EB5911" w14:paraId="70CEC820" w14:textId="77777777" w:rsidTr="00A02109">
        <w:tc>
          <w:tcPr>
            <w:tcW w:w="2965" w:type="dxa"/>
            <w:vAlign w:val="center"/>
          </w:tcPr>
          <w:p w14:paraId="7DF39E97"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 xml:space="preserve">Everyday </w:t>
            </w:r>
            <w:r w:rsidRPr="00EB5911">
              <w:rPr>
                <w:rFonts w:asciiTheme="majorHAnsi" w:hAnsiTheme="majorHAnsi" w:cstheme="majorHAnsi"/>
                <w:szCs w:val="24"/>
              </w:rPr>
              <w:br/>
              <w:t>No Wind or Ice - 60°F</w:t>
            </w:r>
          </w:p>
        </w:tc>
        <w:tc>
          <w:tcPr>
            <w:tcW w:w="1367" w:type="dxa"/>
            <w:vAlign w:val="center"/>
          </w:tcPr>
          <w:p w14:paraId="0617FDEC"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1%</w:t>
            </w:r>
          </w:p>
        </w:tc>
        <w:tc>
          <w:tcPr>
            <w:tcW w:w="1671" w:type="dxa"/>
            <w:vAlign w:val="center"/>
          </w:tcPr>
          <w:p w14:paraId="6174EBF9"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1%</w:t>
            </w:r>
          </w:p>
        </w:tc>
        <w:tc>
          <w:tcPr>
            <w:tcW w:w="1671" w:type="dxa"/>
            <w:vAlign w:val="center"/>
          </w:tcPr>
          <w:p w14:paraId="5D8D93DC"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1%</w:t>
            </w:r>
          </w:p>
        </w:tc>
        <w:tc>
          <w:tcPr>
            <w:tcW w:w="1671" w:type="dxa"/>
            <w:vAlign w:val="center"/>
          </w:tcPr>
          <w:p w14:paraId="1B6E480C"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NSL</w:t>
            </w:r>
          </w:p>
        </w:tc>
      </w:tr>
      <w:tr w:rsidR="00EB5911" w:rsidRPr="00EB5911" w14:paraId="111DA63D" w14:textId="77777777" w:rsidTr="00A02109">
        <w:tc>
          <w:tcPr>
            <w:tcW w:w="2965" w:type="dxa"/>
            <w:vAlign w:val="center"/>
          </w:tcPr>
          <w:p w14:paraId="47E076AD"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Longitudinal Unbalance 1K at Each Phase Location</w:t>
            </w:r>
          </w:p>
        </w:tc>
        <w:tc>
          <w:tcPr>
            <w:tcW w:w="1367" w:type="dxa"/>
            <w:vAlign w:val="center"/>
          </w:tcPr>
          <w:p w14:paraId="093598DA"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NSL</w:t>
            </w:r>
          </w:p>
        </w:tc>
        <w:tc>
          <w:tcPr>
            <w:tcW w:w="1671" w:type="dxa"/>
            <w:vAlign w:val="center"/>
          </w:tcPr>
          <w:p w14:paraId="68359A0A"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NSL</w:t>
            </w:r>
          </w:p>
        </w:tc>
        <w:tc>
          <w:tcPr>
            <w:tcW w:w="1671" w:type="dxa"/>
            <w:vAlign w:val="center"/>
          </w:tcPr>
          <w:p w14:paraId="6B637056"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NA</w:t>
            </w:r>
          </w:p>
        </w:tc>
        <w:tc>
          <w:tcPr>
            <w:tcW w:w="1671" w:type="dxa"/>
            <w:vAlign w:val="center"/>
          </w:tcPr>
          <w:p w14:paraId="60D97300"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NA</w:t>
            </w:r>
          </w:p>
        </w:tc>
      </w:tr>
      <w:tr w:rsidR="00EB5911" w:rsidRPr="00EB5911" w14:paraId="6BEF785C" w14:textId="77777777" w:rsidTr="00A02109">
        <w:tc>
          <w:tcPr>
            <w:tcW w:w="2965" w:type="dxa"/>
            <w:vAlign w:val="center"/>
          </w:tcPr>
          <w:p w14:paraId="397F2077"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lastRenderedPageBreak/>
              <w:t xml:space="preserve">DE Stringing </w:t>
            </w:r>
            <w:r w:rsidRPr="00EB5911">
              <w:rPr>
                <w:rFonts w:asciiTheme="majorHAnsi" w:hAnsiTheme="majorHAnsi" w:cstheme="majorHAnsi"/>
                <w:szCs w:val="24"/>
              </w:rPr>
              <w:br/>
              <w:t>No Wind or Ice - 60°F</w:t>
            </w:r>
          </w:p>
        </w:tc>
        <w:tc>
          <w:tcPr>
            <w:tcW w:w="1367" w:type="dxa"/>
            <w:vAlign w:val="center"/>
          </w:tcPr>
          <w:p w14:paraId="5D0D58CF"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NA</w:t>
            </w:r>
          </w:p>
        </w:tc>
        <w:tc>
          <w:tcPr>
            <w:tcW w:w="1671" w:type="dxa"/>
            <w:vAlign w:val="center"/>
          </w:tcPr>
          <w:p w14:paraId="6414E666"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NA</w:t>
            </w:r>
          </w:p>
        </w:tc>
        <w:tc>
          <w:tcPr>
            <w:tcW w:w="1671" w:type="dxa"/>
            <w:vAlign w:val="center"/>
          </w:tcPr>
          <w:p w14:paraId="10D7B1CC"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szCs w:val="24"/>
              </w:rPr>
              <w:t>NA</w:t>
            </w:r>
          </w:p>
        </w:tc>
        <w:tc>
          <w:tcPr>
            <w:tcW w:w="1671" w:type="dxa"/>
            <w:vAlign w:val="center"/>
          </w:tcPr>
          <w:p w14:paraId="3DCC9150" w14:textId="77777777" w:rsidR="00EB5911" w:rsidRPr="00EB5911" w:rsidRDefault="00EB5911" w:rsidP="00C24650">
            <w:pPr>
              <w:widowControl w:val="0"/>
              <w:spacing w:line="288" w:lineRule="auto"/>
              <w:ind w:right="144"/>
              <w:jc w:val="center"/>
              <w:rPr>
                <w:rFonts w:asciiTheme="majorHAnsi" w:hAnsiTheme="majorHAnsi" w:cstheme="majorHAnsi"/>
                <w:szCs w:val="24"/>
              </w:rPr>
            </w:pPr>
            <w:r w:rsidRPr="00EB5911">
              <w:rPr>
                <w:rFonts w:asciiTheme="majorHAnsi" w:hAnsiTheme="majorHAnsi" w:cstheme="majorHAnsi"/>
                <w:position w:val="-10"/>
                <w:szCs w:val="24"/>
              </w:rPr>
              <w:t>1%</w:t>
            </w:r>
          </w:p>
        </w:tc>
      </w:tr>
    </w:tbl>
    <w:p w14:paraId="5CE95A81" w14:textId="77777777" w:rsidR="00EB5911" w:rsidRDefault="00EB5911" w:rsidP="00EB5911">
      <w:pPr>
        <w:rPr>
          <w:lang w:bidi="en-US"/>
        </w:rPr>
      </w:pPr>
    </w:p>
    <w:p w14:paraId="7F41F514" w14:textId="77777777" w:rsidR="00EB5911" w:rsidRPr="006519A0" w:rsidRDefault="00EB5911" w:rsidP="00E3434D">
      <w:pPr>
        <w:pStyle w:val="O-BodyText"/>
        <w:rPr>
          <w:lang w:bidi="en-US"/>
        </w:rPr>
      </w:pPr>
      <w:r w:rsidRPr="006519A0">
        <w:rPr>
          <w:noProof/>
          <w:lang w:bidi="en-US"/>
        </w:rPr>
        <mc:AlternateContent>
          <mc:Choice Requires="wps">
            <w:drawing>
              <wp:anchor distT="0" distB="0" distL="114300" distR="114300" simplePos="0" relativeHeight="251658240" behindDoc="1" locked="0" layoutInCell="1" allowOverlap="1" wp14:anchorId="48107865" wp14:editId="3AE7A3D1">
                <wp:simplePos x="0" y="0"/>
                <wp:positionH relativeFrom="page">
                  <wp:posOffset>690245</wp:posOffset>
                </wp:positionH>
                <wp:positionV relativeFrom="paragraph">
                  <wp:posOffset>-27940</wp:posOffset>
                </wp:positionV>
                <wp:extent cx="27940" cy="8890"/>
                <wp:effectExtent l="4445" t="1270" r="0" b="0"/>
                <wp:wrapNone/>
                <wp:docPr id="618" name="Rectangle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83B797" id="Rectangle 618" o:spid="_x0000_s1026" style="position:absolute;margin-left:54.35pt;margin-top:-2.2pt;width:2.2pt;height:.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" fillcolor="black" stroked="f">
                <w10:wrap anchorx="page"/>
              </v:rect>
            </w:pict>
          </mc:Fallback>
        </mc:AlternateContent>
      </w:r>
      <w:r w:rsidRPr="006519A0">
        <w:rPr>
          <w:noProof/>
          <w:lang w:bidi="en-US"/>
        </w:rPr>
        <mc:AlternateContent>
          <mc:Choice Requires="wps">
            <w:drawing>
              <wp:anchor distT="0" distB="0" distL="114300" distR="114300" simplePos="0" relativeHeight="251658241" behindDoc="1" locked="0" layoutInCell="1" allowOverlap="1" wp14:anchorId="63845CB2" wp14:editId="67E4F559">
                <wp:simplePos x="0" y="0"/>
                <wp:positionH relativeFrom="page">
                  <wp:posOffset>3426460</wp:posOffset>
                </wp:positionH>
                <wp:positionV relativeFrom="paragraph">
                  <wp:posOffset>-27940</wp:posOffset>
                </wp:positionV>
                <wp:extent cx="27305" cy="8890"/>
                <wp:effectExtent l="0" t="1270" r="3810" b="0"/>
                <wp:wrapNone/>
                <wp:docPr id="617" name="Rectangl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7A9BB" id="Rectangle 617" o:spid="_x0000_s1026" style="position:absolute;margin-left:269.8pt;margin-top:-2.2pt;width:2.15pt;height:.7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" fillcolor="black" stroked="f">
                <w10:wrap anchorx="page"/>
              </v:rect>
            </w:pict>
          </mc:Fallback>
        </mc:AlternateContent>
      </w:r>
      <w:r w:rsidRPr="006519A0">
        <w:rPr>
          <w:noProof/>
          <w:lang w:bidi="en-US"/>
        </w:rPr>
        <mc:AlternateContent>
          <mc:Choice Requires="wps">
            <w:drawing>
              <wp:anchor distT="0" distB="0" distL="114300" distR="114300" simplePos="0" relativeHeight="251658242" behindDoc="1" locked="0" layoutInCell="1" allowOverlap="1" wp14:anchorId="55A54B9F" wp14:editId="4152E901">
                <wp:simplePos x="0" y="0"/>
                <wp:positionH relativeFrom="page">
                  <wp:posOffset>4684395</wp:posOffset>
                </wp:positionH>
                <wp:positionV relativeFrom="paragraph">
                  <wp:posOffset>-27940</wp:posOffset>
                </wp:positionV>
                <wp:extent cx="27305" cy="8890"/>
                <wp:effectExtent l="0" t="1270" r="3175" b="0"/>
                <wp:wrapNone/>
                <wp:docPr id="616" name="Rectangle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CB2CC1" id="Rectangle 616" o:spid="_x0000_s1026" style="position:absolute;margin-left:368.85pt;margin-top:-2.2pt;width:2.15pt;height:.7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" fillcolor="black" stroked="f">
                <w10:wrap anchorx="page"/>
              </v:rect>
            </w:pict>
          </mc:Fallback>
        </mc:AlternateContent>
      </w:r>
      <w:r w:rsidRPr="006519A0">
        <w:rPr>
          <w:noProof/>
          <w:lang w:bidi="en-US"/>
        </w:rPr>
        <mc:AlternateContent>
          <mc:Choice Requires="wps">
            <w:drawing>
              <wp:anchor distT="0" distB="0" distL="114300" distR="114300" simplePos="0" relativeHeight="251658243" behindDoc="1" locked="0" layoutInCell="1" allowOverlap="1" wp14:anchorId="24C1A7D4" wp14:editId="34502909">
                <wp:simplePos x="0" y="0"/>
                <wp:positionH relativeFrom="page">
                  <wp:posOffset>5656580</wp:posOffset>
                </wp:positionH>
                <wp:positionV relativeFrom="paragraph">
                  <wp:posOffset>-27940</wp:posOffset>
                </wp:positionV>
                <wp:extent cx="27305" cy="8890"/>
                <wp:effectExtent l="0" t="1270" r="2540" b="0"/>
                <wp:wrapNone/>
                <wp:docPr id="615" name="Rectangle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0B6C15" id="Rectangle 615" o:spid="_x0000_s1026" style="position:absolute;margin-left:445.4pt;margin-top:-2.2pt;width:2.15pt;height:.7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" fillcolor="black" stroked="f">
                <w10:wrap anchorx="page"/>
              </v:rect>
            </w:pict>
          </mc:Fallback>
        </mc:AlternateContent>
      </w:r>
      <w:r w:rsidRPr="006519A0">
        <w:rPr>
          <w:lang w:bidi="en-US"/>
        </w:rPr>
        <w:t>NA - Not Applicable</w:t>
      </w:r>
    </w:p>
    <w:p w14:paraId="206407E3" w14:textId="77777777" w:rsidR="00EB5911" w:rsidRPr="006519A0" w:rsidRDefault="00EB5911" w:rsidP="00E3434D">
      <w:pPr>
        <w:pStyle w:val="O-BodyText"/>
        <w:rPr>
          <w:lang w:bidi="en-US"/>
        </w:rPr>
      </w:pPr>
      <w:r w:rsidRPr="006519A0">
        <w:rPr>
          <w:lang w:bidi="en-US"/>
        </w:rPr>
        <w:t>NSL - No Specified Deflection Limit</w:t>
      </w:r>
    </w:p>
    <w:p w14:paraId="388F609D" w14:textId="77777777" w:rsidR="00EB5911" w:rsidRPr="005A0F5E" w:rsidRDefault="00EB5911" w:rsidP="004A380B">
      <w:pPr>
        <w:pStyle w:val="Legal5L4"/>
      </w:pPr>
      <w:r w:rsidRPr="005A0F5E">
        <w:t>Pole Raking</w:t>
      </w:r>
    </w:p>
    <w:p w14:paraId="6F7A3602" w14:textId="77777777" w:rsidR="00EB5911" w:rsidRPr="006519A0" w:rsidRDefault="00EB5911" w:rsidP="00E3434D">
      <w:pPr>
        <w:pStyle w:val="O-BodyText"/>
        <w:rPr>
          <w:lang w:bidi="en-US"/>
        </w:rPr>
      </w:pPr>
      <w:r w:rsidRPr="006519A0">
        <w:rPr>
          <w:lang w:bidi="en-US"/>
        </w:rPr>
        <w:t xml:space="preserve">Where deflections under the everyday load case exceed 1% of the above ground pole height as described in </w:t>
      </w:r>
      <w:r w:rsidRPr="00F02C35">
        <w:rPr>
          <w:lang w:bidi="en-US"/>
        </w:rPr>
        <w:t xml:space="preserve">Section </w:t>
      </w:r>
      <w:r w:rsidRPr="00F12386">
        <w:t>9.2.2.3</w:t>
      </w:r>
      <w:r w:rsidRPr="006519A0">
        <w:rPr>
          <w:lang w:bidi="en-US"/>
        </w:rPr>
        <w:t>, but do not exceed 2% the pole shall be raked to improve aesthetic concerns and minimize secondary moment effects</w:t>
      </w:r>
      <w:r>
        <w:rPr>
          <w:lang w:bidi="en-US"/>
        </w:rPr>
        <w:t xml:space="preserve">.  </w:t>
      </w:r>
      <w:r w:rsidRPr="006519A0">
        <w:rPr>
          <w:lang w:bidi="en-US"/>
        </w:rPr>
        <w:t xml:space="preserve">Where poles are to be raked, the </w:t>
      </w:r>
      <w:r w:rsidRPr="005A0F5E">
        <w:rPr>
          <w:lang w:bidi="en-US"/>
        </w:rPr>
        <w:t>Designer</w:t>
      </w:r>
      <w:r w:rsidRPr="006519A0">
        <w:rPr>
          <w:lang w:bidi="en-US"/>
        </w:rPr>
        <w:t xml:space="preserve"> shall provide specific instructions identifying the degree to which the pole shall be raked to compensate for the calculated deflection under the everyday load case.</w:t>
      </w:r>
    </w:p>
    <w:p w14:paraId="3E76D5CD" w14:textId="17051DF0" w:rsidR="00EB5911" w:rsidRPr="00554A31" w:rsidRDefault="00EB5911" w:rsidP="00F60554">
      <w:pPr>
        <w:pStyle w:val="Legal5L3"/>
      </w:pPr>
      <w:bookmarkStart w:id="303" w:name="_Toc142486737"/>
      <w:bookmarkStart w:id="304" w:name="_Toc145598271"/>
      <w:r w:rsidRPr="00554A31">
        <w:t>Procurement</w:t>
      </w:r>
      <w:bookmarkEnd w:id="303"/>
      <w:bookmarkEnd w:id="304"/>
    </w:p>
    <w:p w14:paraId="6FF4E2AD" w14:textId="77777777" w:rsidR="00EB5911" w:rsidRPr="006519A0" w:rsidRDefault="00EB5911" w:rsidP="00E3434D">
      <w:pPr>
        <w:pStyle w:val="O-BodyText"/>
        <w:rPr>
          <w:lang w:bidi="en-US"/>
        </w:rPr>
      </w:pPr>
      <w:r w:rsidRPr="006519A0">
        <w:rPr>
          <w:lang w:bidi="en-US"/>
        </w:rPr>
        <w:t xml:space="preserve">To purchase the poles </w:t>
      </w:r>
      <w:r w:rsidRPr="005A0F5E">
        <w:rPr>
          <w:lang w:bidi="en-US"/>
        </w:rPr>
        <w:t>and</w:t>
      </w:r>
      <w:r w:rsidRPr="006519A0">
        <w:rPr>
          <w:lang w:bidi="en-US"/>
        </w:rPr>
        <w:t xml:space="preserve"> associated materials, </w:t>
      </w:r>
      <w:r>
        <w:rPr>
          <w:lang w:bidi="en-US"/>
        </w:rPr>
        <w:t>Seller</w:t>
      </w:r>
      <w:r w:rsidRPr="006519A0">
        <w:rPr>
          <w:lang w:bidi="en-US"/>
        </w:rPr>
        <w:t xml:space="preserve"> shall use a type of purchase requisition known as a “White Requisition”.</w:t>
      </w:r>
    </w:p>
    <w:p w14:paraId="20A8F272" w14:textId="77777777" w:rsidR="00EB5911" w:rsidRPr="006519A0" w:rsidRDefault="00EB5911" w:rsidP="00E3434D">
      <w:pPr>
        <w:pStyle w:val="O-BodyText"/>
        <w:rPr>
          <w:lang w:bidi="en-US"/>
        </w:rPr>
      </w:pPr>
      <w:r w:rsidRPr="006519A0">
        <w:rPr>
          <w:lang w:bidi="en-US"/>
        </w:rPr>
        <w:t>“White Requisition” – This type of order is used to purchase material from Entergy’s preferred vendors, including steel and concrete poles, insulators and conductors</w:t>
      </w:r>
      <w:r>
        <w:rPr>
          <w:lang w:bidi="en-US"/>
        </w:rPr>
        <w:t xml:space="preserve">.  </w:t>
      </w:r>
      <w:r w:rsidRPr="006519A0">
        <w:rPr>
          <w:lang w:bidi="en-US"/>
        </w:rPr>
        <w:t xml:space="preserve">The pole order will </w:t>
      </w:r>
      <w:r w:rsidRPr="005A0F5E">
        <w:rPr>
          <w:lang w:bidi="en-US"/>
        </w:rPr>
        <w:t>generally</w:t>
      </w:r>
      <w:r w:rsidRPr="006519A0">
        <w:rPr>
          <w:lang w:bidi="en-US"/>
        </w:rPr>
        <w:t xml:space="preserve"> include the poles plus most of the assembly attachment material, such as nuts, bolts, vangs</w:t>
      </w:r>
      <w:r>
        <w:rPr>
          <w:lang w:bidi="en-US"/>
        </w:rPr>
        <w:t xml:space="preserve">.  </w:t>
      </w:r>
      <w:r w:rsidRPr="006519A0">
        <w:rPr>
          <w:lang w:bidi="en-US"/>
        </w:rPr>
        <w:t>It is the vendor’s responsibility to verify the size and number of each item.</w:t>
      </w:r>
    </w:p>
    <w:p w14:paraId="0C69D2F6" w14:textId="035F8ED6" w:rsidR="00EB5911" w:rsidRPr="00554A31" w:rsidRDefault="00EB5911" w:rsidP="00F60554">
      <w:pPr>
        <w:pStyle w:val="Legal5L3"/>
      </w:pPr>
      <w:bookmarkStart w:id="305" w:name="_Toc142486738"/>
      <w:bookmarkStart w:id="306" w:name="_Toc145598272"/>
      <w:r w:rsidRPr="00554A31">
        <w:t>Structure Hardware</w:t>
      </w:r>
      <w:bookmarkEnd w:id="305"/>
      <w:bookmarkEnd w:id="306"/>
    </w:p>
    <w:p w14:paraId="52CEEF26" w14:textId="6478FBD3" w:rsidR="00EB5911" w:rsidRPr="006519A0" w:rsidRDefault="00EB5911" w:rsidP="00E3434D">
      <w:pPr>
        <w:pStyle w:val="O-BodyText"/>
        <w:rPr>
          <w:lang w:bidi="en-US"/>
        </w:rPr>
      </w:pPr>
      <w:r w:rsidRPr="006519A0">
        <w:rPr>
          <w:lang w:bidi="en-US"/>
        </w:rPr>
        <w:t xml:space="preserve">The applicable Entergy “Standard Structure Framings” </w:t>
      </w:r>
      <w:r w:rsidRPr="000D27CD">
        <w:rPr>
          <w:lang w:bidi="en-US"/>
        </w:rPr>
        <w:t xml:space="preserve">included as </w:t>
      </w:r>
      <w:r w:rsidRPr="0036509C">
        <w:fldChar w:fldCharType="begin"/>
      </w:r>
      <w:r w:rsidRPr="000D27CD">
        <w:rPr>
          <w:lang w:bidi="en-US"/>
        </w:rPr>
        <w:instrText xml:space="preserve"> REF  Section_12_Attachment_1_no_title \* Caps \h  \* MERGEFORMAT </w:instrText>
      </w:r>
      <w:r w:rsidRPr="0036509C">
        <w:fldChar w:fldCharType="separate"/>
      </w:r>
      <w:r w:rsidR="005E1C4F" w:rsidRPr="005E1C4F">
        <w:t>Attachment</w:t>
      </w:r>
      <w:r w:rsidR="005E1C4F" w:rsidRPr="0036509C">
        <w:rPr>
          <w:b/>
          <w:u w:val="single"/>
        </w:rPr>
        <w:t xml:space="preserve"> 1</w:t>
      </w:r>
      <w:r w:rsidRPr="0036509C">
        <w:fldChar w:fldCharType="end"/>
      </w:r>
      <w:r w:rsidRPr="000D27CD">
        <w:rPr>
          <w:lang w:bidi="en-US"/>
        </w:rPr>
        <w:t xml:space="preserve"> lists</w:t>
      </w:r>
      <w:r w:rsidRPr="006519A0">
        <w:rPr>
          <w:lang w:bidi="en-US"/>
        </w:rPr>
        <w:t xml:space="preserve"> the standard assemblies required for each structure framing</w:t>
      </w:r>
      <w:r>
        <w:rPr>
          <w:lang w:bidi="en-US"/>
        </w:rPr>
        <w:t xml:space="preserve">.  </w:t>
      </w:r>
      <w:r w:rsidRPr="006519A0">
        <w:rPr>
          <w:lang w:bidi="en-US"/>
        </w:rPr>
        <w:t xml:space="preserve">Each assembly drawing lists the Bill of Materials required for that assembly.  The standard hardware parts are designed to meet the </w:t>
      </w:r>
      <w:r w:rsidRPr="005A0F5E">
        <w:rPr>
          <w:lang w:bidi="en-US"/>
        </w:rPr>
        <w:t>maximum</w:t>
      </w:r>
      <w:r w:rsidRPr="006519A0">
        <w:rPr>
          <w:lang w:bidi="en-US"/>
        </w:rPr>
        <w:t xml:space="preserve"> tensions and loads calculated for the pre-designed structures previously described</w:t>
      </w:r>
      <w:r>
        <w:rPr>
          <w:lang w:bidi="en-US"/>
        </w:rPr>
        <w:t xml:space="preserve">.  </w:t>
      </w:r>
      <w:r w:rsidRPr="006519A0">
        <w:rPr>
          <w:lang w:bidi="en-US"/>
        </w:rPr>
        <w:t xml:space="preserve">Unless a deviation is granted by Buyer, poles shall be ordered by </w:t>
      </w:r>
      <w:r>
        <w:rPr>
          <w:lang w:bidi="en-US"/>
        </w:rPr>
        <w:t>Seller</w:t>
      </w:r>
      <w:r w:rsidRPr="006519A0">
        <w:rPr>
          <w:lang w:bidi="en-US"/>
        </w:rPr>
        <w:t xml:space="preserve"> with sufficient mounting locations for attachment of climbing provisions.</w:t>
      </w:r>
    </w:p>
    <w:p w14:paraId="67B95F17" w14:textId="242B0DC7" w:rsidR="00EB5911" w:rsidRPr="0036509C" w:rsidRDefault="00EB5911" w:rsidP="00F60554">
      <w:pPr>
        <w:pStyle w:val="Legal5L2"/>
      </w:pPr>
      <w:bookmarkStart w:id="307" w:name="_Toc70756122"/>
      <w:bookmarkStart w:id="308" w:name="_Toc71225771"/>
      <w:bookmarkStart w:id="309" w:name="_Toc142486739"/>
      <w:bookmarkStart w:id="310" w:name="_Toc145598273"/>
      <w:r w:rsidRPr="0036509C">
        <w:t>H-Frame Design</w:t>
      </w:r>
      <w:bookmarkEnd w:id="307"/>
      <w:bookmarkEnd w:id="308"/>
      <w:bookmarkEnd w:id="309"/>
      <w:bookmarkEnd w:id="310"/>
    </w:p>
    <w:p w14:paraId="4D81F0D6" w14:textId="77777777" w:rsidR="00EB5911" w:rsidRPr="006519A0" w:rsidRDefault="00EB5911" w:rsidP="00E3434D">
      <w:pPr>
        <w:pStyle w:val="O-BodyText"/>
        <w:rPr>
          <w:lang w:bidi="en-US"/>
        </w:rPr>
      </w:pPr>
      <w:r w:rsidRPr="006519A0">
        <w:rPr>
          <w:lang w:bidi="en-US"/>
        </w:rPr>
        <w:t>This section covers the design of concrete and steel H-Frame structures to be used in construction of the Transmission Lines</w:t>
      </w:r>
      <w:r>
        <w:rPr>
          <w:lang w:bidi="en-US"/>
        </w:rPr>
        <w:t xml:space="preserve">.  </w:t>
      </w:r>
      <w:r w:rsidRPr="006519A0">
        <w:rPr>
          <w:lang w:bidi="en-US"/>
        </w:rPr>
        <w:t xml:space="preserve">These standard framings cover transmission structures for single and double circuit construction using standard suspension </w:t>
      </w:r>
      <w:r w:rsidRPr="005A0F5E">
        <w:rPr>
          <w:lang w:bidi="en-US"/>
        </w:rPr>
        <w:t>insulators</w:t>
      </w:r>
      <w:r>
        <w:rPr>
          <w:lang w:bidi="en-US"/>
        </w:rPr>
        <w:t xml:space="preserve">.  </w:t>
      </w:r>
      <w:r w:rsidRPr="006519A0">
        <w:rPr>
          <w:lang w:bidi="en-US"/>
        </w:rPr>
        <w:t>Clearance has been provided for the possible use of bundled conductors.</w:t>
      </w:r>
    </w:p>
    <w:p w14:paraId="0D0128C6" w14:textId="34C04971" w:rsidR="00EB5911" w:rsidRPr="00554A31" w:rsidRDefault="00EB5911" w:rsidP="00F60554">
      <w:pPr>
        <w:pStyle w:val="Legal5L3"/>
      </w:pPr>
      <w:bookmarkStart w:id="311" w:name="_Toc142486740"/>
      <w:bookmarkStart w:id="312" w:name="_Toc145598274"/>
      <w:r w:rsidRPr="00554A31">
        <w:lastRenderedPageBreak/>
        <w:t>Structure Types</w:t>
      </w:r>
      <w:bookmarkEnd w:id="311"/>
      <w:bookmarkEnd w:id="312"/>
    </w:p>
    <w:p w14:paraId="0085DE0B" w14:textId="77777777" w:rsidR="00EB5911" w:rsidRPr="006519A0" w:rsidRDefault="00EB5911" w:rsidP="00E3434D">
      <w:pPr>
        <w:pStyle w:val="O-BodyText"/>
        <w:rPr>
          <w:lang w:bidi="en-US"/>
        </w:rPr>
      </w:pPr>
      <w:r w:rsidRPr="006519A0">
        <w:rPr>
          <w:lang w:bidi="en-US"/>
        </w:rPr>
        <w:t>Standard framings are developed for single and double circuit “Light” and “Medium” (HA2) tangent (0° – 1.5°) structures and “Light” and “Medium” (HB2) small angle (1.5° – 6.0°) structures</w:t>
      </w:r>
      <w:r>
        <w:rPr>
          <w:lang w:bidi="en-US"/>
        </w:rPr>
        <w:t xml:space="preserve">.  </w:t>
      </w:r>
      <w:r w:rsidRPr="006519A0">
        <w:rPr>
          <w:lang w:bidi="en-US"/>
        </w:rPr>
        <w:t>Standard tubular steel cross arms have been pre-designed and detailed for use in “Light” and “Medium” structures.</w:t>
      </w:r>
    </w:p>
    <w:p w14:paraId="2AA4029F" w14:textId="77777777" w:rsidR="00EB5911" w:rsidRPr="006519A0" w:rsidRDefault="00EB5911" w:rsidP="00E3434D">
      <w:pPr>
        <w:pStyle w:val="O-BodyText"/>
        <w:rPr>
          <w:lang w:bidi="en-US"/>
        </w:rPr>
      </w:pPr>
      <w:r w:rsidRPr="006519A0">
        <w:rPr>
          <w:lang w:bidi="en-US"/>
        </w:rPr>
        <w:t xml:space="preserve">The standard framings are based on the base assumption that steel structures will be X-braced and concrete </w:t>
      </w:r>
      <w:r w:rsidRPr="005A0F5E">
        <w:rPr>
          <w:lang w:bidi="en-US"/>
        </w:rPr>
        <w:t>structures</w:t>
      </w:r>
      <w:r w:rsidRPr="006519A0">
        <w:rPr>
          <w:lang w:bidi="en-US"/>
        </w:rPr>
        <w:t xml:space="preserve"> will not be X-braced</w:t>
      </w:r>
      <w:r>
        <w:rPr>
          <w:lang w:bidi="en-US"/>
        </w:rPr>
        <w:t xml:space="preserve">.  </w:t>
      </w:r>
      <w:r w:rsidRPr="006519A0">
        <w:rPr>
          <w:lang w:bidi="en-US"/>
        </w:rPr>
        <w:t>The pole supplier shall determine if X-braces are required for each structure and shall detail and supply the X-braces and connection hardware if required.</w:t>
      </w:r>
    </w:p>
    <w:p w14:paraId="71055132" w14:textId="77777777" w:rsidR="00EB5911" w:rsidRPr="006519A0" w:rsidRDefault="00EB5911" w:rsidP="00E3434D">
      <w:pPr>
        <w:pStyle w:val="O-BodyText"/>
        <w:rPr>
          <w:lang w:bidi="en-US"/>
        </w:rPr>
      </w:pPr>
      <w:r w:rsidRPr="006519A0">
        <w:rPr>
          <w:lang w:bidi="en-US"/>
        </w:rPr>
        <w:t xml:space="preserve">Special “Uplift” </w:t>
      </w:r>
      <w:r w:rsidRPr="005A0F5E">
        <w:rPr>
          <w:lang w:bidi="en-US"/>
        </w:rPr>
        <w:t>framings</w:t>
      </w:r>
      <w:r w:rsidRPr="006519A0">
        <w:rPr>
          <w:lang w:bidi="en-US"/>
        </w:rPr>
        <w:t xml:space="preserve"> are included for use in certain structures to address uplift forces in those structures</w:t>
      </w:r>
      <w:r>
        <w:rPr>
          <w:lang w:bidi="en-US"/>
        </w:rPr>
        <w:t xml:space="preserve">.  </w:t>
      </w:r>
      <w:r w:rsidRPr="006519A0">
        <w:rPr>
          <w:lang w:bidi="en-US"/>
        </w:rPr>
        <w:t>These structures use the “Light” cross arms with extra vangs to dead-end the conductors.</w:t>
      </w:r>
    </w:p>
    <w:p w14:paraId="7408E2C9" w14:textId="00E0BF70" w:rsidR="00EB5911" w:rsidRPr="00554A31" w:rsidRDefault="00EB5911" w:rsidP="00F60554">
      <w:pPr>
        <w:pStyle w:val="Legal5L3"/>
      </w:pPr>
      <w:bookmarkStart w:id="313" w:name="_Toc142486741"/>
      <w:bookmarkStart w:id="314" w:name="_Toc145598275"/>
      <w:r w:rsidRPr="00554A31">
        <w:t>Cross Arm Design</w:t>
      </w:r>
      <w:bookmarkEnd w:id="313"/>
      <w:bookmarkEnd w:id="314"/>
    </w:p>
    <w:p w14:paraId="13F125BE" w14:textId="77777777" w:rsidR="00EB5911" w:rsidRPr="006519A0" w:rsidRDefault="00EB5911" w:rsidP="00E3434D">
      <w:pPr>
        <w:pStyle w:val="O-BodyText"/>
        <w:rPr>
          <w:lang w:bidi="en-US"/>
        </w:rPr>
      </w:pPr>
      <w:r w:rsidRPr="006519A0">
        <w:rPr>
          <w:lang w:bidi="en-US"/>
        </w:rPr>
        <w:t>The maximum allowable spans for the pre-designed standard cross arms are based on the maximum vertical load imposed on the arms</w:t>
      </w:r>
      <w:r>
        <w:rPr>
          <w:lang w:bidi="en-US"/>
        </w:rPr>
        <w:t xml:space="preserve">.  </w:t>
      </w:r>
      <w:r w:rsidRPr="006519A0">
        <w:rPr>
          <w:lang w:bidi="en-US"/>
        </w:rPr>
        <w:t>The load cases reviewed for each cross arm are NESC designated loadings with overload factors</w:t>
      </w:r>
      <w:r>
        <w:rPr>
          <w:lang w:bidi="en-US"/>
        </w:rPr>
        <w:t xml:space="preserve">.  </w:t>
      </w:r>
      <w:r w:rsidRPr="006519A0">
        <w:rPr>
          <w:lang w:bidi="en-US"/>
        </w:rPr>
        <w:t>Maximum arm deflections range from 1</w:t>
      </w:r>
      <w:r>
        <w:rPr>
          <w:lang w:bidi="en-US"/>
        </w:rPr>
        <w:t> inch</w:t>
      </w:r>
      <w:r w:rsidRPr="006519A0">
        <w:rPr>
          <w:lang w:bidi="en-US"/>
        </w:rPr>
        <w:t xml:space="preserve"> to 2</w:t>
      </w:r>
      <w:r>
        <w:rPr>
          <w:lang w:bidi="en-US"/>
        </w:rPr>
        <w:t> inch</w:t>
      </w:r>
      <w:r w:rsidRPr="006519A0">
        <w:rPr>
          <w:lang w:bidi="en-US"/>
        </w:rPr>
        <w:t>es.</w:t>
      </w:r>
    </w:p>
    <w:p w14:paraId="2541B315" w14:textId="77777777" w:rsidR="00EB5911" w:rsidRPr="006519A0" w:rsidRDefault="00EB5911" w:rsidP="00E3434D">
      <w:pPr>
        <w:pStyle w:val="O-BodyText"/>
        <w:rPr>
          <w:lang w:bidi="en-US"/>
        </w:rPr>
      </w:pPr>
      <w:r w:rsidRPr="006519A0">
        <w:rPr>
          <w:lang w:bidi="en-US"/>
        </w:rPr>
        <w:t>The tubular steel cross arms are designed to support the vertical load of the various standard conductors used by Entergy on the standard H-Frame framings</w:t>
      </w:r>
      <w:r>
        <w:rPr>
          <w:lang w:bidi="en-US"/>
        </w:rPr>
        <w:t xml:space="preserve">.  </w:t>
      </w:r>
      <w:r w:rsidRPr="006519A0">
        <w:rPr>
          <w:lang w:bidi="en-US"/>
        </w:rPr>
        <w:t>The maximum loads for each of the Standard Framings are shown on the Framing Drawings.</w:t>
      </w:r>
    </w:p>
    <w:p w14:paraId="647FE3ED" w14:textId="77777777" w:rsidR="00EB5911" w:rsidRPr="006519A0" w:rsidRDefault="00EB5911" w:rsidP="00E3434D">
      <w:pPr>
        <w:pStyle w:val="O-BodyText"/>
        <w:rPr>
          <w:lang w:bidi="en-US"/>
        </w:rPr>
      </w:pPr>
      <w:r w:rsidRPr="006519A0">
        <w:rPr>
          <w:lang w:bidi="en-US"/>
        </w:rPr>
        <w:t>The “Light” and “</w:t>
      </w:r>
      <w:r w:rsidRPr="005A0F5E">
        <w:rPr>
          <w:lang w:bidi="en-US"/>
        </w:rPr>
        <w:t>Medium</w:t>
      </w:r>
      <w:r w:rsidRPr="006519A0">
        <w:rPr>
          <w:lang w:bidi="en-US"/>
        </w:rPr>
        <w:t>” standard cross arm sizes are as follows:</w:t>
      </w:r>
    </w:p>
    <w:p w14:paraId="1957D6E3" w14:textId="77777777" w:rsidR="00EB5911" w:rsidRPr="006519A0" w:rsidRDefault="00EB5911" w:rsidP="00E3434D">
      <w:pPr>
        <w:pStyle w:val="O-BodyText"/>
        <w:rPr>
          <w:lang w:bidi="en-US"/>
        </w:rPr>
      </w:pPr>
      <w:r w:rsidRPr="006519A0">
        <w:rPr>
          <w:lang w:bidi="en-US"/>
        </w:rPr>
        <w:t>Light Cross Arm – TS 6” x 6” x 3/16”</w:t>
      </w:r>
    </w:p>
    <w:p w14:paraId="59DB897F" w14:textId="77777777" w:rsidR="00EB5911" w:rsidRPr="006519A0" w:rsidRDefault="00EB5911" w:rsidP="00E3434D">
      <w:pPr>
        <w:pStyle w:val="O-BodyText"/>
        <w:rPr>
          <w:lang w:bidi="en-US"/>
        </w:rPr>
      </w:pPr>
      <w:r w:rsidRPr="006519A0">
        <w:rPr>
          <w:lang w:bidi="en-US"/>
        </w:rPr>
        <w:t>Medium Cross Arm – TS 8” x 8” x ¼”</w:t>
      </w:r>
    </w:p>
    <w:p w14:paraId="5636AE78" w14:textId="77777777" w:rsidR="00EB5911" w:rsidRPr="006519A0" w:rsidRDefault="00EB5911" w:rsidP="00E3434D">
      <w:pPr>
        <w:pStyle w:val="O-BodyText"/>
        <w:rPr>
          <w:lang w:bidi="en-US"/>
        </w:rPr>
      </w:pPr>
      <w:r w:rsidRPr="006519A0">
        <w:rPr>
          <w:lang w:bidi="en-US"/>
        </w:rPr>
        <w:t>Shield Wire Arm – TS 4” x 4” x 3/16”</w:t>
      </w:r>
    </w:p>
    <w:p w14:paraId="0AD00990" w14:textId="77777777" w:rsidR="00EB5911" w:rsidRPr="006519A0" w:rsidRDefault="00EB5911" w:rsidP="00E3434D">
      <w:pPr>
        <w:pStyle w:val="O-BodyText"/>
        <w:rPr>
          <w:lang w:bidi="en-US"/>
        </w:rPr>
      </w:pPr>
      <w:r w:rsidRPr="006519A0">
        <w:rPr>
          <w:lang w:bidi="en-US"/>
        </w:rPr>
        <w:t>The required use (</w:t>
      </w:r>
      <w:r w:rsidRPr="005A0F5E">
        <w:rPr>
          <w:lang w:bidi="en-US"/>
        </w:rPr>
        <w:t>loading</w:t>
      </w:r>
      <w:r w:rsidRPr="006519A0">
        <w:rPr>
          <w:lang w:bidi="en-US"/>
        </w:rPr>
        <w:t>) for the standard cross arms is as follows:</w:t>
      </w:r>
    </w:p>
    <w:p w14:paraId="6A0B963A" w14:textId="77777777" w:rsidR="00EB5911" w:rsidRPr="006519A0" w:rsidRDefault="00EB5911" w:rsidP="00E3434D">
      <w:pPr>
        <w:pStyle w:val="O-BodyText"/>
        <w:rPr>
          <w:lang w:bidi="en-US"/>
        </w:rPr>
      </w:pPr>
      <w:r w:rsidRPr="006519A0">
        <w:rPr>
          <w:lang w:bidi="en-US"/>
        </w:rPr>
        <w:t xml:space="preserve">69 kV – Use the </w:t>
      </w:r>
      <w:r w:rsidRPr="005A0F5E">
        <w:rPr>
          <w:lang w:bidi="en-US"/>
        </w:rPr>
        <w:t>Light</w:t>
      </w:r>
      <w:r w:rsidRPr="006519A0">
        <w:rPr>
          <w:lang w:bidi="en-US"/>
        </w:rPr>
        <w:t xml:space="preserve"> Cross Arm – for all conditions</w:t>
      </w:r>
    </w:p>
    <w:p w14:paraId="598F22C2" w14:textId="77777777" w:rsidR="00EB5911" w:rsidRPr="006519A0" w:rsidRDefault="00EB5911" w:rsidP="00E3434D">
      <w:pPr>
        <w:pStyle w:val="O-BodyText"/>
        <w:rPr>
          <w:lang w:bidi="en-US"/>
        </w:rPr>
      </w:pPr>
      <w:r w:rsidRPr="006519A0">
        <w:rPr>
          <w:lang w:bidi="en-US"/>
        </w:rPr>
        <w:t>161 kV – Use the Light Cross Arm – for ½” Ice loadings</w:t>
      </w:r>
    </w:p>
    <w:p w14:paraId="633557B2" w14:textId="77777777" w:rsidR="00EB5911" w:rsidRPr="006519A0" w:rsidRDefault="00EB5911" w:rsidP="00E3434D">
      <w:pPr>
        <w:pStyle w:val="O-BodyText"/>
        <w:rPr>
          <w:lang w:bidi="en-US"/>
        </w:rPr>
      </w:pPr>
      <w:r w:rsidRPr="006519A0">
        <w:rPr>
          <w:lang w:bidi="en-US"/>
        </w:rPr>
        <w:t xml:space="preserve">Use the </w:t>
      </w:r>
      <w:r w:rsidRPr="005A0F5E">
        <w:rPr>
          <w:lang w:bidi="en-US"/>
        </w:rPr>
        <w:t>Medium</w:t>
      </w:r>
      <w:r w:rsidRPr="006519A0">
        <w:rPr>
          <w:lang w:bidi="en-US"/>
        </w:rPr>
        <w:t xml:space="preserve"> Cross Arm – for 1” Ice loadings</w:t>
      </w:r>
    </w:p>
    <w:p w14:paraId="10724519" w14:textId="77777777" w:rsidR="00EB5911" w:rsidRPr="006519A0" w:rsidRDefault="00EB5911" w:rsidP="00E3434D">
      <w:pPr>
        <w:pStyle w:val="O-BodyText"/>
        <w:rPr>
          <w:lang w:bidi="en-US"/>
        </w:rPr>
      </w:pPr>
      <w:r w:rsidRPr="006519A0">
        <w:rPr>
          <w:lang w:bidi="en-US"/>
        </w:rPr>
        <w:t xml:space="preserve">230 kV – Use </w:t>
      </w:r>
      <w:r w:rsidRPr="005A0F5E">
        <w:rPr>
          <w:lang w:bidi="en-US"/>
        </w:rPr>
        <w:t>the</w:t>
      </w:r>
      <w:r w:rsidRPr="006519A0">
        <w:rPr>
          <w:lang w:bidi="en-US"/>
        </w:rPr>
        <w:t xml:space="preserve"> Medium Cross Arm for all conditions</w:t>
      </w:r>
    </w:p>
    <w:p w14:paraId="0AD1861C" w14:textId="58CA2E3D" w:rsidR="00EB5911" w:rsidRPr="00554A31" w:rsidRDefault="00EB5911" w:rsidP="00F60554">
      <w:pPr>
        <w:pStyle w:val="Legal5L3"/>
      </w:pPr>
      <w:bookmarkStart w:id="315" w:name="_Toc142486742"/>
      <w:bookmarkStart w:id="316" w:name="_Toc145598276"/>
      <w:r w:rsidRPr="00554A31">
        <w:t>Cross Arm Assembly Details</w:t>
      </w:r>
      <w:bookmarkEnd w:id="315"/>
      <w:bookmarkEnd w:id="316"/>
    </w:p>
    <w:p w14:paraId="2312923A" w14:textId="77777777" w:rsidR="00EB5911" w:rsidRPr="006519A0" w:rsidRDefault="00EB5911" w:rsidP="00E3434D">
      <w:pPr>
        <w:pStyle w:val="O-BodyText"/>
        <w:rPr>
          <w:lang w:bidi="en-US"/>
        </w:rPr>
      </w:pPr>
      <w:r w:rsidRPr="006519A0">
        <w:rPr>
          <w:lang w:bidi="en-US"/>
        </w:rPr>
        <w:t xml:space="preserve">The </w:t>
      </w:r>
      <w:r w:rsidRPr="005A0F5E">
        <w:rPr>
          <w:lang w:bidi="en-US"/>
        </w:rPr>
        <w:t>assembly</w:t>
      </w:r>
      <w:r w:rsidRPr="006519A0">
        <w:rPr>
          <w:lang w:bidi="en-US"/>
        </w:rPr>
        <w:t xml:space="preserve"> drawings for attaching cross arms to poles are included in the voltage specific assemblies.</w:t>
      </w:r>
    </w:p>
    <w:p w14:paraId="1A807B70" w14:textId="3C42E8A9" w:rsidR="00EB5911" w:rsidRPr="00554A31" w:rsidRDefault="00EB5911" w:rsidP="00F60554">
      <w:pPr>
        <w:pStyle w:val="Legal5L3"/>
      </w:pPr>
      <w:bookmarkStart w:id="317" w:name="_Toc142486743"/>
      <w:bookmarkStart w:id="318" w:name="_Toc145598277"/>
      <w:r w:rsidRPr="00554A31">
        <w:lastRenderedPageBreak/>
        <w:t>Rock Anchors</w:t>
      </w:r>
      <w:bookmarkEnd w:id="317"/>
      <w:bookmarkEnd w:id="318"/>
    </w:p>
    <w:p w14:paraId="4E0C2C49" w14:textId="77777777" w:rsidR="00EB5911" w:rsidRPr="006519A0" w:rsidRDefault="00EB5911" w:rsidP="00E3434D">
      <w:pPr>
        <w:pStyle w:val="O-BodyText"/>
        <w:rPr>
          <w:lang w:bidi="en-US"/>
        </w:rPr>
      </w:pPr>
      <w:r w:rsidRPr="006519A0">
        <w:rPr>
          <w:lang w:bidi="en-US"/>
        </w:rPr>
        <w:t xml:space="preserve">In rock </w:t>
      </w:r>
      <w:r w:rsidRPr="005A0F5E">
        <w:rPr>
          <w:lang w:bidi="en-US"/>
        </w:rPr>
        <w:t>formations</w:t>
      </w:r>
      <w:r w:rsidRPr="006519A0">
        <w:rPr>
          <w:lang w:bidi="en-US"/>
        </w:rPr>
        <w:t>, where screw type anchors will not penetrate the rock, rock anchors shall be used</w:t>
      </w:r>
      <w:r>
        <w:rPr>
          <w:lang w:bidi="en-US"/>
        </w:rPr>
        <w:t xml:space="preserve">.  </w:t>
      </w:r>
      <w:r w:rsidRPr="006519A0">
        <w:rPr>
          <w:lang w:bidi="en-US"/>
        </w:rPr>
        <w:t>There are two types of rock anchors available, to be selected based on in-situ conditions and engineering calculations.</w:t>
      </w:r>
    </w:p>
    <w:p w14:paraId="440BD9FD" w14:textId="1E44CB2E" w:rsidR="00EB5911" w:rsidRPr="00554A31" w:rsidRDefault="00EB5911" w:rsidP="00F60554">
      <w:pPr>
        <w:pStyle w:val="Legal5L3"/>
      </w:pPr>
      <w:bookmarkStart w:id="319" w:name="_Toc142486744"/>
      <w:bookmarkStart w:id="320" w:name="_Toc145598278"/>
      <w:r w:rsidRPr="00554A31">
        <w:t>Expanding Rock Anchors</w:t>
      </w:r>
      <w:bookmarkEnd w:id="319"/>
      <w:bookmarkEnd w:id="320"/>
    </w:p>
    <w:p w14:paraId="15B6A737" w14:textId="77777777" w:rsidR="00EB5911" w:rsidRPr="006519A0" w:rsidRDefault="00EB5911" w:rsidP="00E3434D">
      <w:pPr>
        <w:pStyle w:val="O-BodyText"/>
        <w:rPr>
          <w:lang w:bidi="en-US"/>
        </w:rPr>
      </w:pPr>
      <w:r w:rsidRPr="006519A0">
        <w:rPr>
          <w:lang w:bidi="en-US"/>
        </w:rPr>
        <w:t>Rods have a diameter of 1.0</w:t>
      </w:r>
      <w:r>
        <w:rPr>
          <w:lang w:bidi="en-US"/>
        </w:rPr>
        <w:t> inch</w:t>
      </w:r>
      <w:r w:rsidRPr="006519A0">
        <w:rPr>
          <w:lang w:bidi="en-US"/>
        </w:rPr>
        <w:t xml:space="preserve"> and an ultimate strength of 36,000</w:t>
      </w:r>
      <w:r>
        <w:rPr>
          <w:lang w:bidi="en-US"/>
        </w:rPr>
        <w:t> </w:t>
      </w:r>
      <w:r w:rsidRPr="006519A0">
        <w:rPr>
          <w:lang w:bidi="en-US"/>
        </w:rPr>
        <w:t>lbs</w:t>
      </w:r>
      <w:r>
        <w:rPr>
          <w:lang w:bidi="en-US"/>
        </w:rPr>
        <w:t xml:space="preserve">.  </w:t>
      </w:r>
      <w:r w:rsidRPr="006519A0">
        <w:rPr>
          <w:lang w:bidi="en-US"/>
        </w:rPr>
        <w:t>The limitation of 36,000</w:t>
      </w:r>
      <w:r>
        <w:rPr>
          <w:lang w:bidi="en-US"/>
        </w:rPr>
        <w:t> </w:t>
      </w:r>
      <w:r w:rsidRPr="006519A0">
        <w:rPr>
          <w:lang w:bidi="en-US"/>
        </w:rPr>
        <w:t xml:space="preserve">lbs </w:t>
      </w:r>
      <w:r w:rsidRPr="005A0F5E">
        <w:rPr>
          <w:lang w:bidi="en-US"/>
        </w:rPr>
        <w:t>can</w:t>
      </w:r>
      <w:r w:rsidRPr="006519A0">
        <w:rPr>
          <w:lang w:bidi="en-US"/>
        </w:rPr>
        <w:t xml:space="preserve"> be overcome by using twin anchors</w:t>
      </w:r>
      <w:r>
        <w:rPr>
          <w:lang w:bidi="en-US"/>
        </w:rPr>
        <w:t xml:space="preserve">.  </w:t>
      </w:r>
      <w:r w:rsidRPr="006519A0">
        <w:rPr>
          <w:lang w:bidi="en-US"/>
        </w:rPr>
        <w:t>A more stringent limitation is that the rods are non-extendable</w:t>
      </w:r>
      <w:r>
        <w:rPr>
          <w:lang w:bidi="en-US"/>
        </w:rPr>
        <w:t xml:space="preserve">.  </w:t>
      </w:r>
      <w:r w:rsidRPr="006519A0">
        <w:rPr>
          <w:lang w:bidi="en-US"/>
        </w:rPr>
        <w:t>This prevents the expanding rock anchors from being used when the non-fractured bedrock is deeper than about four feet below the surface.</w:t>
      </w:r>
    </w:p>
    <w:p w14:paraId="1B399677" w14:textId="0DE3E956" w:rsidR="00EB5911" w:rsidRPr="00554A31" w:rsidRDefault="00EB5911" w:rsidP="00F60554">
      <w:pPr>
        <w:pStyle w:val="Legal5L3"/>
      </w:pPr>
      <w:bookmarkStart w:id="321" w:name="_Toc142486745"/>
      <w:bookmarkStart w:id="322" w:name="_Toc145598279"/>
      <w:r w:rsidRPr="00554A31">
        <w:t>Grouted Rock Anchors</w:t>
      </w:r>
      <w:bookmarkEnd w:id="321"/>
      <w:bookmarkEnd w:id="322"/>
    </w:p>
    <w:p w14:paraId="0B4E1086" w14:textId="1A9ABB20" w:rsidR="00EB5911" w:rsidRPr="006519A0" w:rsidRDefault="00EB5911" w:rsidP="00E3434D">
      <w:pPr>
        <w:pStyle w:val="O-BodyText"/>
        <w:rPr>
          <w:lang w:bidi="en-US"/>
        </w:rPr>
      </w:pPr>
      <w:r w:rsidRPr="006519A0">
        <w:rPr>
          <w:lang w:bidi="en-US"/>
        </w:rPr>
        <w:t>The anchors have a 1 ¼</w:t>
      </w:r>
      <w:r>
        <w:rPr>
          <w:lang w:bidi="en-US"/>
        </w:rPr>
        <w:t> inch</w:t>
      </w:r>
      <w:r w:rsidRPr="006519A0">
        <w:rPr>
          <w:lang w:bidi="en-US"/>
        </w:rPr>
        <w:t xml:space="preserve"> diameter round shaft ending in a 4-inch diameter </w:t>
      </w:r>
      <w:r>
        <w:rPr>
          <w:lang w:bidi="en-US"/>
        </w:rPr>
        <w:t xml:space="preserve">bell.  </w:t>
      </w:r>
      <w:r w:rsidRPr="006519A0">
        <w:rPr>
          <w:lang w:bidi="en-US"/>
        </w:rPr>
        <w:t>The anchors can be extended with either 1 ¼” round shaft extensions or 1 ½” square shaft extensions</w:t>
      </w:r>
      <w:r>
        <w:rPr>
          <w:lang w:bidi="en-US"/>
        </w:rPr>
        <w:t xml:space="preserve">.  </w:t>
      </w:r>
      <w:r w:rsidRPr="006519A0">
        <w:rPr>
          <w:lang w:bidi="en-US"/>
        </w:rPr>
        <w:t>The anchor assembly has an ultimate strength of 70,000</w:t>
      </w:r>
      <w:r>
        <w:rPr>
          <w:lang w:bidi="en-US"/>
        </w:rPr>
        <w:t> </w:t>
      </w:r>
      <w:r w:rsidRPr="006519A0">
        <w:rPr>
          <w:lang w:bidi="en-US"/>
        </w:rPr>
        <w:t>lbs</w:t>
      </w:r>
      <w:r>
        <w:rPr>
          <w:lang w:bidi="en-US"/>
        </w:rPr>
        <w:t xml:space="preserve">.  </w:t>
      </w:r>
      <w:r w:rsidRPr="006519A0">
        <w:rPr>
          <w:lang w:bidi="en-US"/>
        </w:rPr>
        <w:t>The strength of the installed anchor (resistance to pullout) is dependent upon the rock type and the dimensions of the grout column</w:t>
      </w:r>
      <w:r>
        <w:rPr>
          <w:lang w:bidi="en-US"/>
        </w:rPr>
        <w:t xml:space="preserve">.  </w:t>
      </w:r>
      <w:r w:rsidRPr="006519A0">
        <w:rPr>
          <w:lang w:bidi="en-US"/>
        </w:rPr>
        <w:t>The characteristic of the rock that dominates the calculation for anchor depth is the equivalent cohesion</w:t>
      </w:r>
      <w:r>
        <w:rPr>
          <w:lang w:bidi="en-US"/>
        </w:rPr>
        <w:t xml:space="preserve">.  </w:t>
      </w:r>
      <w:r w:rsidRPr="006519A0">
        <w:rPr>
          <w:lang w:bidi="en-US"/>
        </w:rPr>
        <w:t>The installed anchor strength is calculated by multiplying the surface area of the grout column in each layer by the equivalent cohesion of the rock in that layer</w:t>
      </w:r>
      <w:r>
        <w:rPr>
          <w:lang w:bidi="en-US"/>
        </w:rPr>
        <w:t xml:space="preserve">.  </w:t>
      </w:r>
      <w:r w:rsidRPr="006519A0">
        <w:rPr>
          <w:lang w:bidi="en-US"/>
        </w:rPr>
        <w:t>For conservatism, any contribution from the overburden shall be ignored.</w:t>
      </w:r>
    </w:p>
    <w:p w14:paraId="4CDCAE7C" w14:textId="77777777" w:rsidR="00EB5911" w:rsidRPr="006519A0" w:rsidRDefault="00EB5911" w:rsidP="00E3434D">
      <w:pPr>
        <w:pStyle w:val="O-BodyText"/>
        <w:rPr>
          <w:lang w:bidi="en-US"/>
        </w:rPr>
      </w:pPr>
      <w:r w:rsidRPr="006519A0">
        <w:rPr>
          <w:lang w:bidi="en-US"/>
        </w:rPr>
        <w:t>The High Wind and Heavy Ice Tensions shall be multiplied by 1.65 to provide a safety factor for the anchor installation</w:t>
      </w:r>
      <w:r>
        <w:rPr>
          <w:lang w:bidi="en-US"/>
        </w:rPr>
        <w:t xml:space="preserve">.  </w:t>
      </w:r>
      <w:r w:rsidRPr="006519A0">
        <w:rPr>
          <w:lang w:bidi="en-US"/>
        </w:rPr>
        <w:t>For the NESC Zone load case (NESC 250B) a safety factor of 1.0 shall be used as allowed by the code, since that load case already includes an Overload Factor of 1.65</w:t>
      </w:r>
      <w:r>
        <w:rPr>
          <w:lang w:bidi="en-US"/>
        </w:rPr>
        <w:t xml:space="preserve">.  </w:t>
      </w:r>
      <w:r w:rsidRPr="006519A0">
        <w:rPr>
          <w:lang w:bidi="en-US"/>
        </w:rPr>
        <w:t>The resulting worst case force shall be resisted by the friction between the grout column and the surrounding rock.</w:t>
      </w:r>
    </w:p>
    <w:p w14:paraId="491EA1AA" w14:textId="696DA59B" w:rsidR="00EB5911" w:rsidRPr="006519A0" w:rsidRDefault="00EB5911" w:rsidP="00E3434D">
      <w:pPr>
        <w:pStyle w:val="O-BodyText"/>
        <w:rPr>
          <w:lang w:bidi="en-US"/>
        </w:rPr>
      </w:pPr>
      <w:r w:rsidRPr="006519A0">
        <w:rPr>
          <w:lang w:bidi="en-US"/>
        </w:rPr>
        <w:t>Anchor strength = (circumference)</w:t>
      </w:r>
      <w:r w:rsidR="00F918E4">
        <w:rPr>
          <w:lang w:bidi="en-US"/>
        </w:rPr>
        <w:t xml:space="preserve"> </w:t>
      </w:r>
      <w:r w:rsidRPr="006519A0">
        <w:rPr>
          <w:lang w:bidi="en-US"/>
        </w:rPr>
        <w:t>(column length per vertical foot)</w:t>
      </w:r>
      <w:r w:rsidR="00F918E4">
        <w:rPr>
          <w:lang w:bidi="en-US"/>
        </w:rPr>
        <w:t xml:space="preserve"> </w:t>
      </w:r>
      <w:r w:rsidRPr="006519A0">
        <w:rPr>
          <w:lang w:bidi="en-US"/>
        </w:rPr>
        <w:t>(constant of 0.9)</w:t>
      </w:r>
      <w:r w:rsidR="00F918E4">
        <w:rPr>
          <w:lang w:bidi="en-US"/>
        </w:rPr>
        <w:t xml:space="preserve"> </w:t>
      </w:r>
      <w:r w:rsidRPr="006519A0">
        <w:rPr>
          <w:lang w:bidi="en-US"/>
        </w:rPr>
        <w:t>[(layer 1 thickness)(layer 1 cohesion) + (layer 2 thickness)(layer 2 cohesion) + …]</w:t>
      </w:r>
    </w:p>
    <w:p w14:paraId="372CCFB3" w14:textId="77777777" w:rsidR="00EB5911" w:rsidRPr="006519A0" w:rsidRDefault="00EB5911" w:rsidP="00E3434D">
      <w:pPr>
        <w:pStyle w:val="O-BodyText"/>
        <w:rPr>
          <w:lang w:bidi="en-US"/>
        </w:rPr>
      </w:pPr>
      <w:r>
        <w:rPr>
          <w:lang w:bidi="en-US"/>
        </w:rPr>
        <w:t>Seller</w:t>
      </w:r>
      <w:r w:rsidRPr="006519A0">
        <w:rPr>
          <w:lang w:bidi="en-US"/>
        </w:rPr>
        <w:t xml:space="preserve"> shall procure that the anchor manufacturer calculates the required anchor depth using their </w:t>
      </w:r>
      <w:r w:rsidRPr="005A0F5E">
        <w:rPr>
          <w:lang w:bidi="en-US"/>
        </w:rPr>
        <w:t>software</w:t>
      </w:r>
      <w:r w:rsidRPr="006519A0">
        <w:rPr>
          <w:lang w:bidi="en-US"/>
        </w:rPr>
        <w:t>, but the effective cohesion shall be the parameter that dominates the result</w:t>
      </w:r>
      <w:r>
        <w:rPr>
          <w:lang w:bidi="en-US"/>
        </w:rPr>
        <w:t xml:space="preserve">.  </w:t>
      </w:r>
      <w:r w:rsidRPr="006519A0">
        <w:rPr>
          <w:lang w:bidi="en-US"/>
        </w:rPr>
        <w:t>For simplicity, the formula above uses just the effective cohesion</w:t>
      </w:r>
      <w:r>
        <w:rPr>
          <w:lang w:bidi="en-US"/>
        </w:rPr>
        <w:t xml:space="preserve">.  </w:t>
      </w:r>
      <w:r w:rsidRPr="006519A0">
        <w:rPr>
          <w:lang w:bidi="en-US"/>
        </w:rPr>
        <w:t>The constant 0.9 is a factor to account for the possible effects of other rock characteristics</w:t>
      </w:r>
    </w:p>
    <w:p w14:paraId="4D28D0CE" w14:textId="77777777" w:rsidR="00EB5911" w:rsidRPr="006519A0" w:rsidRDefault="00EB5911" w:rsidP="00E3434D">
      <w:pPr>
        <w:pStyle w:val="O-BodyText"/>
        <w:rPr>
          <w:lang w:bidi="en-US"/>
        </w:rPr>
      </w:pPr>
      <w:r w:rsidRPr="006519A0">
        <w:rPr>
          <w:lang w:bidi="en-US"/>
        </w:rPr>
        <w:t xml:space="preserve">The </w:t>
      </w:r>
      <w:r w:rsidRPr="005A0F5E">
        <w:rPr>
          <w:lang w:bidi="en-US"/>
        </w:rPr>
        <w:t>dimension</w:t>
      </w:r>
      <w:r w:rsidRPr="006519A0">
        <w:rPr>
          <w:lang w:bidi="en-US"/>
        </w:rPr>
        <w:t xml:space="preserve"> that is to be specified is the distance along the anchor shaft from the ground surface to the bottom of the anchor</w:t>
      </w:r>
      <w:r>
        <w:rPr>
          <w:lang w:bidi="en-US"/>
        </w:rPr>
        <w:t xml:space="preserve">.  </w:t>
      </w:r>
      <w:r w:rsidRPr="006519A0">
        <w:rPr>
          <w:lang w:bidi="en-US"/>
        </w:rPr>
        <w:t>The minimum anchor length engaging rock is five feet.</w:t>
      </w:r>
    </w:p>
    <w:p w14:paraId="31DF5351" w14:textId="77777777" w:rsidR="00EB5911" w:rsidRPr="006519A0" w:rsidRDefault="00EB5911" w:rsidP="00E3434D">
      <w:pPr>
        <w:pStyle w:val="O-BodyText"/>
        <w:rPr>
          <w:lang w:bidi="en-US"/>
        </w:rPr>
      </w:pPr>
      <w:r w:rsidRPr="006519A0">
        <w:rPr>
          <w:lang w:bidi="en-US"/>
        </w:rPr>
        <w:t xml:space="preserve">The grout </w:t>
      </w:r>
      <w:r w:rsidRPr="005A0F5E">
        <w:rPr>
          <w:lang w:bidi="en-US"/>
        </w:rPr>
        <w:t>shall</w:t>
      </w:r>
      <w:r w:rsidRPr="006519A0">
        <w:rPr>
          <w:lang w:bidi="en-US"/>
        </w:rPr>
        <w:t xml:space="preserve"> be pumped into the hole to ensure that a solid column is produced.</w:t>
      </w:r>
    </w:p>
    <w:p w14:paraId="5F8C1427" w14:textId="5E42A992" w:rsidR="00EB5911" w:rsidRPr="00554A31" w:rsidRDefault="00EB5911" w:rsidP="00F60554">
      <w:pPr>
        <w:pStyle w:val="Legal5L3"/>
      </w:pPr>
      <w:bookmarkStart w:id="323" w:name="_Toc142486746"/>
      <w:bookmarkStart w:id="324" w:name="_Toc145598280"/>
      <w:r w:rsidRPr="00554A31">
        <w:t>Guying Hardware</w:t>
      </w:r>
      <w:bookmarkEnd w:id="323"/>
      <w:bookmarkEnd w:id="324"/>
    </w:p>
    <w:p w14:paraId="1BEE122F" w14:textId="77777777" w:rsidR="00EB5911" w:rsidRPr="006519A0" w:rsidRDefault="00EB5911" w:rsidP="00E3434D">
      <w:pPr>
        <w:pStyle w:val="O-BodyText"/>
        <w:rPr>
          <w:lang w:bidi="en-US"/>
        </w:rPr>
      </w:pPr>
      <w:r w:rsidRPr="006519A0">
        <w:rPr>
          <w:lang w:bidi="en-US"/>
        </w:rPr>
        <w:t xml:space="preserve">Following </w:t>
      </w:r>
      <w:r w:rsidRPr="005A0F5E">
        <w:rPr>
          <w:lang w:bidi="en-US"/>
        </w:rPr>
        <w:t>are</w:t>
      </w:r>
      <w:r w:rsidRPr="006519A0">
        <w:rPr>
          <w:lang w:bidi="en-US"/>
        </w:rPr>
        <w:t xml:space="preserve"> listed the strength values in Entergy’s Standard Guying Assembly which limit line conductor tensions and are required for this Project.</w:t>
      </w:r>
    </w:p>
    <w:p w14:paraId="173C4BC6" w14:textId="77777777" w:rsidR="00EB5911" w:rsidRPr="00DA18FD" w:rsidRDefault="00EB5911" w:rsidP="004A380B">
      <w:pPr>
        <w:pStyle w:val="Legal5L4"/>
      </w:pPr>
      <w:r w:rsidRPr="00DA18FD">
        <w:lastRenderedPageBreak/>
        <w:t>Insulator Assembly</w:t>
      </w:r>
    </w:p>
    <w:p w14:paraId="7F33B554" w14:textId="77777777" w:rsidR="00EB5911" w:rsidRPr="006519A0" w:rsidRDefault="00EB5911" w:rsidP="00E3434D">
      <w:pPr>
        <w:pStyle w:val="O-BodyText"/>
        <w:rPr>
          <w:lang w:bidi="en-US"/>
        </w:rPr>
      </w:pPr>
      <w:r w:rsidRPr="006519A0">
        <w:rPr>
          <w:lang w:bidi="en-US"/>
        </w:rPr>
        <w:t>Entergy’s Standard Polymer Dead-End Insulators have an ultimate tension capacity of 50,000 lbs</w:t>
      </w:r>
      <w:r>
        <w:rPr>
          <w:lang w:bidi="en-US"/>
        </w:rPr>
        <w:t xml:space="preserve">.  </w:t>
      </w:r>
      <w:r w:rsidRPr="005A0F5E">
        <w:rPr>
          <w:lang w:bidi="en-US"/>
        </w:rPr>
        <w:t>The</w:t>
      </w:r>
      <w:r w:rsidRPr="006519A0">
        <w:rPr>
          <w:lang w:bidi="en-US"/>
        </w:rPr>
        <w:t xml:space="preserve"> NESC Strength Factor for insulators is 0.5, therefore the Routine Test Load (RTL or working load) of 25,000</w:t>
      </w:r>
      <w:r>
        <w:rPr>
          <w:lang w:bidi="en-US"/>
        </w:rPr>
        <w:t> </w:t>
      </w:r>
      <w:r w:rsidRPr="006519A0">
        <w:rPr>
          <w:lang w:bidi="en-US"/>
        </w:rPr>
        <w:t>lbs is used.</w:t>
      </w:r>
    </w:p>
    <w:p w14:paraId="7DC065E0" w14:textId="77777777" w:rsidR="00EB5911" w:rsidRPr="00DA18FD" w:rsidRDefault="00EB5911" w:rsidP="004A380B">
      <w:pPr>
        <w:pStyle w:val="Legal5L4"/>
      </w:pPr>
      <w:r w:rsidRPr="00DA18FD">
        <w:t>Steel Vangs (Steel Poles)</w:t>
      </w:r>
    </w:p>
    <w:p w14:paraId="59114712" w14:textId="77777777" w:rsidR="00EB5911" w:rsidRPr="006519A0" w:rsidRDefault="00EB5911" w:rsidP="00E3434D">
      <w:pPr>
        <w:pStyle w:val="O-BodyText"/>
        <w:rPr>
          <w:lang w:bidi="en-US"/>
        </w:rPr>
      </w:pPr>
      <w:r w:rsidRPr="006519A0">
        <w:rPr>
          <w:lang w:bidi="en-US"/>
        </w:rPr>
        <w:t>Steel Dead-End vangs are thru vangs and can be designed for any applied tensions</w:t>
      </w:r>
      <w:r>
        <w:rPr>
          <w:lang w:bidi="en-US"/>
        </w:rPr>
        <w:t xml:space="preserve">.  </w:t>
      </w:r>
      <w:r w:rsidRPr="006519A0">
        <w:rPr>
          <w:lang w:bidi="en-US"/>
        </w:rPr>
        <w:t>The NESC Strength Factor for the vangs is 1.0.</w:t>
      </w:r>
    </w:p>
    <w:p w14:paraId="06E071C2" w14:textId="77777777" w:rsidR="00EB5911" w:rsidRPr="00DA18FD" w:rsidRDefault="00EB5911" w:rsidP="004A380B">
      <w:pPr>
        <w:pStyle w:val="Legal5L4"/>
      </w:pPr>
      <w:r w:rsidRPr="00DA18FD">
        <w:t>Pole Eye Plates for Conductor or Shield Wire (Concrete Poles)</w:t>
      </w:r>
    </w:p>
    <w:p w14:paraId="6B78C863" w14:textId="77777777" w:rsidR="00EB5911" w:rsidRPr="006519A0" w:rsidRDefault="00EB5911" w:rsidP="00E3434D">
      <w:pPr>
        <w:pStyle w:val="O-BodyText"/>
        <w:rPr>
          <w:lang w:bidi="en-US"/>
        </w:rPr>
      </w:pPr>
      <w:r w:rsidRPr="006519A0">
        <w:rPr>
          <w:lang w:bidi="en-US"/>
        </w:rPr>
        <w:t xml:space="preserve">The </w:t>
      </w:r>
      <w:r w:rsidRPr="005A0F5E">
        <w:rPr>
          <w:lang w:bidi="en-US"/>
        </w:rPr>
        <w:t>standard</w:t>
      </w:r>
      <w:r w:rsidRPr="006519A0">
        <w:rPr>
          <w:lang w:bidi="en-US"/>
        </w:rPr>
        <w:t xml:space="preserve"> guying attachment is the “AS2720 Double Guying Tee” from Hughes Bros</w:t>
      </w:r>
      <w:r>
        <w:rPr>
          <w:lang w:bidi="en-US"/>
        </w:rPr>
        <w:t xml:space="preserve">.  </w:t>
      </w:r>
      <w:r w:rsidRPr="006519A0">
        <w:rPr>
          <w:lang w:bidi="en-US"/>
        </w:rPr>
        <w:t>The Ultimate Strength (maximum tension load) is 35,000</w:t>
      </w:r>
      <w:r>
        <w:rPr>
          <w:lang w:bidi="en-US"/>
        </w:rPr>
        <w:t> </w:t>
      </w:r>
      <w:r w:rsidRPr="006519A0">
        <w:rPr>
          <w:lang w:bidi="en-US"/>
        </w:rPr>
        <w:t>lbs per hole</w:t>
      </w:r>
      <w:r>
        <w:rPr>
          <w:lang w:bidi="en-US"/>
        </w:rPr>
        <w:t xml:space="preserve">.  </w:t>
      </w:r>
      <w:r w:rsidRPr="006519A0">
        <w:rPr>
          <w:lang w:bidi="en-US"/>
        </w:rPr>
        <w:t>The NESC Strength Factor is 1.0 for NESC Rule 250B Tensions (OLF=1.65) and 0.8 for Extreme Load Tensions (OLF=1.0) for Rule 250C.</w:t>
      </w:r>
    </w:p>
    <w:p w14:paraId="13AC5E8D" w14:textId="77777777" w:rsidR="00EB5911" w:rsidRPr="00DA18FD" w:rsidRDefault="00EB5911" w:rsidP="004A380B">
      <w:pPr>
        <w:pStyle w:val="Legal5L4"/>
      </w:pPr>
      <w:r w:rsidRPr="00DA18FD">
        <w:t>Pole Eye Plates for Guy Wire (Concrete Poles)</w:t>
      </w:r>
    </w:p>
    <w:p w14:paraId="56B3FFF1" w14:textId="77777777" w:rsidR="00EB5911" w:rsidRPr="006519A0" w:rsidRDefault="00EB5911" w:rsidP="00E3434D">
      <w:pPr>
        <w:pStyle w:val="O-BodyText"/>
        <w:rPr>
          <w:lang w:bidi="en-US"/>
        </w:rPr>
      </w:pPr>
      <w:r w:rsidRPr="006519A0">
        <w:rPr>
          <w:lang w:bidi="en-US"/>
        </w:rPr>
        <w:t>The standard guying attachment is the “A2132 Heavy Dead End Tee” from Hughes Bros</w:t>
      </w:r>
      <w:r>
        <w:rPr>
          <w:lang w:bidi="en-US"/>
        </w:rPr>
        <w:t xml:space="preserve">.  </w:t>
      </w:r>
      <w:r w:rsidRPr="006519A0">
        <w:rPr>
          <w:lang w:bidi="en-US"/>
        </w:rPr>
        <w:t>The Ultimate Strength (maximum tension load) is 70,000</w:t>
      </w:r>
      <w:r>
        <w:rPr>
          <w:lang w:bidi="en-US"/>
        </w:rPr>
        <w:t> </w:t>
      </w:r>
      <w:r w:rsidRPr="006519A0">
        <w:rPr>
          <w:lang w:bidi="en-US"/>
        </w:rPr>
        <w:t>lbs</w:t>
      </w:r>
      <w:r>
        <w:rPr>
          <w:lang w:bidi="en-US"/>
        </w:rPr>
        <w:t xml:space="preserve">.  </w:t>
      </w:r>
      <w:r w:rsidRPr="006519A0">
        <w:rPr>
          <w:lang w:bidi="en-US"/>
        </w:rPr>
        <w:t>The Strength Factors are the same as for the above “Double Guying Tee”</w:t>
      </w:r>
      <w:r>
        <w:rPr>
          <w:lang w:bidi="en-US"/>
        </w:rPr>
        <w:t xml:space="preserve">.  </w:t>
      </w:r>
      <w:r w:rsidRPr="006519A0">
        <w:rPr>
          <w:lang w:bidi="en-US"/>
        </w:rPr>
        <w:t>The maximum tension is along the guy slope, thus limiting the line tension depending on the actual guy slope.</w:t>
      </w:r>
    </w:p>
    <w:p w14:paraId="526EADA5" w14:textId="77777777" w:rsidR="00EB5911" w:rsidRPr="00DA18FD" w:rsidRDefault="00EB5911" w:rsidP="004A380B">
      <w:pPr>
        <w:pStyle w:val="Legal5L4"/>
      </w:pPr>
      <w:r w:rsidRPr="00DA18FD">
        <w:t>Double Arming Bolts (Concrete Poles)</w:t>
      </w:r>
    </w:p>
    <w:p w14:paraId="7B087EC3" w14:textId="77777777" w:rsidR="00EB5911" w:rsidRPr="006519A0" w:rsidRDefault="00EB5911" w:rsidP="00E3434D">
      <w:pPr>
        <w:pStyle w:val="O-BodyText"/>
        <w:rPr>
          <w:lang w:bidi="en-US"/>
        </w:rPr>
      </w:pPr>
      <w:r w:rsidRPr="006519A0">
        <w:rPr>
          <w:lang w:bidi="en-US"/>
        </w:rPr>
        <w:t xml:space="preserve">The </w:t>
      </w:r>
      <w:r w:rsidRPr="005A0F5E">
        <w:rPr>
          <w:lang w:bidi="en-US"/>
        </w:rPr>
        <w:t>standard</w:t>
      </w:r>
      <w:r w:rsidRPr="006519A0">
        <w:rPr>
          <w:lang w:bidi="en-US"/>
        </w:rPr>
        <w:t xml:space="preserve"> bolt used in Entergy’s Dead-End Assemblies is an ANSI C135.1, 7/8” “Double Arming Bolt”</w:t>
      </w:r>
      <w:r>
        <w:rPr>
          <w:lang w:bidi="en-US"/>
        </w:rPr>
        <w:t xml:space="preserve">.  </w:t>
      </w:r>
      <w:r w:rsidRPr="006519A0">
        <w:rPr>
          <w:lang w:bidi="en-US"/>
        </w:rPr>
        <w:t>The maximum Tensile Strength is 25,400</w:t>
      </w:r>
      <w:r>
        <w:rPr>
          <w:lang w:bidi="en-US"/>
        </w:rPr>
        <w:t> </w:t>
      </w:r>
      <w:r w:rsidRPr="006519A0">
        <w:rPr>
          <w:lang w:bidi="en-US"/>
        </w:rPr>
        <w:t>lbs, the maximum shear strength through threads is 17,270</w:t>
      </w:r>
      <w:r>
        <w:rPr>
          <w:lang w:bidi="en-US"/>
        </w:rPr>
        <w:t> </w:t>
      </w:r>
      <w:r w:rsidRPr="006519A0">
        <w:rPr>
          <w:lang w:bidi="en-US"/>
        </w:rPr>
        <w:t>lbs. and the maximum shear strength through the shaft is 24,350</w:t>
      </w:r>
      <w:r>
        <w:rPr>
          <w:lang w:bidi="en-US"/>
        </w:rPr>
        <w:t> </w:t>
      </w:r>
      <w:r w:rsidRPr="006519A0">
        <w:rPr>
          <w:lang w:bidi="en-US"/>
        </w:rPr>
        <w:t>lbs</w:t>
      </w:r>
      <w:r>
        <w:rPr>
          <w:lang w:bidi="en-US"/>
        </w:rPr>
        <w:t xml:space="preserve">.  </w:t>
      </w:r>
      <w:r w:rsidRPr="006519A0">
        <w:rPr>
          <w:lang w:bidi="en-US"/>
        </w:rPr>
        <w:t>The shear strength through the threads is always used for the Dead-End Connection</w:t>
      </w:r>
      <w:r>
        <w:rPr>
          <w:lang w:bidi="en-US"/>
        </w:rPr>
        <w:t xml:space="preserve">.  </w:t>
      </w:r>
      <w:r w:rsidRPr="006519A0">
        <w:rPr>
          <w:lang w:bidi="en-US"/>
        </w:rPr>
        <w:t>The NESC Strength Factors are also the same as for the “Double Guying Tee”</w:t>
      </w:r>
      <w:r>
        <w:rPr>
          <w:lang w:bidi="en-US"/>
        </w:rPr>
        <w:t xml:space="preserve">.  </w:t>
      </w:r>
      <w:r w:rsidRPr="006519A0">
        <w:rPr>
          <w:lang w:bidi="en-US"/>
        </w:rPr>
        <w:t>The allowable bolt strength for combination shear and tension loads, such as the guying assembly, is the calculated “interaction stress”</w:t>
      </w:r>
      <w:r>
        <w:rPr>
          <w:lang w:bidi="en-US"/>
        </w:rPr>
        <w:t xml:space="preserve">.  </w:t>
      </w:r>
      <w:r w:rsidRPr="006519A0">
        <w:rPr>
          <w:lang w:bidi="en-US"/>
        </w:rPr>
        <w:t>These bolts are the limiting factor, depending on guy slope, of the line tension in the guying assembly.</w:t>
      </w:r>
    </w:p>
    <w:p w14:paraId="0FF3E74B" w14:textId="77777777" w:rsidR="00EB5911" w:rsidRPr="00DA18FD" w:rsidRDefault="00EB5911" w:rsidP="004A380B">
      <w:pPr>
        <w:pStyle w:val="Legal5L4"/>
      </w:pPr>
      <w:r w:rsidRPr="00DA18FD">
        <w:t>Thimble Clevis</w:t>
      </w:r>
    </w:p>
    <w:p w14:paraId="1AFCE3D1" w14:textId="77777777" w:rsidR="00EB5911" w:rsidRPr="006519A0" w:rsidRDefault="00EB5911" w:rsidP="00E3434D">
      <w:pPr>
        <w:pStyle w:val="O-BodyText"/>
        <w:rPr>
          <w:lang w:bidi="en-US"/>
        </w:rPr>
      </w:pPr>
      <w:r w:rsidRPr="006519A0">
        <w:rPr>
          <w:lang w:bidi="en-US"/>
        </w:rPr>
        <w:t xml:space="preserve">The </w:t>
      </w:r>
      <w:r w:rsidRPr="005A0F5E">
        <w:rPr>
          <w:lang w:bidi="en-US"/>
        </w:rPr>
        <w:t>thimble</w:t>
      </w:r>
      <w:r w:rsidRPr="006519A0">
        <w:rPr>
          <w:lang w:bidi="en-US"/>
        </w:rPr>
        <w:t xml:space="preserve"> clevis used in the Dead-End Assembly has a 1” pin and is rated at 60,000</w:t>
      </w:r>
      <w:r>
        <w:rPr>
          <w:lang w:bidi="en-US"/>
        </w:rPr>
        <w:t> </w:t>
      </w:r>
      <w:r w:rsidRPr="006519A0">
        <w:rPr>
          <w:lang w:bidi="en-US"/>
        </w:rPr>
        <w:t>lbs. Ultimate Strength</w:t>
      </w:r>
      <w:r>
        <w:rPr>
          <w:lang w:bidi="en-US"/>
        </w:rPr>
        <w:t xml:space="preserve">.  </w:t>
      </w:r>
      <w:r w:rsidRPr="006519A0">
        <w:rPr>
          <w:lang w:bidi="en-US"/>
        </w:rPr>
        <w:t>The NESC Strength Factors are the same as the “Double Guying Tee”.</w:t>
      </w:r>
    </w:p>
    <w:p w14:paraId="72BC8BE9" w14:textId="77777777" w:rsidR="00EB5911" w:rsidRPr="00DA18FD" w:rsidRDefault="00EB5911" w:rsidP="004A380B">
      <w:pPr>
        <w:pStyle w:val="Legal5L4"/>
      </w:pPr>
      <w:r w:rsidRPr="00DA18FD">
        <w:t>Extension Link</w:t>
      </w:r>
    </w:p>
    <w:p w14:paraId="46505252" w14:textId="77777777" w:rsidR="00EB5911" w:rsidRPr="006519A0" w:rsidRDefault="00EB5911" w:rsidP="00E3434D">
      <w:pPr>
        <w:pStyle w:val="O-BodyText"/>
        <w:rPr>
          <w:lang w:bidi="en-US"/>
        </w:rPr>
      </w:pPr>
      <w:r w:rsidRPr="006519A0">
        <w:rPr>
          <w:lang w:bidi="en-US"/>
        </w:rPr>
        <w:t>The extension link is used in place of the thimble clevis when a double down-guy is used with two anchors</w:t>
      </w:r>
      <w:r>
        <w:rPr>
          <w:lang w:bidi="en-US"/>
        </w:rPr>
        <w:t xml:space="preserve">.  </w:t>
      </w:r>
      <w:r w:rsidRPr="006519A0">
        <w:rPr>
          <w:lang w:bidi="en-US"/>
        </w:rPr>
        <w:t>The link uses a 1” pin and is rated at 60,000</w:t>
      </w:r>
      <w:r>
        <w:rPr>
          <w:lang w:bidi="en-US"/>
        </w:rPr>
        <w:t> </w:t>
      </w:r>
      <w:r w:rsidRPr="006519A0">
        <w:rPr>
          <w:lang w:bidi="en-US"/>
        </w:rPr>
        <w:t>lbs</w:t>
      </w:r>
      <w:r>
        <w:rPr>
          <w:lang w:bidi="en-US"/>
        </w:rPr>
        <w:t xml:space="preserve">.  </w:t>
      </w:r>
      <w:r w:rsidRPr="006519A0">
        <w:rPr>
          <w:lang w:bidi="en-US"/>
        </w:rPr>
        <w:t>Ultimate Strength</w:t>
      </w:r>
      <w:r>
        <w:rPr>
          <w:lang w:bidi="en-US"/>
        </w:rPr>
        <w:t xml:space="preserve">.  </w:t>
      </w:r>
      <w:r w:rsidRPr="005A0F5E">
        <w:rPr>
          <w:lang w:bidi="en-US"/>
        </w:rPr>
        <w:t>The</w:t>
      </w:r>
      <w:r w:rsidRPr="006519A0">
        <w:rPr>
          <w:lang w:bidi="en-US"/>
        </w:rPr>
        <w:t xml:space="preserve"> NESC Strength Factors are the same as the “Double Guying Tee”.</w:t>
      </w:r>
    </w:p>
    <w:p w14:paraId="1272E431" w14:textId="77777777" w:rsidR="00EB5911" w:rsidRPr="00DA18FD" w:rsidRDefault="00EB5911" w:rsidP="004A380B">
      <w:pPr>
        <w:pStyle w:val="Legal5L4"/>
      </w:pPr>
      <w:r w:rsidRPr="00DA18FD">
        <w:t>Vari-Grip Dead-End</w:t>
      </w:r>
    </w:p>
    <w:p w14:paraId="5CA8DB74" w14:textId="77777777" w:rsidR="00EB5911" w:rsidRPr="006519A0" w:rsidRDefault="00EB5911" w:rsidP="00E3434D">
      <w:pPr>
        <w:pStyle w:val="O-BodyText"/>
        <w:rPr>
          <w:lang w:bidi="en-US"/>
        </w:rPr>
      </w:pPr>
      <w:r w:rsidRPr="006519A0">
        <w:rPr>
          <w:lang w:bidi="en-US"/>
        </w:rPr>
        <w:t>The vari-grip shall be rated for a 19#8 guy wire with an Ultimate Strength of 43,240</w:t>
      </w:r>
      <w:r>
        <w:rPr>
          <w:lang w:bidi="en-US"/>
        </w:rPr>
        <w:t> </w:t>
      </w:r>
      <w:r w:rsidRPr="006519A0">
        <w:rPr>
          <w:lang w:bidi="en-US"/>
        </w:rPr>
        <w:t>lbs. and 61,500 lbs. with a 19#6 guy wire</w:t>
      </w:r>
      <w:r>
        <w:rPr>
          <w:lang w:bidi="en-US"/>
        </w:rPr>
        <w:t xml:space="preserve">.  </w:t>
      </w:r>
      <w:r w:rsidRPr="006519A0">
        <w:rPr>
          <w:lang w:bidi="en-US"/>
        </w:rPr>
        <w:t>The NESC Strength Factor is 1.0.</w:t>
      </w:r>
    </w:p>
    <w:p w14:paraId="54F7DF0F" w14:textId="77777777" w:rsidR="00EB5911" w:rsidRPr="00DA18FD" w:rsidRDefault="00EB5911" w:rsidP="004A380B">
      <w:pPr>
        <w:pStyle w:val="Legal5L4"/>
      </w:pPr>
      <w:r w:rsidRPr="00DA18FD">
        <w:lastRenderedPageBreak/>
        <w:t>Turnbuckle</w:t>
      </w:r>
    </w:p>
    <w:p w14:paraId="44352E32" w14:textId="77777777" w:rsidR="00EB5911" w:rsidRPr="006519A0" w:rsidRDefault="00EB5911" w:rsidP="00E3434D">
      <w:pPr>
        <w:pStyle w:val="O-BodyText"/>
        <w:rPr>
          <w:lang w:bidi="en-US"/>
        </w:rPr>
      </w:pPr>
      <w:r w:rsidRPr="006519A0">
        <w:rPr>
          <w:lang w:bidi="en-US"/>
        </w:rPr>
        <w:t xml:space="preserve">The </w:t>
      </w:r>
      <w:r w:rsidRPr="005A0F5E">
        <w:rPr>
          <w:lang w:bidi="en-US"/>
        </w:rPr>
        <w:t>turnbuckle</w:t>
      </w:r>
      <w:r w:rsidRPr="006519A0">
        <w:rPr>
          <w:lang w:bidi="en-US"/>
        </w:rPr>
        <w:t xml:space="preserve"> shall be a 1” x 6” with jaw and eye ends with an Ultimate Strength of 50,000 lbs</w:t>
      </w:r>
      <w:r>
        <w:rPr>
          <w:lang w:bidi="en-US"/>
        </w:rPr>
        <w:t xml:space="preserve">.  </w:t>
      </w:r>
      <w:r w:rsidRPr="006519A0">
        <w:rPr>
          <w:lang w:bidi="en-US"/>
        </w:rPr>
        <w:t>The NESC Strength Factor is 1.0.</w:t>
      </w:r>
    </w:p>
    <w:p w14:paraId="473A15A5" w14:textId="77777777" w:rsidR="00EB5911" w:rsidRPr="006519A0" w:rsidRDefault="00EB5911" w:rsidP="00E3434D">
      <w:pPr>
        <w:pStyle w:val="O-BodyText"/>
        <w:rPr>
          <w:lang w:bidi="en-US"/>
        </w:rPr>
      </w:pPr>
      <w:r w:rsidRPr="006519A0">
        <w:rPr>
          <w:lang w:bidi="en-US"/>
        </w:rPr>
        <w:t xml:space="preserve">The following table gives the </w:t>
      </w:r>
      <w:r w:rsidRPr="005A0F5E">
        <w:rPr>
          <w:lang w:bidi="en-US"/>
        </w:rPr>
        <w:t>allowable</w:t>
      </w:r>
      <w:r w:rsidRPr="006519A0">
        <w:rPr>
          <w:lang w:bidi="en-US"/>
        </w:rPr>
        <w:t xml:space="preserve"> line tension based on the guy assembly and guy wire slopes</w:t>
      </w:r>
      <w:r>
        <w:rPr>
          <w:lang w:bidi="en-US"/>
        </w:rPr>
        <w:t xml:space="preserve">.  </w:t>
      </w:r>
      <w:r w:rsidRPr="006519A0">
        <w:rPr>
          <w:lang w:bidi="en-US"/>
        </w:rPr>
        <w:t>All loads are in Kips.</w:t>
      </w:r>
    </w:p>
    <w:p w14:paraId="1A5D40D9" w14:textId="77777777" w:rsidR="00EB5911" w:rsidRPr="006519A0" w:rsidRDefault="00EB5911" w:rsidP="00EB5911">
      <w:pPr>
        <w:pStyle w:val="O-Title2"/>
        <w:rPr>
          <w:lang w:bidi="en-US"/>
        </w:rPr>
      </w:pPr>
      <w:r>
        <w:rPr>
          <w:lang w:bidi="en-US"/>
        </w:rPr>
        <w:t>Table </w:t>
      </w:r>
      <w:r w:rsidRPr="006519A0">
        <w:rPr>
          <w:lang w:bidi="en-US"/>
        </w:rPr>
        <w:t>9.3.</w:t>
      </w:r>
      <w:r>
        <w:rPr>
          <w:lang w:bidi="en-US"/>
        </w:rPr>
        <w:t>7</w:t>
      </w:r>
      <w:r w:rsidRPr="006519A0">
        <w:rPr>
          <w:lang w:bidi="en-US"/>
        </w:rPr>
        <w:t>.</w:t>
      </w:r>
      <w:r>
        <w:rPr>
          <w:lang w:bidi="en-US"/>
        </w:rPr>
        <w:t>9</w:t>
      </w:r>
      <w:r w:rsidRPr="006519A0">
        <w:rPr>
          <w:lang w:bidi="en-US"/>
        </w:rPr>
        <w:t xml:space="preserve"> – Allowable Line Tensions based on Hardware Limitations</w:t>
      </w:r>
    </w:p>
    <w:tbl>
      <w:tblPr>
        <w:tblStyle w:val="TableGrid"/>
        <w:tblW w:w="0" w:type="auto"/>
        <w:tblLayout w:type="fixed"/>
        <w:tblLook w:val="04A0" w:firstRow="1" w:lastRow="0" w:firstColumn="1" w:lastColumn="0" w:noHBand="0" w:noVBand="1"/>
      </w:tblPr>
      <w:tblGrid>
        <w:gridCol w:w="2785"/>
        <w:gridCol w:w="1313"/>
        <w:gridCol w:w="1313"/>
        <w:gridCol w:w="1313"/>
        <w:gridCol w:w="1313"/>
        <w:gridCol w:w="1313"/>
      </w:tblGrid>
      <w:tr w:rsidR="00EB5911" w:rsidRPr="001A7F2E" w14:paraId="6B074AA2" w14:textId="77777777" w:rsidTr="001A7F2E">
        <w:trPr>
          <w:tblHeader/>
        </w:trPr>
        <w:tc>
          <w:tcPr>
            <w:tcW w:w="2785" w:type="dxa"/>
            <w:shd w:val="clear" w:color="auto" w:fill="D9D9D9" w:themeFill="background1" w:themeFillShade="D9"/>
          </w:tcPr>
          <w:p w14:paraId="068D7983" w14:textId="77777777" w:rsidR="00EB5911" w:rsidRPr="001A7F2E" w:rsidRDefault="00EB5911" w:rsidP="00C24650">
            <w:pPr>
              <w:widowControl w:val="0"/>
              <w:spacing w:line="288" w:lineRule="auto"/>
              <w:rPr>
                <w:rFonts w:ascii="Arial" w:hAnsi="Arial" w:cs="Arial"/>
                <w:b/>
                <w:bCs/>
                <w:szCs w:val="24"/>
              </w:rPr>
            </w:pPr>
            <w:r w:rsidRPr="001A7F2E">
              <w:rPr>
                <w:rFonts w:ascii="Arial" w:hAnsi="Arial" w:cs="Arial"/>
                <w:b/>
                <w:bCs/>
                <w:szCs w:val="24"/>
              </w:rPr>
              <w:t>Assembly Part</w:t>
            </w:r>
          </w:p>
        </w:tc>
        <w:tc>
          <w:tcPr>
            <w:tcW w:w="1313" w:type="dxa"/>
            <w:shd w:val="clear" w:color="auto" w:fill="D9D9D9" w:themeFill="background1" w:themeFillShade="D9"/>
          </w:tcPr>
          <w:p w14:paraId="7C7B3E4C" w14:textId="77777777" w:rsidR="00EB5911" w:rsidRPr="001A7F2E" w:rsidRDefault="00EB5911" w:rsidP="00C24650">
            <w:pPr>
              <w:widowControl w:val="0"/>
              <w:spacing w:line="288" w:lineRule="auto"/>
              <w:rPr>
                <w:rFonts w:ascii="Arial" w:hAnsi="Arial" w:cs="Arial"/>
                <w:b/>
                <w:bCs/>
                <w:szCs w:val="24"/>
              </w:rPr>
            </w:pPr>
            <w:r w:rsidRPr="001A7F2E">
              <w:rPr>
                <w:rFonts w:ascii="Arial" w:hAnsi="Arial" w:cs="Arial"/>
                <w:b/>
                <w:bCs/>
                <w:szCs w:val="24"/>
              </w:rPr>
              <w:t>Ultimate Strength</w:t>
            </w:r>
          </w:p>
        </w:tc>
        <w:tc>
          <w:tcPr>
            <w:tcW w:w="1313" w:type="dxa"/>
            <w:shd w:val="clear" w:color="auto" w:fill="D9D9D9" w:themeFill="background1" w:themeFillShade="D9"/>
          </w:tcPr>
          <w:p w14:paraId="1F11F427" w14:textId="77777777" w:rsidR="00EB5911" w:rsidRPr="001A7F2E" w:rsidRDefault="00EB5911" w:rsidP="00C24650">
            <w:pPr>
              <w:widowControl w:val="0"/>
              <w:spacing w:line="288" w:lineRule="auto"/>
              <w:rPr>
                <w:rFonts w:ascii="Arial" w:hAnsi="Arial" w:cs="Arial"/>
                <w:b/>
                <w:bCs/>
                <w:szCs w:val="24"/>
              </w:rPr>
            </w:pPr>
            <w:r w:rsidRPr="001A7F2E">
              <w:rPr>
                <w:rFonts w:ascii="Arial" w:hAnsi="Arial" w:cs="Arial"/>
                <w:b/>
                <w:bCs/>
                <w:szCs w:val="24"/>
              </w:rPr>
              <w:t>NESC Strength Factor</w:t>
            </w:r>
          </w:p>
        </w:tc>
        <w:tc>
          <w:tcPr>
            <w:tcW w:w="1313" w:type="dxa"/>
            <w:shd w:val="clear" w:color="auto" w:fill="D9D9D9" w:themeFill="background1" w:themeFillShade="D9"/>
          </w:tcPr>
          <w:p w14:paraId="0ED05077" w14:textId="77777777" w:rsidR="00EB5911" w:rsidRPr="001A7F2E" w:rsidRDefault="00EB5911" w:rsidP="00C24650">
            <w:pPr>
              <w:widowControl w:val="0"/>
              <w:spacing w:line="288" w:lineRule="auto"/>
              <w:rPr>
                <w:rFonts w:ascii="Arial" w:hAnsi="Arial" w:cs="Arial"/>
                <w:b/>
                <w:bCs/>
                <w:szCs w:val="24"/>
              </w:rPr>
            </w:pPr>
            <w:r w:rsidRPr="001A7F2E">
              <w:rPr>
                <w:rFonts w:ascii="Arial" w:hAnsi="Arial" w:cs="Arial"/>
                <w:b/>
                <w:bCs/>
                <w:szCs w:val="24"/>
              </w:rPr>
              <w:t>Allowable Load</w:t>
            </w:r>
          </w:p>
        </w:tc>
        <w:tc>
          <w:tcPr>
            <w:tcW w:w="1313" w:type="dxa"/>
            <w:shd w:val="clear" w:color="auto" w:fill="D9D9D9" w:themeFill="background1" w:themeFillShade="D9"/>
          </w:tcPr>
          <w:p w14:paraId="68ABA5F7" w14:textId="77777777" w:rsidR="00EB5911" w:rsidRPr="001A7F2E" w:rsidRDefault="00EB5911" w:rsidP="00C24650">
            <w:pPr>
              <w:widowControl w:val="0"/>
              <w:spacing w:line="288" w:lineRule="auto"/>
              <w:rPr>
                <w:rFonts w:ascii="Arial" w:hAnsi="Arial" w:cs="Arial"/>
                <w:b/>
                <w:bCs/>
                <w:szCs w:val="24"/>
              </w:rPr>
            </w:pPr>
            <w:r w:rsidRPr="001A7F2E">
              <w:rPr>
                <w:rFonts w:ascii="Arial" w:hAnsi="Arial" w:cs="Arial"/>
                <w:b/>
                <w:bCs/>
                <w:szCs w:val="24"/>
              </w:rPr>
              <w:t>Line Tension Guy Slope 1.5:1</w:t>
            </w:r>
          </w:p>
        </w:tc>
        <w:tc>
          <w:tcPr>
            <w:tcW w:w="1313" w:type="dxa"/>
            <w:shd w:val="clear" w:color="auto" w:fill="D9D9D9" w:themeFill="background1" w:themeFillShade="D9"/>
          </w:tcPr>
          <w:p w14:paraId="1C0AF28A" w14:textId="77777777" w:rsidR="00EB5911" w:rsidRPr="001A7F2E" w:rsidRDefault="00EB5911" w:rsidP="00C24650">
            <w:pPr>
              <w:widowControl w:val="0"/>
              <w:spacing w:line="288" w:lineRule="auto"/>
              <w:rPr>
                <w:rFonts w:ascii="Arial" w:hAnsi="Arial" w:cs="Arial"/>
                <w:b/>
                <w:bCs/>
                <w:szCs w:val="24"/>
              </w:rPr>
            </w:pPr>
            <w:r w:rsidRPr="001A7F2E">
              <w:rPr>
                <w:rFonts w:ascii="Arial" w:hAnsi="Arial" w:cs="Arial"/>
                <w:b/>
                <w:bCs/>
                <w:szCs w:val="24"/>
              </w:rPr>
              <w:t>Line Tension Guy Slope 1:1</w:t>
            </w:r>
          </w:p>
        </w:tc>
      </w:tr>
      <w:tr w:rsidR="00EB5911" w:rsidRPr="001A7F2E" w14:paraId="2479001C" w14:textId="77777777" w:rsidTr="00C24650">
        <w:tc>
          <w:tcPr>
            <w:tcW w:w="2785" w:type="dxa"/>
          </w:tcPr>
          <w:p w14:paraId="11C71307"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Dead-End Insulator</w:t>
            </w:r>
          </w:p>
        </w:tc>
        <w:tc>
          <w:tcPr>
            <w:tcW w:w="1313" w:type="dxa"/>
          </w:tcPr>
          <w:p w14:paraId="1D31B5DB"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50.0</w:t>
            </w:r>
          </w:p>
        </w:tc>
        <w:tc>
          <w:tcPr>
            <w:tcW w:w="1313" w:type="dxa"/>
          </w:tcPr>
          <w:p w14:paraId="171A62E2"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0.5</w:t>
            </w:r>
          </w:p>
        </w:tc>
        <w:tc>
          <w:tcPr>
            <w:tcW w:w="1313" w:type="dxa"/>
          </w:tcPr>
          <w:p w14:paraId="6A504726"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25</w:t>
            </w:r>
          </w:p>
        </w:tc>
        <w:tc>
          <w:tcPr>
            <w:tcW w:w="1313" w:type="dxa"/>
          </w:tcPr>
          <w:p w14:paraId="24C66ED9"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25</w:t>
            </w:r>
          </w:p>
        </w:tc>
        <w:tc>
          <w:tcPr>
            <w:tcW w:w="1313" w:type="dxa"/>
          </w:tcPr>
          <w:p w14:paraId="6B973FD7"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25</w:t>
            </w:r>
          </w:p>
        </w:tc>
      </w:tr>
      <w:tr w:rsidR="00EB5911" w:rsidRPr="001A7F2E" w14:paraId="19DEE901" w14:textId="77777777" w:rsidTr="00C24650">
        <w:tc>
          <w:tcPr>
            <w:tcW w:w="2785" w:type="dxa"/>
          </w:tcPr>
          <w:p w14:paraId="51060651" w14:textId="77777777" w:rsidR="00EB5911" w:rsidRPr="001A7F2E" w:rsidRDefault="00EB5911" w:rsidP="00C24650">
            <w:pPr>
              <w:widowControl w:val="0"/>
              <w:spacing w:line="288" w:lineRule="auto"/>
              <w:rPr>
                <w:rFonts w:ascii="Arial" w:hAnsi="Arial" w:cs="Arial"/>
                <w:szCs w:val="24"/>
              </w:rPr>
            </w:pPr>
          </w:p>
        </w:tc>
        <w:tc>
          <w:tcPr>
            <w:tcW w:w="1313" w:type="dxa"/>
          </w:tcPr>
          <w:p w14:paraId="6F2D2A97" w14:textId="77777777" w:rsidR="00EB5911" w:rsidRPr="001A7F2E" w:rsidRDefault="00EB5911" w:rsidP="00C24650">
            <w:pPr>
              <w:widowControl w:val="0"/>
              <w:spacing w:line="288" w:lineRule="auto"/>
              <w:rPr>
                <w:rFonts w:ascii="Arial" w:hAnsi="Arial" w:cs="Arial"/>
                <w:szCs w:val="24"/>
              </w:rPr>
            </w:pPr>
          </w:p>
        </w:tc>
        <w:tc>
          <w:tcPr>
            <w:tcW w:w="1313" w:type="dxa"/>
          </w:tcPr>
          <w:p w14:paraId="32C7C28A" w14:textId="77777777" w:rsidR="00EB5911" w:rsidRPr="001A7F2E" w:rsidRDefault="00EB5911" w:rsidP="00C24650">
            <w:pPr>
              <w:widowControl w:val="0"/>
              <w:spacing w:line="288" w:lineRule="auto"/>
              <w:rPr>
                <w:rFonts w:ascii="Arial" w:hAnsi="Arial" w:cs="Arial"/>
                <w:szCs w:val="24"/>
              </w:rPr>
            </w:pPr>
          </w:p>
        </w:tc>
        <w:tc>
          <w:tcPr>
            <w:tcW w:w="1313" w:type="dxa"/>
          </w:tcPr>
          <w:p w14:paraId="347F0053" w14:textId="77777777" w:rsidR="00EB5911" w:rsidRPr="001A7F2E" w:rsidRDefault="00EB5911" w:rsidP="00C24650">
            <w:pPr>
              <w:widowControl w:val="0"/>
              <w:spacing w:line="288" w:lineRule="auto"/>
              <w:rPr>
                <w:rFonts w:ascii="Arial" w:hAnsi="Arial" w:cs="Arial"/>
                <w:szCs w:val="24"/>
              </w:rPr>
            </w:pPr>
          </w:p>
        </w:tc>
        <w:tc>
          <w:tcPr>
            <w:tcW w:w="1313" w:type="dxa"/>
          </w:tcPr>
          <w:p w14:paraId="073C41FA" w14:textId="77777777" w:rsidR="00EB5911" w:rsidRPr="001A7F2E" w:rsidRDefault="00EB5911" w:rsidP="00C24650">
            <w:pPr>
              <w:widowControl w:val="0"/>
              <w:spacing w:line="288" w:lineRule="auto"/>
              <w:rPr>
                <w:rFonts w:ascii="Arial" w:hAnsi="Arial" w:cs="Arial"/>
                <w:szCs w:val="24"/>
              </w:rPr>
            </w:pPr>
          </w:p>
        </w:tc>
        <w:tc>
          <w:tcPr>
            <w:tcW w:w="1313" w:type="dxa"/>
          </w:tcPr>
          <w:p w14:paraId="2DBBD4C9" w14:textId="77777777" w:rsidR="00EB5911" w:rsidRPr="001A7F2E" w:rsidRDefault="00EB5911" w:rsidP="00C24650">
            <w:pPr>
              <w:widowControl w:val="0"/>
              <w:spacing w:line="288" w:lineRule="auto"/>
              <w:rPr>
                <w:rFonts w:ascii="Arial" w:hAnsi="Arial" w:cs="Arial"/>
                <w:szCs w:val="24"/>
              </w:rPr>
            </w:pPr>
          </w:p>
        </w:tc>
      </w:tr>
      <w:tr w:rsidR="00EB5911" w:rsidRPr="001A7F2E" w14:paraId="4008CED5" w14:textId="77777777" w:rsidTr="00C24650">
        <w:tc>
          <w:tcPr>
            <w:tcW w:w="2785" w:type="dxa"/>
          </w:tcPr>
          <w:p w14:paraId="179D97DE"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19#8 Guys</w:t>
            </w:r>
          </w:p>
        </w:tc>
        <w:tc>
          <w:tcPr>
            <w:tcW w:w="1313" w:type="dxa"/>
          </w:tcPr>
          <w:p w14:paraId="13D7E496"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43.2</w:t>
            </w:r>
          </w:p>
        </w:tc>
        <w:tc>
          <w:tcPr>
            <w:tcW w:w="1313" w:type="dxa"/>
          </w:tcPr>
          <w:p w14:paraId="5C69062A"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0.9</w:t>
            </w:r>
          </w:p>
        </w:tc>
        <w:tc>
          <w:tcPr>
            <w:tcW w:w="1313" w:type="dxa"/>
          </w:tcPr>
          <w:p w14:paraId="441E5186"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38.9</w:t>
            </w:r>
          </w:p>
        </w:tc>
        <w:tc>
          <w:tcPr>
            <w:tcW w:w="1313" w:type="dxa"/>
          </w:tcPr>
          <w:p w14:paraId="5A2A5A78"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21.6</w:t>
            </w:r>
          </w:p>
        </w:tc>
        <w:tc>
          <w:tcPr>
            <w:tcW w:w="1313" w:type="dxa"/>
          </w:tcPr>
          <w:p w14:paraId="25DD90CD"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30.6</w:t>
            </w:r>
          </w:p>
        </w:tc>
      </w:tr>
      <w:tr w:rsidR="00EB5911" w:rsidRPr="001A7F2E" w14:paraId="02DC37DB" w14:textId="77777777" w:rsidTr="00C24650">
        <w:tc>
          <w:tcPr>
            <w:tcW w:w="2785" w:type="dxa"/>
          </w:tcPr>
          <w:p w14:paraId="2CF38A5C" w14:textId="77777777" w:rsidR="00EB5911" w:rsidRPr="001A7F2E" w:rsidRDefault="00EB5911" w:rsidP="00C24650">
            <w:pPr>
              <w:widowControl w:val="0"/>
              <w:spacing w:line="288" w:lineRule="auto"/>
              <w:rPr>
                <w:rFonts w:ascii="Arial" w:hAnsi="Arial" w:cs="Arial"/>
                <w:szCs w:val="24"/>
              </w:rPr>
            </w:pPr>
          </w:p>
        </w:tc>
        <w:tc>
          <w:tcPr>
            <w:tcW w:w="1313" w:type="dxa"/>
          </w:tcPr>
          <w:p w14:paraId="160FC21E" w14:textId="77777777" w:rsidR="00EB5911" w:rsidRPr="001A7F2E" w:rsidRDefault="00EB5911" w:rsidP="00C24650">
            <w:pPr>
              <w:widowControl w:val="0"/>
              <w:spacing w:line="288" w:lineRule="auto"/>
              <w:rPr>
                <w:rFonts w:ascii="Arial" w:hAnsi="Arial" w:cs="Arial"/>
                <w:szCs w:val="24"/>
              </w:rPr>
            </w:pPr>
          </w:p>
        </w:tc>
        <w:tc>
          <w:tcPr>
            <w:tcW w:w="1313" w:type="dxa"/>
          </w:tcPr>
          <w:p w14:paraId="7596B271" w14:textId="77777777" w:rsidR="00EB5911" w:rsidRPr="001A7F2E" w:rsidRDefault="00EB5911" w:rsidP="00C24650">
            <w:pPr>
              <w:widowControl w:val="0"/>
              <w:spacing w:line="288" w:lineRule="auto"/>
              <w:rPr>
                <w:rFonts w:ascii="Arial" w:hAnsi="Arial" w:cs="Arial"/>
                <w:szCs w:val="24"/>
              </w:rPr>
            </w:pPr>
          </w:p>
        </w:tc>
        <w:tc>
          <w:tcPr>
            <w:tcW w:w="1313" w:type="dxa"/>
          </w:tcPr>
          <w:p w14:paraId="31488613" w14:textId="77777777" w:rsidR="00EB5911" w:rsidRPr="001A7F2E" w:rsidRDefault="00EB5911" w:rsidP="00C24650">
            <w:pPr>
              <w:widowControl w:val="0"/>
              <w:spacing w:line="288" w:lineRule="auto"/>
              <w:rPr>
                <w:rFonts w:ascii="Arial" w:hAnsi="Arial" w:cs="Arial"/>
                <w:szCs w:val="24"/>
              </w:rPr>
            </w:pPr>
          </w:p>
        </w:tc>
        <w:tc>
          <w:tcPr>
            <w:tcW w:w="1313" w:type="dxa"/>
          </w:tcPr>
          <w:p w14:paraId="464C4578" w14:textId="77777777" w:rsidR="00EB5911" w:rsidRPr="001A7F2E" w:rsidRDefault="00EB5911" w:rsidP="00C24650">
            <w:pPr>
              <w:widowControl w:val="0"/>
              <w:spacing w:line="288" w:lineRule="auto"/>
              <w:rPr>
                <w:rFonts w:ascii="Arial" w:hAnsi="Arial" w:cs="Arial"/>
                <w:szCs w:val="24"/>
              </w:rPr>
            </w:pPr>
          </w:p>
        </w:tc>
        <w:tc>
          <w:tcPr>
            <w:tcW w:w="1313" w:type="dxa"/>
          </w:tcPr>
          <w:p w14:paraId="7711D9C4" w14:textId="77777777" w:rsidR="00EB5911" w:rsidRPr="001A7F2E" w:rsidRDefault="00EB5911" w:rsidP="00C24650">
            <w:pPr>
              <w:widowControl w:val="0"/>
              <w:spacing w:line="288" w:lineRule="auto"/>
              <w:rPr>
                <w:rFonts w:ascii="Arial" w:hAnsi="Arial" w:cs="Arial"/>
                <w:szCs w:val="24"/>
              </w:rPr>
            </w:pPr>
          </w:p>
        </w:tc>
      </w:tr>
      <w:tr w:rsidR="00EB5911" w:rsidRPr="001A7F2E" w14:paraId="50F4AAD6" w14:textId="77777777" w:rsidTr="00C24650">
        <w:tc>
          <w:tcPr>
            <w:tcW w:w="2785" w:type="dxa"/>
          </w:tcPr>
          <w:p w14:paraId="55578594"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19#6 Guys</w:t>
            </w:r>
          </w:p>
        </w:tc>
        <w:tc>
          <w:tcPr>
            <w:tcW w:w="1313" w:type="dxa"/>
          </w:tcPr>
          <w:p w14:paraId="19AC6160"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61.7</w:t>
            </w:r>
          </w:p>
        </w:tc>
        <w:tc>
          <w:tcPr>
            <w:tcW w:w="1313" w:type="dxa"/>
          </w:tcPr>
          <w:p w14:paraId="05206BDB"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0.9</w:t>
            </w:r>
          </w:p>
        </w:tc>
        <w:tc>
          <w:tcPr>
            <w:tcW w:w="1313" w:type="dxa"/>
          </w:tcPr>
          <w:p w14:paraId="47D66B14"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55.5</w:t>
            </w:r>
          </w:p>
        </w:tc>
        <w:tc>
          <w:tcPr>
            <w:tcW w:w="1313" w:type="dxa"/>
          </w:tcPr>
          <w:p w14:paraId="07D6B2CA"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30.8</w:t>
            </w:r>
          </w:p>
        </w:tc>
        <w:tc>
          <w:tcPr>
            <w:tcW w:w="1313" w:type="dxa"/>
          </w:tcPr>
          <w:p w14:paraId="52959EA9"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39.4</w:t>
            </w:r>
          </w:p>
        </w:tc>
      </w:tr>
      <w:tr w:rsidR="00EB5911" w:rsidRPr="001A7F2E" w14:paraId="0DBC6BFB" w14:textId="77777777" w:rsidTr="00C24650">
        <w:tc>
          <w:tcPr>
            <w:tcW w:w="2785" w:type="dxa"/>
          </w:tcPr>
          <w:p w14:paraId="554AADBB" w14:textId="77777777" w:rsidR="00EB5911" w:rsidRPr="001A7F2E" w:rsidRDefault="00EB5911" w:rsidP="00C24650">
            <w:pPr>
              <w:widowControl w:val="0"/>
              <w:spacing w:line="288" w:lineRule="auto"/>
              <w:rPr>
                <w:rFonts w:ascii="Arial" w:hAnsi="Arial" w:cs="Arial"/>
                <w:szCs w:val="24"/>
              </w:rPr>
            </w:pPr>
          </w:p>
        </w:tc>
        <w:tc>
          <w:tcPr>
            <w:tcW w:w="1313" w:type="dxa"/>
          </w:tcPr>
          <w:p w14:paraId="2CF7BE8B" w14:textId="77777777" w:rsidR="00EB5911" w:rsidRPr="001A7F2E" w:rsidRDefault="00EB5911" w:rsidP="00C24650">
            <w:pPr>
              <w:widowControl w:val="0"/>
              <w:spacing w:line="288" w:lineRule="auto"/>
              <w:rPr>
                <w:rFonts w:ascii="Arial" w:hAnsi="Arial" w:cs="Arial"/>
                <w:szCs w:val="24"/>
              </w:rPr>
            </w:pPr>
          </w:p>
        </w:tc>
        <w:tc>
          <w:tcPr>
            <w:tcW w:w="1313" w:type="dxa"/>
          </w:tcPr>
          <w:p w14:paraId="3755ABA5" w14:textId="77777777" w:rsidR="00EB5911" w:rsidRPr="001A7F2E" w:rsidRDefault="00EB5911" w:rsidP="00C24650">
            <w:pPr>
              <w:widowControl w:val="0"/>
              <w:spacing w:line="288" w:lineRule="auto"/>
              <w:rPr>
                <w:rFonts w:ascii="Arial" w:hAnsi="Arial" w:cs="Arial"/>
                <w:szCs w:val="24"/>
              </w:rPr>
            </w:pPr>
          </w:p>
        </w:tc>
        <w:tc>
          <w:tcPr>
            <w:tcW w:w="1313" w:type="dxa"/>
          </w:tcPr>
          <w:p w14:paraId="6CA6A7EA" w14:textId="77777777" w:rsidR="00EB5911" w:rsidRPr="001A7F2E" w:rsidRDefault="00EB5911" w:rsidP="00C24650">
            <w:pPr>
              <w:widowControl w:val="0"/>
              <w:spacing w:line="288" w:lineRule="auto"/>
              <w:rPr>
                <w:rFonts w:ascii="Arial" w:hAnsi="Arial" w:cs="Arial"/>
                <w:szCs w:val="24"/>
              </w:rPr>
            </w:pPr>
          </w:p>
        </w:tc>
        <w:tc>
          <w:tcPr>
            <w:tcW w:w="1313" w:type="dxa"/>
          </w:tcPr>
          <w:p w14:paraId="5084A714" w14:textId="77777777" w:rsidR="00EB5911" w:rsidRPr="001A7F2E" w:rsidRDefault="00EB5911" w:rsidP="00C24650">
            <w:pPr>
              <w:widowControl w:val="0"/>
              <w:spacing w:line="288" w:lineRule="auto"/>
              <w:rPr>
                <w:rFonts w:ascii="Arial" w:hAnsi="Arial" w:cs="Arial"/>
                <w:szCs w:val="24"/>
              </w:rPr>
            </w:pPr>
          </w:p>
        </w:tc>
        <w:tc>
          <w:tcPr>
            <w:tcW w:w="1313" w:type="dxa"/>
          </w:tcPr>
          <w:p w14:paraId="0C0A99D6" w14:textId="77777777" w:rsidR="00EB5911" w:rsidRPr="001A7F2E" w:rsidRDefault="00EB5911" w:rsidP="00C24650">
            <w:pPr>
              <w:widowControl w:val="0"/>
              <w:spacing w:line="288" w:lineRule="auto"/>
              <w:rPr>
                <w:rFonts w:ascii="Arial" w:hAnsi="Arial" w:cs="Arial"/>
                <w:szCs w:val="24"/>
              </w:rPr>
            </w:pPr>
          </w:p>
        </w:tc>
      </w:tr>
      <w:tr w:rsidR="00EB5911" w:rsidRPr="001A7F2E" w14:paraId="2BBDF2ED" w14:textId="77777777" w:rsidTr="00C24650">
        <w:tc>
          <w:tcPr>
            <w:tcW w:w="2785" w:type="dxa"/>
          </w:tcPr>
          <w:p w14:paraId="1087295E"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Double Guy Tee (NESC)</w:t>
            </w:r>
          </w:p>
        </w:tc>
        <w:tc>
          <w:tcPr>
            <w:tcW w:w="1313" w:type="dxa"/>
          </w:tcPr>
          <w:p w14:paraId="2C4AC2EE"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35.0</w:t>
            </w:r>
          </w:p>
        </w:tc>
        <w:tc>
          <w:tcPr>
            <w:tcW w:w="1313" w:type="dxa"/>
          </w:tcPr>
          <w:p w14:paraId="4B24FEC0"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1.0</w:t>
            </w:r>
          </w:p>
        </w:tc>
        <w:tc>
          <w:tcPr>
            <w:tcW w:w="1313" w:type="dxa"/>
          </w:tcPr>
          <w:p w14:paraId="654DE0DE"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35.0</w:t>
            </w:r>
          </w:p>
        </w:tc>
        <w:tc>
          <w:tcPr>
            <w:tcW w:w="1313" w:type="dxa"/>
          </w:tcPr>
          <w:p w14:paraId="77B88BAC"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19.4</w:t>
            </w:r>
          </w:p>
        </w:tc>
        <w:tc>
          <w:tcPr>
            <w:tcW w:w="1313" w:type="dxa"/>
          </w:tcPr>
          <w:p w14:paraId="7DD33C51"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24.8</w:t>
            </w:r>
          </w:p>
        </w:tc>
      </w:tr>
      <w:tr w:rsidR="00EB5911" w:rsidRPr="001A7F2E" w14:paraId="08BDFD63" w14:textId="77777777" w:rsidTr="00C24650">
        <w:tc>
          <w:tcPr>
            <w:tcW w:w="2785" w:type="dxa"/>
          </w:tcPr>
          <w:p w14:paraId="311D3F8C" w14:textId="77777777" w:rsidR="00EB5911" w:rsidRPr="001A7F2E" w:rsidRDefault="00EB5911" w:rsidP="00C24650">
            <w:pPr>
              <w:widowControl w:val="0"/>
              <w:spacing w:line="288" w:lineRule="auto"/>
              <w:jc w:val="right"/>
              <w:rPr>
                <w:rFonts w:ascii="Arial" w:hAnsi="Arial" w:cs="Arial"/>
                <w:szCs w:val="24"/>
              </w:rPr>
            </w:pPr>
            <w:r w:rsidRPr="001A7F2E">
              <w:rPr>
                <w:rFonts w:ascii="Arial" w:hAnsi="Arial" w:cs="Arial"/>
                <w:szCs w:val="24"/>
              </w:rPr>
              <w:t>Extreme Loads</w:t>
            </w:r>
          </w:p>
        </w:tc>
        <w:tc>
          <w:tcPr>
            <w:tcW w:w="1313" w:type="dxa"/>
          </w:tcPr>
          <w:p w14:paraId="4A1BA258"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35.0</w:t>
            </w:r>
          </w:p>
        </w:tc>
        <w:tc>
          <w:tcPr>
            <w:tcW w:w="1313" w:type="dxa"/>
          </w:tcPr>
          <w:p w14:paraId="212FE48F"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0.8</w:t>
            </w:r>
          </w:p>
        </w:tc>
        <w:tc>
          <w:tcPr>
            <w:tcW w:w="1313" w:type="dxa"/>
          </w:tcPr>
          <w:p w14:paraId="45600C94"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28.0</w:t>
            </w:r>
          </w:p>
        </w:tc>
        <w:tc>
          <w:tcPr>
            <w:tcW w:w="1313" w:type="dxa"/>
          </w:tcPr>
          <w:p w14:paraId="10CF6050"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15.5</w:t>
            </w:r>
          </w:p>
        </w:tc>
        <w:tc>
          <w:tcPr>
            <w:tcW w:w="1313" w:type="dxa"/>
          </w:tcPr>
          <w:p w14:paraId="7EAE88AB"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19.9</w:t>
            </w:r>
          </w:p>
        </w:tc>
      </w:tr>
      <w:tr w:rsidR="00EB5911" w:rsidRPr="001A7F2E" w14:paraId="5A0EAA9D" w14:textId="77777777" w:rsidTr="00C24650">
        <w:tc>
          <w:tcPr>
            <w:tcW w:w="2785" w:type="dxa"/>
          </w:tcPr>
          <w:p w14:paraId="7BAE7CC7" w14:textId="77777777" w:rsidR="00EB5911" w:rsidRPr="001A7F2E" w:rsidRDefault="00EB5911" w:rsidP="00C24650">
            <w:pPr>
              <w:widowControl w:val="0"/>
              <w:spacing w:line="288" w:lineRule="auto"/>
              <w:rPr>
                <w:rFonts w:ascii="Arial" w:hAnsi="Arial" w:cs="Arial"/>
                <w:szCs w:val="24"/>
              </w:rPr>
            </w:pPr>
          </w:p>
        </w:tc>
        <w:tc>
          <w:tcPr>
            <w:tcW w:w="1313" w:type="dxa"/>
          </w:tcPr>
          <w:p w14:paraId="6FF5D8E0" w14:textId="77777777" w:rsidR="00EB5911" w:rsidRPr="001A7F2E" w:rsidRDefault="00EB5911" w:rsidP="00C24650">
            <w:pPr>
              <w:widowControl w:val="0"/>
              <w:spacing w:line="288" w:lineRule="auto"/>
              <w:rPr>
                <w:rFonts w:ascii="Arial" w:hAnsi="Arial" w:cs="Arial"/>
                <w:szCs w:val="24"/>
              </w:rPr>
            </w:pPr>
          </w:p>
        </w:tc>
        <w:tc>
          <w:tcPr>
            <w:tcW w:w="1313" w:type="dxa"/>
          </w:tcPr>
          <w:p w14:paraId="458DE982" w14:textId="77777777" w:rsidR="00EB5911" w:rsidRPr="001A7F2E" w:rsidRDefault="00EB5911" w:rsidP="00C24650">
            <w:pPr>
              <w:widowControl w:val="0"/>
              <w:spacing w:line="288" w:lineRule="auto"/>
              <w:rPr>
                <w:rFonts w:ascii="Arial" w:hAnsi="Arial" w:cs="Arial"/>
                <w:szCs w:val="24"/>
              </w:rPr>
            </w:pPr>
          </w:p>
        </w:tc>
        <w:tc>
          <w:tcPr>
            <w:tcW w:w="1313" w:type="dxa"/>
          </w:tcPr>
          <w:p w14:paraId="7043FBDC" w14:textId="77777777" w:rsidR="00EB5911" w:rsidRPr="001A7F2E" w:rsidRDefault="00EB5911" w:rsidP="00C24650">
            <w:pPr>
              <w:widowControl w:val="0"/>
              <w:spacing w:line="288" w:lineRule="auto"/>
              <w:rPr>
                <w:rFonts w:ascii="Arial" w:hAnsi="Arial" w:cs="Arial"/>
                <w:szCs w:val="24"/>
              </w:rPr>
            </w:pPr>
          </w:p>
        </w:tc>
        <w:tc>
          <w:tcPr>
            <w:tcW w:w="1313" w:type="dxa"/>
          </w:tcPr>
          <w:p w14:paraId="7B222CBE" w14:textId="77777777" w:rsidR="00EB5911" w:rsidRPr="001A7F2E" w:rsidRDefault="00EB5911" w:rsidP="00C24650">
            <w:pPr>
              <w:widowControl w:val="0"/>
              <w:spacing w:line="288" w:lineRule="auto"/>
              <w:rPr>
                <w:rFonts w:ascii="Arial" w:hAnsi="Arial" w:cs="Arial"/>
                <w:szCs w:val="24"/>
              </w:rPr>
            </w:pPr>
          </w:p>
        </w:tc>
        <w:tc>
          <w:tcPr>
            <w:tcW w:w="1313" w:type="dxa"/>
          </w:tcPr>
          <w:p w14:paraId="691B5EBF" w14:textId="77777777" w:rsidR="00EB5911" w:rsidRPr="001A7F2E" w:rsidRDefault="00EB5911" w:rsidP="00C24650">
            <w:pPr>
              <w:widowControl w:val="0"/>
              <w:spacing w:line="288" w:lineRule="auto"/>
              <w:rPr>
                <w:rFonts w:ascii="Arial" w:hAnsi="Arial" w:cs="Arial"/>
                <w:szCs w:val="24"/>
              </w:rPr>
            </w:pPr>
          </w:p>
        </w:tc>
      </w:tr>
      <w:tr w:rsidR="00EB5911" w:rsidRPr="001A7F2E" w14:paraId="3F3886B7" w14:textId="77777777" w:rsidTr="00C24650">
        <w:tc>
          <w:tcPr>
            <w:tcW w:w="2785" w:type="dxa"/>
          </w:tcPr>
          <w:p w14:paraId="7FB43215"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Dead-End Tee (NESC)</w:t>
            </w:r>
          </w:p>
        </w:tc>
        <w:tc>
          <w:tcPr>
            <w:tcW w:w="1313" w:type="dxa"/>
          </w:tcPr>
          <w:p w14:paraId="3EF242CB"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70.0</w:t>
            </w:r>
          </w:p>
        </w:tc>
        <w:tc>
          <w:tcPr>
            <w:tcW w:w="1313" w:type="dxa"/>
          </w:tcPr>
          <w:p w14:paraId="6EF946A0"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1.0</w:t>
            </w:r>
          </w:p>
        </w:tc>
        <w:tc>
          <w:tcPr>
            <w:tcW w:w="1313" w:type="dxa"/>
          </w:tcPr>
          <w:p w14:paraId="6C176301"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70.0</w:t>
            </w:r>
          </w:p>
        </w:tc>
        <w:tc>
          <w:tcPr>
            <w:tcW w:w="1313" w:type="dxa"/>
          </w:tcPr>
          <w:p w14:paraId="583E195E"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38.9</w:t>
            </w:r>
          </w:p>
        </w:tc>
        <w:tc>
          <w:tcPr>
            <w:tcW w:w="1313" w:type="dxa"/>
          </w:tcPr>
          <w:p w14:paraId="61601CAA"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49.6</w:t>
            </w:r>
          </w:p>
        </w:tc>
      </w:tr>
      <w:tr w:rsidR="00EB5911" w:rsidRPr="001A7F2E" w14:paraId="214407A7" w14:textId="77777777" w:rsidTr="00C24650">
        <w:tc>
          <w:tcPr>
            <w:tcW w:w="2785" w:type="dxa"/>
          </w:tcPr>
          <w:p w14:paraId="7694F5F7" w14:textId="77777777" w:rsidR="00EB5911" w:rsidRPr="001A7F2E" w:rsidRDefault="00EB5911" w:rsidP="00C24650">
            <w:pPr>
              <w:widowControl w:val="0"/>
              <w:spacing w:line="288" w:lineRule="auto"/>
              <w:jc w:val="right"/>
              <w:rPr>
                <w:rFonts w:ascii="Arial" w:hAnsi="Arial" w:cs="Arial"/>
                <w:szCs w:val="24"/>
              </w:rPr>
            </w:pPr>
            <w:r w:rsidRPr="001A7F2E">
              <w:rPr>
                <w:rFonts w:ascii="Arial" w:hAnsi="Arial" w:cs="Arial"/>
                <w:szCs w:val="24"/>
              </w:rPr>
              <w:t>Extreme Loads</w:t>
            </w:r>
          </w:p>
        </w:tc>
        <w:tc>
          <w:tcPr>
            <w:tcW w:w="1313" w:type="dxa"/>
          </w:tcPr>
          <w:p w14:paraId="4BACFC9E"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70.0</w:t>
            </w:r>
          </w:p>
        </w:tc>
        <w:tc>
          <w:tcPr>
            <w:tcW w:w="1313" w:type="dxa"/>
          </w:tcPr>
          <w:p w14:paraId="466404DA"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0.8</w:t>
            </w:r>
          </w:p>
        </w:tc>
        <w:tc>
          <w:tcPr>
            <w:tcW w:w="1313" w:type="dxa"/>
          </w:tcPr>
          <w:p w14:paraId="061AF5AB"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56.0</w:t>
            </w:r>
          </w:p>
        </w:tc>
        <w:tc>
          <w:tcPr>
            <w:tcW w:w="1313" w:type="dxa"/>
          </w:tcPr>
          <w:p w14:paraId="534F45C3"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31.1</w:t>
            </w:r>
          </w:p>
        </w:tc>
        <w:tc>
          <w:tcPr>
            <w:tcW w:w="1313" w:type="dxa"/>
          </w:tcPr>
          <w:p w14:paraId="23341CDD"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39.7</w:t>
            </w:r>
          </w:p>
        </w:tc>
      </w:tr>
      <w:tr w:rsidR="00EB5911" w:rsidRPr="001A7F2E" w14:paraId="606E14FE" w14:textId="77777777" w:rsidTr="00C24650">
        <w:tc>
          <w:tcPr>
            <w:tcW w:w="2785" w:type="dxa"/>
          </w:tcPr>
          <w:p w14:paraId="49E66271" w14:textId="77777777" w:rsidR="00EB5911" w:rsidRPr="001A7F2E" w:rsidRDefault="00EB5911" w:rsidP="00C24650">
            <w:pPr>
              <w:widowControl w:val="0"/>
              <w:spacing w:line="288" w:lineRule="auto"/>
              <w:rPr>
                <w:rFonts w:ascii="Arial" w:hAnsi="Arial" w:cs="Arial"/>
                <w:szCs w:val="24"/>
              </w:rPr>
            </w:pPr>
          </w:p>
        </w:tc>
        <w:tc>
          <w:tcPr>
            <w:tcW w:w="1313" w:type="dxa"/>
          </w:tcPr>
          <w:p w14:paraId="265B5B8C" w14:textId="77777777" w:rsidR="00EB5911" w:rsidRPr="001A7F2E" w:rsidRDefault="00EB5911" w:rsidP="00C24650">
            <w:pPr>
              <w:widowControl w:val="0"/>
              <w:spacing w:line="288" w:lineRule="auto"/>
              <w:rPr>
                <w:rFonts w:ascii="Arial" w:hAnsi="Arial" w:cs="Arial"/>
                <w:szCs w:val="24"/>
              </w:rPr>
            </w:pPr>
          </w:p>
        </w:tc>
        <w:tc>
          <w:tcPr>
            <w:tcW w:w="1313" w:type="dxa"/>
          </w:tcPr>
          <w:p w14:paraId="19D3E32D" w14:textId="77777777" w:rsidR="00EB5911" w:rsidRPr="001A7F2E" w:rsidRDefault="00EB5911" w:rsidP="00C24650">
            <w:pPr>
              <w:widowControl w:val="0"/>
              <w:spacing w:line="288" w:lineRule="auto"/>
              <w:rPr>
                <w:rFonts w:ascii="Arial" w:hAnsi="Arial" w:cs="Arial"/>
                <w:szCs w:val="24"/>
              </w:rPr>
            </w:pPr>
          </w:p>
        </w:tc>
        <w:tc>
          <w:tcPr>
            <w:tcW w:w="1313" w:type="dxa"/>
          </w:tcPr>
          <w:p w14:paraId="70BEFC9A" w14:textId="77777777" w:rsidR="00EB5911" w:rsidRPr="001A7F2E" w:rsidRDefault="00EB5911" w:rsidP="00C24650">
            <w:pPr>
              <w:widowControl w:val="0"/>
              <w:spacing w:line="288" w:lineRule="auto"/>
              <w:rPr>
                <w:rFonts w:ascii="Arial" w:hAnsi="Arial" w:cs="Arial"/>
                <w:szCs w:val="24"/>
              </w:rPr>
            </w:pPr>
          </w:p>
        </w:tc>
        <w:tc>
          <w:tcPr>
            <w:tcW w:w="1313" w:type="dxa"/>
          </w:tcPr>
          <w:p w14:paraId="69ED962E" w14:textId="77777777" w:rsidR="00EB5911" w:rsidRPr="001A7F2E" w:rsidRDefault="00EB5911" w:rsidP="00C24650">
            <w:pPr>
              <w:widowControl w:val="0"/>
              <w:spacing w:line="288" w:lineRule="auto"/>
              <w:rPr>
                <w:rFonts w:ascii="Arial" w:hAnsi="Arial" w:cs="Arial"/>
                <w:szCs w:val="24"/>
              </w:rPr>
            </w:pPr>
          </w:p>
        </w:tc>
        <w:tc>
          <w:tcPr>
            <w:tcW w:w="1313" w:type="dxa"/>
          </w:tcPr>
          <w:p w14:paraId="5AA754D3" w14:textId="77777777" w:rsidR="00EB5911" w:rsidRPr="001A7F2E" w:rsidRDefault="00EB5911" w:rsidP="00C24650">
            <w:pPr>
              <w:widowControl w:val="0"/>
              <w:spacing w:line="288" w:lineRule="auto"/>
              <w:rPr>
                <w:rFonts w:ascii="Arial" w:hAnsi="Arial" w:cs="Arial"/>
                <w:szCs w:val="24"/>
              </w:rPr>
            </w:pPr>
          </w:p>
        </w:tc>
      </w:tr>
      <w:tr w:rsidR="00EB5911" w:rsidRPr="001A7F2E" w14:paraId="0532F7E1" w14:textId="77777777" w:rsidTr="00C24650">
        <w:tc>
          <w:tcPr>
            <w:tcW w:w="2785" w:type="dxa"/>
          </w:tcPr>
          <w:p w14:paraId="7A283527"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7/8” D. A. Bolt (NESC)</w:t>
            </w:r>
          </w:p>
        </w:tc>
        <w:tc>
          <w:tcPr>
            <w:tcW w:w="1313" w:type="dxa"/>
          </w:tcPr>
          <w:p w14:paraId="738C140C"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T=25.4</w:t>
            </w:r>
          </w:p>
        </w:tc>
        <w:tc>
          <w:tcPr>
            <w:tcW w:w="1313" w:type="dxa"/>
          </w:tcPr>
          <w:p w14:paraId="5FEA0C5D"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1.0</w:t>
            </w:r>
          </w:p>
        </w:tc>
        <w:tc>
          <w:tcPr>
            <w:tcW w:w="1313" w:type="dxa"/>
          </w:tcPr>
          <w:p w14:paraId="30E93D4E" w14:textId="77777777" w:rsidR="00EB5911" w:rsidRPr="001A7F2E" w:rsidRDefault="00EB5911" w:rsidP="00C24650">
            <w:pPr>
              <w:widowControl w:val="0"/>
              <w:spacing w:line="288" w:lineRule="auto"/>
              <w:rPr>
                <w:rFonts w:ascii="Arial" w:hAnsi="Arial" w:cs="Arial"/>
                <w:szCs w:val="24"/>
              </w:rPr>
            </w:pPr>
          </w:p>
        </w:tc>
        <w:tc>
          <w:tcPr>
            <w:tcW w:w="1313" w:type="dxa"/>
          </w:tcPr>
          <w:p w14:paraId="7EE193ED"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21.2</w:t>
            </w:r>
          </w:p>
        </w:tc>
        <w:tc>
          <w:tcPr>
            <w:tcW w:w="1313" w:type="dxa"/>
          </w:tcPr>
          <w:p w14:paraId="2EF4ECF3"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28.0</w:t>
            </w:r>
          </w:p>
        </w:tc>
      </w:tr>
      <w:tr w:rsidR="00EB5911" w:rsidRPr="001A7F2E" w14:paraId="206C2454" w14:textId="77777777" w:rsidTr="00C24650">
        <w:tc>
          <w:tcPr>
            <w:tcW w:w="2785" w:type="dxa"/>
          </w:tcPr>
          <w:p w14:paraId="0F5C1ECD" w14:textId="77777777" w:rsidR="00EB5911" w:rsidRPr="001A7F2E" w:rsidRDefault="00EB5911" w:rsidP="00C24650">
            <w:pPr>
              <w:widowControl w:val="0"/>
              <w:spacing w:line="288" w:lineRule="auto"/>
              <w:jc w:val="right"/>
              <w:rPr>
                <w:rFonts w:ascii="Arial" w:hAnsi="Arial" w:cs="Arial"/>
                <w:szCs w:val="24"/>
              </w:rPr>
            </w:pPr>
            <w:r w:rsidRPr="001A7F2E">
              <w:rPr>
                <w:rFonts w:ascii="Arial" w:hAnsi="Arial" w:cs="Arial"/>
                <w:szCs w:val="24"/>
              </w:rPr>
              <w:t>Extreme Loads</w:t>
            </w:r>
          </w:p>
        </w:tc>
        <w:tc>
          <w:tcPr>
            <w:tcW w:w="1313" w:type="dxa"/>
          </w:tcPr>
          <w:p w14:paraId="5C164A74"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V=17.3</w:t>
            </w:r>
          </w:p>
        </w:tc>
        <w:tc>
          <w:tcPr>
            <w:tcW w:w="1313" w:type="dxa"/>
          </w:tcPr>
          <w:p w14:paraId="5E3335E1"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0.8</w:t>
            </w:r>
          </w:p>
        </w:tc>
        <w:tc>
          <w:tcPr>
            <w:tcW w:w="1313" w:type="dxa"/>
          </w:tcPr>
          <w:p w14:paraId="6DA6EE99" w14:textId="77777777" w:rsidR="00EB5911" w:rsidRPr="001A7F2E" w:rsidRDefault="00EB5911" w:rsidP="00C24650">
            <w:pPr>
              <w:widowControl w:val="0"/>
              <w:spacing w:line="288" w:lineRule="auto"/>
              <w:rPr>
                <w:rFonts w:ascii="Arial" w:hAnsi="Arial" w:cs="Arial"/>
                <w:szCs w:val="24"/>
              </w:rPr>
            </w:pPr>
          </w:p>
        </w:tc>
        <w:tc>
          <w:tcPr>
            <w:tcW w:w="1313" w:type="dxa"/>
          </w:tcPr>
          <w:p w14:paraId="381C5912"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17.0</w:t>
            </w:r>
          </w:p>
        </w:tc>
        <w:tc>
          <w:tcPr>
            <w:tcW w:w="1313" w:type="dxa"/>
          </w:tcPr>
          <w:p w14:paraId="3291DA30"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23.0</w:t>
            </w:r>
          </w:p>
        </w:tc>
      </w:tr>
      <w:tr w:rsidR="00EB5911" w:rsidRPr="001A7F2E" w14:paraId="48D90DB5" w14:textId="77777777" w:rsidTr="00C24650">
        <w:tc>
          <w:tcPr>
            <w:tcW w:w="2785" w:type="dxa"/>
          </w:tcPr>
          <w:p w14:paraId="6FBA6987" w14:textId="77777777" w:rsidR="00EB5911" w:rsidRPr="001A7F2E" w:rsidRDefault="00EB5911" w:rsidP="00C24650">
            <w:pPr>
              <w:widowControl w:val="0"/>
              <w:spacing w:line="288" w:lineRule="auto"/>
              <w:rPr>
                <w:rFonts w:ascii="Arial" w:hAnsi="Arial" w:cs="Arial"/>
                <w:szCs w:val="24"/>
              </w:rPr>
            </w:pPr>
          </w:p>
        </w:tc>
        <w:tc>
          <w:tcPr>
            <w:tcW w:w="1313" w:type="dxa"/>
          </w:tcPr>
          <w:p w14:paraId="5D6F5707" w14:textId="77777777" w:rsidR="00EB5911" w:rsidRPr="001A7F2E" w:rsidRDefault="00EB5911" w:rsidP="00C24650">
            <w:pPr>
              <w:widowControl w:val="0"/>
              <w:spacing w:line="288" w:lineRule="auto"/>
              <w:rPr>
                <w:rFonts w:ascii="Arial" w:hAnsi="Arial" w:cs="Arial"/>
                <w:szCs w:val="24"/>
              </w:rPr>
            </w:pPr>
          </w:p>
        </w:tc>
        <w:tc>
          <w:tcPr>
            <w:tcW w:w="1313" w:type="dxa"/>
          </w:tcPr>
          <w:p w14:paraId="136A9278" w14:textId="77777777" w:rsidR="00EB5911" w:rsidRPr="001A7F2E" w:rsidRDefault="00EB5911" w:rsidP="00C24650">
            <w:pPr>
              <w:widowControl w:val="0"/>
              <w:spacing w:line="288" w:lineRule="auto"/>
              <w:rPr>
                <w:rFonts w:ascii="Arial" w:hAnsi="Arial" w:cs="Arial"/>
                <w:szCs w:val="24"/>
              </w:rPr>
            </w:pPr>
          </w:p>
        </w:tc>
        <w:tc>
          <w:tcPr>
            <w:tcW w:w="1313" w:type="dxa"/>
          </w:tcPr>
          <w:p w14:paraId="7A81C0C9" w14:textId="77777777" w:rsidR="00EB5911" w:rsidRPr="001A7F2E" w:rsidRDefault="00EB5911" w:rsidP="00C24650">
            <w:pPr>
              <w:widowControl w:val="0"/>
              <w:spacing w:line="288" w:lineRule="auto"/>
              <w:rPr>
                <w:rFonts w:ascii="Arial" w:hAnsi="Arial" w:cs="Arial"/>
                <w:szCs w:val="24"/>
              </w:rPr>
            </w:pPr>
          </w:p>
        </w:tc>
        <w:tc>
          <w:tcPr>
            <w:tcW w:w="1313" w:type="dxa"/>
          </w:tcPr>
          <w:p w14:paraId="5ECDCBE4" w14:textId="77777777" w:rsidR="00EB5911" w:rsidRPr="001A7F2E" w:rsidRDefault="00EB5911" w:rsidP="00C24650">
            <w:pPr>
              <w:widowControl w:val="0"/>
              <w:spacing w:line="288" w:lineRule="auto"/>
              <w:rPr>
                <w:rFonts w:ascii="Arial" w:hAnsi="Arial" w:cs="Arial"/>
                <w:szCs w:val="24"/>
              </w:rPr>
            </w:pPr>
          </w:p>
        </w:tc>
        <w:tc>
          <w:tcPr>
            <w:tcW w:w="1313" w:type="dxa"/>
          </w:tcPr>
          <w:p w14:paraId="1813C0D3" w14:textId="77777777" w:rsidR="00EB5911" w:rsidRPr="001A7F2E" w:rsidRDefault="00EB5911" w:rsidP="00C24650">
            <w:pPr>
              <w:widowControl w:val="0"/>
              <w:spacing w:line="288" w:lineRule="auto"/>
              <w:rPr>
                <w:rFonts w:ascii="Arial" w:hAnsi="Arial" w:cs="Arial"/>
                <w:szCs w:val="24"/>
              </w:rPr>
            </w:pPr>
          </w:p>
        </w:tc>
      </w:tr>
      <w:tr w:rsidR="00EB5911" w:rsidRPr="001A7F2E" w14:paraId="5D39FEA6" w14:textId="77777777" w:rsidTr="00C24650">
        <w:tc>
          <w:tcPr>
            <w:tcW w:w="2785" w:type="dxa"/>
          </w:tcPr>
          <w:p w14:paraId="49EFB54A"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1-1/2” SS Screw Anchor</w:t>
            </w:r>
          </w:p>
        </w:tc>
        <w:tc>
          <w:tcPr>
            <w:tcW w:w="1313" w:type="dxa"/>
          </w:tcPr>
          <w:p w14:paraId="0C0ABE3D"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70.0</w:t>
            </w:r>
          </w:p>
        </w:tc>
        <w:tc>
          <w:tcPr>
            <w:tcW w:w="1313" w:type="dxa"/>
          </w:tcPr>
          <w:p w14:paraId="1330E249"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1.0</w:t>
            </w:r>
          </w:p>
        </w:tc>
        <w:tc>
          <w:tcPr>
            <w:tcW w:w="1313" w:type="dxa"/>
          </w:tcPr>
          <w:p w14:paraId="5565BFDE"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70.0</w:t>
            </w:r>
          </w:p>
        </w:tc>
        <w:tc>
          <w:tcPr>
            <w:tcW w:w="1313" w:type="dxa"/>
          </w:tcPr>
          <w:p w14:paraId="3B7E8E13"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38.9</w:t>
            </w:r>
          </w:p>
        </w:tc>
        <w:tc>
          <w:tcPr>
            <w:tcW w:w="1313" w:type="dxa"/>
          </w:tcPr>
          <w:p w14:paraId="011D545C"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49.6</w:t>
            </w:r>
          </w:p>
        </w:tc>
      </w:tr>
      <w:tr w:rsidR="00EB5911" w:rsidRPr="001A7F2E" w14:paraId="2840F344" w14:textId="77777777" w:rsidTr="00C24650">
        <w:tc>
          <w:tcPr>
            <w:tcW w:w="2785" w:type="dxa"/>
          </w:tcPr>
          <w:p w14:paraId="14EB0D1C" w14:textId="77777777" w:rsidR="00EB5911" w:rsidRPr="001A7F2E" w:rsidRDefault="00EB5911" w:rsidP="00C24650">
            <w:pPr>
              <w:widowControl w:val="0"/>
              <w:spacing w:line="288" w:lineRule="auto"/>
              <w:rPr>
                <w:rFonts w:ascii="Arial" w:hAnsi="Arial" w:cs="Arial"/>
                <w:szCs w:val="24"/>
              </w:rPr>
            </w:pPr>
          </w:p>
        </w:tc>
        <w:tc>
          <w:tcPr>
            <w:tcW w:w="1313" w:type="dxa"/>
          </w:tcPr>
          <w:p w14:paraId="1862B235" w14:textId="77777777" w:rsidR="00EB5911" w:rsidRPr="001A7F2E" w:rsidRDefault="00EB5911" w:rsidP="00C24650">
            <w:pPr>
              <w:widowControl w:val="0"/>
              <w:spacing w:line="288" w:lineRule="auto"/>
              <w:rPr>
                <w:rFonts w:ascii="Arial" w:hAnsi="Arial" w:cs="Arial"/>
                <w:szCs w:val="24"/>
              </w:rPr>
            </w:pPr>
          </w:p>
        </w:tc>
        <w:tc>
          <w:tcPr>
            <w:tcW w:w="1313" w:type="dxa"/>
          </w:tcPr>
          <w:p w14:paraId="1D5B563A" w14:textId="77777777" w:rsidR="00EB5911" w:rsidRPr="001A7F2E" w:rsidRDefault="00EB5911" w:rsidP="00C24650">
            <w:pPr>
              <w:widowControl w:val="0"/>
              <w:spacing w:line="288" w:lineRule="auto"/>
              <w:rPr>
                <w:rFonts w:ascii="Arial" w:hAnsi="Arial" w:cs="Arial"/>
                <w:szCs w:val="24"/>
              </w:rPr>
            </w:pPr>
          </w:p>
        </w:tc>
        <w:tc>
          <w:tcPr>
            <w:tcW w:w="1313" w:type="dxa"/>
          </w:tcPr>
          <w:p w14:paraId="5407A0AC" w14:textId="77777777" w:rsidR="00EB5911" w:rsidRPr="001A7F2E" w:rsidRDefault="00EB5911" w:rsidP="00C24650">
            <w:pPr>
              <w:widowControl w:val="0"/>
              <w:spacing w:line="288" w:lineRule="auto"/>
              <w:rPr>
                <w:rFonts w:ascii="Arial" w:hAnsi="Arial" w:cs="Arial"/>
                <w:szCs w:val="24"/>
              </w:rPr>
            </w:pPr>
          </w:p>
        </w:tc>
        <w:tc>
          <w:tcPr>
            <w:tcW w:w="1313" w:type="dxa"/>
          </w:tcPr>
          <w:p w14:paraId="43ABC9C4" w14:textId="77777777" w:rsidR="00EB5911" w:rsidRPr="001A7F2E" w:rsidRDefault="00EB5911" w:rsidP="00C24650">
            <w:pPr>
              <w:widowControl w:val="0"/>
              <w:spacing w:line="288" w:lineRule="auto"/>
              <w:rPr>
                <w:rFonts w:ascii="Arial" w:hAnsi="Arial" w:cs="Arial"/>
                <w:szCs w:val="24"/>
              </w:rPr>
            </w:pPr>
          </w:p>
        </w:tc>
        <w:tc>
          <w:tcPr>
            <w:tcW w:w="1313" w:type="dxa"/>
          </w:tcPr>
          <w:p w14:paraId="30683188" w14:textId="77777777" w:rsidR="00EB5911" w:rsidRPr="001A7F2E" w:rsidRDefault="00EB5911" w:rsidP="00C24650">
            <w:pPr>
              <w:widowControl w:val="0"/>
              <w:spacing w:line="288" w:lineRule="auto"/>
              <w:rPr>
                <w:rFonts w:ascii="Arial" w:hAnsi="Arial" w:cs="Arial"/>
                <w:szCs w:val="24"/>
              </w:rPr>
            </w:pPr>
          </w:p>
        </w:tc>
      </w:tr>
      <w:tr w:rsidR="00EB5911" w:rsidRPr="001A7F2E" w14:paraId="5631E8D8" w14:textId="77777777" w:rsidTr="00C24650">
        <w:tc>
          <w:tcPr>
            <w:tcW w:w="2785" w:type="dxa"/>
          </w:tcPr>
          <w:p w14:paraId="5EC14EC5"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Thimble Clevis (NESC)</w:t>
            </w:r>
          </w:p>
        </w:tc>
        <w:tc>
          <w:tcPr>
            <w:tcW w:w="1313" w:type="dxa"/>
          </w:tcPr>
          <w:p w14:paraId="38F7B7F4"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60.0</w:t>
            </w:r>
          </w:p>
        </w:tc>
        <w:tc>
          <w:tcPr>
            <w:tcW w:w="1313" w:type="dxa"/>
          </w:tcPr>
          <w:p w14:paraId="1258E40F"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1.0</w:t>
            </w:r>
          </w:p>
        </w:tc>
        <w:tc>
          <w:tcPr>
            <w:tcW w:w="1313" w:type="dxa"/>
          </w:tcPr>
          <w:p w14:paraId="7731D3CF"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60.0</w:t>
            </w:r>
          </w:p>
        </w:tc>
        <w:tc>
          <w:tcPr>
            <w:tcW w:w="1313" w:type="dxa"/>
          </w:tcPr>
          <w:p w14:paraId="4D97AD86"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33.3</w:t>
            </w:r>
          </w:p>
        </w:tc>
        <w:tc>
          <w:tcPr>
            <w:tcW w:w="1313" w:type="dxa"/>
          </w:tcPr>
          <w:p w14:paraId="4EE8DB4D"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42.5</w:t>
            </w:r>
          </w:p>
        </w:tc>
      </w:tr>
      <w:tr w:rsidR="00EB5911" w:rsidRPr="001A7F2E" w14:paraId="0ED271B3" w14:textId="77777777" w:rsidTr="00C24650">
        <w:tc>
          <w:tcPr>
            <w:tcW w:w="2785" w:type="dxa"/>
          </w:tcPr>
          <w:p w14:paraId="53BE986F" w14:textId="77777777" w:rsidR="00EB5911" w:rsidRPr="001A7F2E" w:rsidRDefault="00EB5911" w:rsidP="00C24650">
            <w:pPr>
              <w:widowControl w:val="0"/>
              <w:spacing w:line="288" w:lineRule="auto"/>
              <w:jc w:val="right"/>
              <w:rPr>
                <w:rFonts w:ascii="Arial" w:hAnsi="Arial" w:cs="Arial"/>
                <w:szCs w:val="24"/>
              </w:rPr>
            </w:pPr>
            <w:r w:rsidRPr="001A7F2E">
              <w:rPr>
                <w:rFonts w:ascii="Arial" w:hAnsi="Arial" w:cs="Arial"/>
                <w:szCs w:val="24"/>
              </w:rPr>
              <w:t>Extreme Loads</w:t>
            </w:r>
          </w:p>
        </w:tc>
        <w:tc>
          <w:tcPr>
            <w:tcW w:w="1313" w:type="dxa"/>
          </w:tcPr>
          <w:p w14:paraId="51EABEBA"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60.0</w:t>
            </w:r>
          </w:p>
        </w:tc>
        <w:tc>
          <w:tcPr>
            <w:tcW w:w="1313" w:type="dxa"/>
          </w:tcPr>
          <w:p w14:paraId="35A3CEB2"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0.8</w:t>
            </w:r>
          </w:p>
        </w:tc>
        <w:tc>
          <w:tcPr>
            <w:tcW w:w="1313" w:type="dxa"/>
          </w:tcPr>
          <w:p w14:paraId="683D566F"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48.0</w:t>
            </w:r>
          </w:p>
        </w:tc>
        <w:tc>
          <w:tcPr>
            <w:tcW w:w="1313" w:type="dxa"/>
          </w:tcPr>
          <w:p w14:paraId="1429BD03"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26.7</w:t>
            </w:r>
          </w:p>
        </w:tc>
        <w:tc>
          <w:tcPr>
            <w:tcW w:w="1313" w:type="dxa"/>
          </w:tcPr>
          <w:p w14:paraId="2044EA04"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34.0</w:t>
            </w:r>
          </w:p>
        </w:tc>
      </w:tr>
      <w:tr w:rsidR="00EB5911" w:rsidRPr="001A7F2E" w14:paraId="18F592E4" w14:textId="77777777" w:rsidTr="00C24650">
        <w:tc>
          <w:tcPr>
            <w:tcW w:w="2785" w:type="dxa"/>
          </w:tcPr>
          <w:p w14:paraId="3A609620" w14:textId="77777777" w:rsidR="00EB5911" w:rsidRPr="001A7F2E" w:rsidRDefault="00EB5911" w:rsidP="00C24650">
            <w:pPr>
              <w:widowControl w:val="0"/>
              <w:spacing w:line="288" w:lineRule="auto"/>
              <w:rPr>
                <w:rFonts w:ascii="Arial" w:hAnsi="Arial" w:cs="Arial"/>
                <w:szCs w:val="24"/>
              </w:rPr>
            </w:pPr>
          </w:p>
        </w:tc>
        <w:tc>
          <w:tcPr>
            <w:tcW w:w="1313" w:type="dxa"/>
          </w:tcPr>
          <w:p w14:paraId="266C2903" w14:textId="77777777" w:rsidR="00EB5911" w:rsidRPr="001A7F2E" w:rsidRDefault="00EB5911" w:rsidP="00C24650">
            <w:pPr>
              <w:widowControl w:val="0"/>
              <w:spacing w:line="288" w:lineRule="auto"/>
              <w:rPr>
                <w:rFonts w:ascii="Arial" w:hAnsi="Arial" w:cs="Arial"/>
                <w:szCs w:val="24"/>
              </w:rPr>
            </w:pPr>
          </w:p>
        </w:tc>
        <w:tc>
          <w:tcPr>
            <w:tcW w:w="1313" w:type="dxa"/>
          </w:tcPr>
          <w:p w14:paraId="1E6E1456" w14:textId="77777777" w:rsidR="00EB5911" w:rsidRPr="001A7F2E" w:rsidRDefault="00EB5911" w:rsidP="00C24650">
            <w:pPr>
              <w:widowControl w:val="0"/>
              <w:spacing w:line="288" w:lineRule="auto"/>
              <w:rPr>
                <w:rFonts w:ascii="Arial" w:hAnsi="Arial" w:cs="Arial"/>
                <w:szCs w:val="24"/>
              </w:rPr>
            </w:pPr>
          </w:p>
        </w:tc>
        <w:tc>
          <w:tcPr>
            <w:tcW w:w="1313" w:type="dxa"/>
          </w:tcPr>
          <w:p w14:paraId="000EDC39" w14:textId="77777777" w:rsidR="00EB5911" w:rsidRPr="001A7F2E" w:rsidRDefault="00EB5911" w:rsidP="00C24650">
            <w:pPr>
              <w:widowControl w:val="0"/>
              <w:spacing w:line="288" w:lineRule="auto"/>
              <w:rPr>
                <w:rFonts w:ascii="Arial" w:hAnsi="Arial" w:cs="Arial"/>
                <w:szCs w:val="24"/>
              </w:rPr>
            </w:pPr>
          </w:p>
        </w:tc>
        <w:tc>
          <w:tcPr>
            <w:tcW w:w="1313" w:type="dxa"/>
          </w:tcPr>
          <w:p w14:paraId="552313EE" w14:textId="77777777" w:rsidR="00EB5911" w:rsidRPr="001A7F2E" w:rsidRDefault="00EB5911" w:rsidP="00C24650">
            <w:pPr>
              <w:widowControl w:val="0"/>
              <w:spacing w:line="288" w:lineRule="auto"/>
              <w:rPr>
                <w:rFonts w:ascii="Arial" w:hAnsi="Arial" w:cs="Arial"/>
                <w:szCs w:val="24"/>
              </w:rPr>
            </w:pPr>
          </w:p>
        </w:tc>
        <w:tc>
          <w:tcPr>
            <w:tcW w:w="1313" w:type="dxa"/>
          </w:tcPr>
          <w:p w14:paraId="3DC06528" w14:textId="77777777" w:rsidR="00EB5911" w:rsidRPr="001A7F2E" w:rsidRDefault="00EB5911" w:rsidP="00C24650">
            <w:pPr>
              <w:widowControl w:val="0"/>
              <w:spacing w:line="288" w:lineRule="auto"/>
              <w:rPr>
                <w:rFonts w:ascii="Arial" w:hAnsi="Arial" w:cs="Arial"/>
                <w:szCs w:val="24"/>
              </w:rPr>
            </w:pPr>
          </w:p>
        </w:tc>
      </w:tr>
      <w:tr w:rsidR="00EB5911" w:rsidRPr="001A7F2E" w14:paraId="2B4C6037" w14:textId="77777777" w:rsidTr="00C24650">
        <w:tc>
          <w:tcPr>
            <w:tcW w:w="2785" w:type="dxa"/>
          </w:tcPr>
          <w:p w14:paraId="2010E2C3"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Vari-Grip (NESC) w/ 19#8</w:t>
            </w:r>
          </w:p>
        </w:tc>
        <w:tc>
          <w:tcPr>
            <w:tcW w:w="1313" w:type="dxa"/>
          </w:tcPr>
          <w:p w14:paraId="42D81394"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43.2</w:t>
            </w:r>
          </w:p>
        </w:tc>
        <w:tc>
          <w:tcPr>
            <w:tcW w:w="1313" w:type="dxa"/>
          </w:tcPr>
          <w:p w14:paraId="7673EC34"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1.0</w:t>
            </w:r>
          </w:p>
        </w:tc>
        <w:tc>
          <w:tcPr>
            <w:tcW w:w="1313" w:type="dxa"/>
          </w:tcPr>
          <w:p w14:paraId="5839861E"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43.2</w:t>
            </w:r>
          </w:p>
        </w:tc>
        <w:tc>
          <w:tcPr>
            <w:tcW w:w="1313" w:type="dxa"/>
          </w:tcPr>
          <w:p w14:paraId="31DB1739"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24.0</w:t>
            </w:r>
          </w:p>
        </w:tc>
        <w:tc>
          <w:tcPr>
            <w:tcW w:w="1313" w:type="dxa"/>
          </w:tcPr>
          <w:p w14:paraId="3D16B5E1"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30.6</w:t>
            </w:r>
          </w:p>
        </w:tc>
      </w:tr>
      <w:tr w:rsidR="00EB5911" w:rsidRPr="001A7F2E" w14:paraId="4FD38F8D" w14:textId="77777777" w:rsidTr="00C24650">
        <w:tc>
          <w:tcPr>
            <w:tcW w:w="2785" w:type="dxa"/>
          </w:tcPr>
          <w:p w14:paraId="2C13F1E7" w14:textId="77777777" w:rsidR="00EB5911" w:rsidRPr="001A7F2E" w:rsidRDefault="00EB5911" w:rsidP="00C24650">
            <w:pPr>
              <w:widowControl w:val="0"/>
              <w:spacing w:line="288" w:lineRule="auto"/>
              <w:jc w:val="right"/>
              <w:rPr>
                <w:rFonts w:ascii="Arial" w:hAnsi="Arial" w:cs="Arial"/>
                <w:szCs w:val="24"/>
              </w:rPr>
            </w:pPr>
            <w:r w:rsidRPr="001A7F2E">
              <w:rPr>
                <w:rFonts w:ascii="Arial" w:hAnsi="Arial" w:cs="Arial"/>
                <w:szCs w:val="24"/>
              </w:rPr>
              <w:t>Extreme Loads</w:t>
            </w:r>
          </w:p>
        </w:tc>
        <w:tc>
          <w:tcPr>
            <w:tcW w:w="1313" w:type="dxa"/>
          </w:tcPr>
          <w:p w14:paraId="1433EF2E"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43.2</w:t>
            </w:r>
          </w:p>
        </w:tc>
        <w:tc>
          <w:tcPr>
            <w:tcW w:w="1313" w:type="dxa"/>
          </w:tcPr>
          <w:p w14:paraId="276B7D65"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0.8</w:t>
            </w:r>
          </w:p>
        </w:tc>
        <w:tc>
          <w:tcPr>
            <w:tcW w:w="1313" w:type="dxa"/>
          </w:tcPr>
          <w:p w14:paraId="61B662AE"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34.6</w:t>
            </w:r>
          </w:p>
        </w:tc>
        <w:tc>
          <w:tcPr>
            <w:tcW w:w="1313" w:type="dxa"/>
          </w:tcPr>
          <w:p w14:paraId="2CF4A8FE"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19.2</w:t>
            </w:r>
          </w:p>
        </w:tc>
        <w:tc>
          <w:tcPr>
            <w:tcW w:w="1313" w:type="dxa"/>
          </w:tcPr>
          <w:p w14:paraId="4103F4CF"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24.5</w:t>
            </w:r>
          </w:p>
        </w:tc>
      </w:tr>
      <w:tr w:rsidR="00EB5911" w:rsidRPr="001A7F2E" w14:paraId="3677FFB6" w14:textId="77777777" w:rsidTr="00C24650">
        <w:tc>
          <w:tcPr>
            <w:tcW w:w="2785" w:type="dxa"/>
          </w:tcPr>
          <w:p w14:paraId="0236F2B6" w14:textId="77777777" w:rsidR="00EB5911" w:rsidRPr="001A7F2E" w:rsidRDefault="00EB5911" w:rsidP="00C24650">
            <w:pPr>
              <w:widowControl w:val="0"/>
              <w:spacing w:line="288" w:lineRule="auto"/>
              <w:rPr>
                <w:rFonts w:ascii="Arial" w:hAnsi="Arial" w:cs="Arial"/>
                <w:szCs w:val="24"/>
              </w:rPr>
            </w:pPr>
          </w:p>
        </w:tc>
        <w:tc>
          <w:tcPr>
            <w:tcW w:w="1313" w:type="dxa"/>
          </w:tcPr>
          <w:p w14:paraId="1109E578" w14:textId="77777777" w:rsidR="00EB5911" w:rsidRPr="001A7F2E" w:rsidRDefault="00EB5911" w:rsidP="00C24650">
            <w:pPr>
              <w:widowControl w:val="0"/>
              <w:spacing w:line="288" w:lineRule="auto"/>
              <w:rPr>
                <w:rFonts w:ascii="Arial" w:hAnsi="Arial" w:cs="Arial"/>
                <w:szCs w:val="24"/>
              </w:rPr>
            </w:pPr>
          </w:p>
        </w:tc>
        <w:tc>
          <w:tcPr>
            <w:tcW w:w="1313" w:type="dxa"/>
          </w:tcPr>
          <w:p w14:paraId="43B4ECA9" w14:textId="77777777" w:rsidR="00EB5911" w:rsidRPr="001A7F2E" w:rsidRDefault="00EB5911" w:rsidP="00C24650">
            <w:pPr>
              <w:widowControl w:val="0"/>
              <w:spacing w:line="288" w:lineRule="auto"/>
              <w:rPr>
                <w:rFonts w:ascii="Arial" w:hAnsi="Arial" w:cs="Arial"/>
                <w:szCs w:val="24"/>
              </w:rPr>
            </w:pPr>
          </w:p>
        </w:tc>
        <w:tc>
          <w:tcPr>
            <w:tcW w:w="1313" w:type="dxa"/>
          </w:tcPr>
          <w:p w14:paraId="0EE7E57E" w14:textId="77777777" w:rsidR="00EB5911" w:rsidRPr="001A7F2E" w:rsidRDefault="00EB5911" w:rsidP="00C24650">
            <w:pPr>
              <w:widowControl w:val="0"/>
              <w:spacing w:line="288" w:lineRule="auto"/>
              <w:rPr>
                <w:rFonts w:ascii="Arial" w:hAnsi="Arial" w:cs="Arial"/>
                <w:szCs w:val="24"/>
              </w:rPr>
            </w:pPr>
          </w:p>
        </w:tc>
        <w:tc>
          <w:tcPr>
            <w:tcW w:w="1313" w:type="dxa"/>
          </w:tcPr>
          <w:p w14:paraId="715BBAEF" w14:textId="77777777" w:rsidR="00EB5911" w:rsidRPr="001A7F2E" w:rsidRDefault="00EB5911" w:rsidP="00C24650">
            <w:pPr>
              <w:widowControl w:val="0"/>
              <w:spacing w:line="288" w:lineRule="auto"/>
              <w:rPr>
                <w:rFonts w:ascii="Arial" w:hAnsi="Arial" w:cs="Arial"/>
                <w:szCs w:val="24"/>
              </w:rPr>
            </w:pPr>
          </w:p>
        </w:tc>
        <w:tc>
          <w:tcPr>
            <w:tcW w:w="1313" w:type="dxa"/>
          </w:tcPr>
          <w:p w14:paraId="671F4A73" w14:textId="77777777" w:rsidR="00EB5911" w:rsidRPr="001A7F2E" w:rsidRDefault="00EB5911" w:rsidP="00C24650">
            <w:pPr>
              <w:widowControl w:val="0"/>
              <w:spacing w:line="288" w:lineRule="auto"/>
              <w:rPr>
                <w:rFonts w:ascii="Arial" w:hAnsi="Arial" w:cs="Arial"/>
                <w:szCs w:val="24"/>
              </w:rPr>
            </w:pPr>
          </w:p>
        </w:tc>
      </w:tr>
      <w:tr w:rsidR="00EB5911" w:rsidRPr="001A7F2E" w14:paraId="1ECE3310" w14:textId="77777777" w:rsidTr="00C24650">
        <w:tc>
          <w:tcPr>
            <w:tcW w:w="2785" w:type="dxa"/>
          </w:tcPr>
          <w:p w14:paraId="3499AC1B"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Turnbuckle (NESC)</w:t>
            </w:r>
          </w:p>
        </w:tc>
        <w:tc>
          <w:tcPr>
            <w:tcW w:w="1313" w:type="dxa"/>
          </w:tcPr>
          <w:p w14:paraId="066C4A20"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50.0</w:t>
            </w:r>
          </w:p>
        </w:tc>
        <w:tc>
          <w:tcPr>
            <w:tcW w:w="1313" w:type="dxa"/>
          </w:tcPr>
          <w:p w14:paraId="03645797"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1.0</w:t>
            </w:r>
          </w:p>
        </w:tc>
        <w:tc>
          <w:tcPr>
            <w:tcW w:w="1313" w:type="dxa"/>
          </w:tcPr>
          <w:p w14:paraId="3B80E48B"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50.0</w:t>
            </w:r>
          </w:p>
        </w:tc>
        <w:tc>
          <w:tcPr>
            <w:tcW w:w="1313" w:type="dxa"/>
          </w:tcPr>
          <w:p w14:paraId="5ACC742C"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27.8</w:t>
            </w:r>
          </w:p>
        </w:tc>
        <w:tc>
          <w:tcPr>
            <w:tcW w:w="1313" w:type="dxa"/>
          </w:tcPr>
          <w:p w14:paraId="7091A75B"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35.5</w:t>
            </w:r>
          </w:p>
        </w:tc>
      </w:tr>
      <w:tr w:rsidR="00EB5911" w:rsidRPr="001A7F2E" w14:paraId="784912F6" w14:textId="77777777" w:rsidTr="00C24650">
        <w:tc>
          <w:tcPr>
            <w:tcW w:w="2785" w:type="dxa"/>
          </w:tcPr>
          <w:p w14:paraId="6789C0F4" w14:textId="77777777" w:rsidR="00EB5911" w:rsidRPr="001A7F2E" w:rsidRDefault="00EB5911" w:rsidP="00C24650">
            <w:pPr>
              <w:widowControl w:val="0"/>
              <w:spacing w:line="288" w:lineRule="auto"/>
              <w:jc w:val="right"/>
              <w:rPr>
                <w:rFonts w:ascii="Arial" w:hAnsi="Arial" w:cs="Arial"/>
                <w:szCs w:val="24"/>
              </w:rPr>
            </w:pPr>
            <w:r w:rsidRPr="001A7F2E">
              <w:rPr>
                <w:rFonts w:ascii="Arial" w:hAnsi="Arial" w:cs="Arial"/>
                <w:szCs w:val="24"/>
              </w:rPr>
              <w:t>Extreme Loads</w:t>
            </w:r>
          </w:p>
        </w:tc>
        <w:tc>
          <w:tcPr>
            <w:tcW w:w="1313" w:type="dxa"/>
          </w:tcPr>
          <w:p w14:paraId="2ABC502C"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50.0</w:t>
            </w:r>
          </w:p>
        </w:tc>
        <w:tc>
          <w:tcPr>
            <w:tcW w:w="1313" w:type="dxa"/>
          </w:tcPr>
          <w:p w14:paraId="155C614F"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0.8</w:t>
            </w:r>
          </w:p>
        </w:tc>
        <w:tc>
          <w:tcPr>
            <w:tcW w:w="1313" w:type="dxa"/>
          </w:tcPr>
          <w:p w14:paraId="140DC574"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40.0</w:t>
            </w:r>
          </w:p>
        </w:tc>
        <w:tc>
          <w:tcPr>
            <w:tcW w:w="1313" w:type="dxa"/>
          </w:tcPr>
          <w:p w14:paraId="6F5CBDFE"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22.2</w:t>
            </w:r>
          </w:p>
        </w:tc>
        <w:tc>
          <w:tcPr>
            <w:tcW w:w="1313" w:type="dxa"/>
          </w:tcPr>
          <w:p w14:paraId="53F1A4B8"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28.4</w:t>
            </w:r>
          </w:p>
        </w:tc>
      </w:tr>
      <w:tr w:rsidR="00EB5911" w:rsidRPr="001A7F2E" w14:paraId="396093D0" w14:textId="77777777" w:rsidTr="00C24650">
        <w:tc>
          <w:tcPr>
            <w:tcW w:w="2785" w:type="dxa"/>
          </w:tcPr>
          <w:p w14:paraId="26696BB1" w14:textId="77777777" w:rsidR="00EB5911" w:rsidRPr="001A7F2E" w:rsidRDefault="00EB5911" w:rsidP="00C24650">
            <w:pPr>
              <w:widowControl w:val="0"/>
              <w:spacing w:line="288" w:lineRule="auto"/>
              <w:rPr>
                <w:rFonts w:ascii="Arial" w:hAnsi="Arial" w:cs="Arial"/>
                <w:szCs w:val="24"/>
              </w:rPr>
            </w:pPr>
          </w:p>
        </w:tc>
        <w:tc>
          <w:tcPr>
            <w:tcW w:w="1313" w:type="dxa"/>
          </w:tcPr>
          <w:p w14:paraId="355536C0" w14:textId="77777777" w:rsidR="00EB5911" w:rsidRPr="001A7F2E" w:rsidRDefault="00EB5911" w:rsidP="00C24650">
            <w:pPr>
              <w:widowControl w:val="0"/>
              <w:spacing w:line="288" w:lineRule="auto"/>
              <w:rPr>
                <w:rFonts w:ascii="Arial" w:hAnsi="Arial" w:cs="Arial"/>
                <w:szCs w:val="24"/>
              </w:rPr>
            </w:pPr>
          </w:p>
        </w:tc>
        <w:tc>
          <w:tcPr>
            <w:tcW w:w="1313" w:type="dxa"/>
          </w:tcPr>
          <w:p w14:paraId="2122283D" w14:textId="77777777" w:rsidR="00EB5911" w:rsidRPr="001A7F2E" w:rsidRDefault="00EB5911" w:rsidP="00C24650">
            <w:pPr>
              <w:widowControl w:val="0"/>
              <w:spacing w:line="288" w:lineRule="auto"/>
              <w:rPr>
                <w:rFonts w:ascii="Arial" w:hAnsi="Arial" w:cs="Arial"/>
                <w:szCs w:val="24"/>
              </w:rPr>
            </w:pPr>
          </w:p>
        </w:tc>
        <w:tc>
          <w:tcPr>
            <w:tcW w:w="1313" w:type="dxa"/>
          </w:tcPr>
          <w:p w14:paraId="366E6063" w14:textId="77777777" w:rsidR="00EB5911" w:rsidRPr="001A7F2E" w:rsidRDefault="00EB5911" w:rsidP="00C24650">
            <w:pPr>
              <w:widowControl w:val="0"/>
              <w:spacing w:line="288" w:lineRule="auto"/>
              <w:rPr>
                <w:rFonts w:ascii="Arial" w:hAnsi="Arial" w:cs="Arial"/>
                <w:szCs w:val="24"/>
              </w:rPr>
            </w:pPr>
          </w:p>
        </w:tc>
        <w:tc>
          <w:tcPr>
            <w:tcW w:w="1313" w:type="dxa"/>
          </w:tcPr>
          <w:p w14:paraId="43748098" w14:textId="77777777" w:rsidR="00EB5911" w:rsidRPr="001A7F2E" w:rsidRDefault="00EB5911" w:rsidP="00C24650">
            <w:pPr>
              <w:widowControl w:val="0"/>
              <w:spacing w:line="288" w:lineRule="auto"/>
              <w:rPr>
                <w:rFonts w:ascii="Arial" w:hAnsi="Arial" w:cs="Arial"/>
                <w:szCs w:val="24"/>
              </w:rPr>
            </w:pPr>
          </w:p>
        </w:tc>
        <w:tc>
          <w:tcPr>
            <w:tcW w:w="1313" w:type="dxa"/>
          </w:tcPr>
          <w:p w14:paraId="67761DC2" w14:textId="77777777" w:rsidR="00EB5911" w:rsidRPr="001A7F2E" w:rsidRDefault="00EB5911" w:rsidP="00C24650">
            <w:pPr>
              <w:widowControl w:val="0"/>
              <w:spacing w:line="288" w:lineRule="auto"/>
              <w:rPr>
                <w:rFonts w:ascii="Arial" w:hAnsi="Arial" w:cs="Arial"/>
                <w:szCs w:val="24"/>
              </w:rPr>
            </w:pPr>
          </w:p>
        </w:tc>
      </w:tr>
      <w:tr w:rsidR="00EB5911" w:rsidRPr="001A7F2E" w14:paraId="4A79B7C1" w14:textId="77777777" w:rsidTr="00C24650">
        <w:tc>
          <w:tcPr>
            <w:tcW w:w="2785" w:type="dxa"/>
          </w:tcPr>
          <w:p w14:paraId="49136176"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Extension Link (NESC)</w:t>
            </w:r>
          </w:p>
        </w:tc>
        <w:tc>
          <w:tcPr>
            <w:tcW w:w="1313" w:type="dxa"/>
          </w:tcPr>
          <w:p w14:paraId="078ECFFA" w14:textId="77777777" w:rsidR="00EB5911" w:rsidRPr="001A7F2E" w:rsidRDefault="00EB5911" w:rsidP="00C24650">
            <w:pPr>
              <w:widowControl w:val="0"/>
              <w:spacing w:line="288" w:lineRule="auto"/>
              <w:rPr>
                <w:rFonts w:ascii="Arial" w:hAnsi="Arial" w:cs="Arial"/>
                <w:szCs w:val="24"/>
              </w:rPr>
            </w:pPr>
          </w:p>
        </w:tc>
        <w:tc>
          <w:tcPr>
            <w:tcW w:w="1313" w:type="dxa"/>
          </w:tcPr>
          <w:p w14:paraId="0CCD50B6"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1.0</w:t>
            </w:r>
          </w:p>
        </w:tc>
        <w:tc>
          <w:tcPr>
            <w:tcW w:w="1313" w:type="dxa"/>
          </w:tcPr>
          <w:p w14:paraId="3B9E1402" w14:textId="77777777" w:rsidR="00EB5911" w:rsidRPr="001A7F2E" w:rsidRDefault="00EB5911" w:rsidP="00C24650">
            <w:pPr>
              <w:widowControl w:val="0"/>
              <w:spacing w:line="288" w:lineRule="auto"/>
              <w:rPr>
                <w:rFonts w:ascii="Arial" w:hAnsi="Arial" w:cs="Arial"/>
                <w:szCs w:val="24"/>
              </w:rPr>
            </w:pPr>
          </w:p>
        </w:tc>
        <w:tc>
          <w:tcPr>
            <w:tcW w:w="1313" w:type="dxa"/>
          </w:tcPr>
          <w:p w14:paraId="3A726BEA" w14:textId="77777777" w:rsidR="00EB5911" w:rsidRPr="001A7F2E" w:rsidRDefault="00EB5911" w:rsidP="00C24650">
            <w:pPr>
              <w:widowControl w:val="0"/>
              <w:spacing w:line="288" w:lineRule="auto"/>
              <w:rPr>
                <w:rFonts w:ascii="Arial" w:hAnsi="Arial" w:cs="Arial"/>
                <w:szCs w:val="24"/>
              </w:rPr>
            </w:pPr>
          </w:p>
        </w:tc>
        <w:tc>
          <w:tcPr>
            <w:tcW w:w="1313" w:type="dxa"/>
          </w:tcPr>
          <w:p w14:paraId="52A2CC05" w14:textId="77777777" w:rsidR="00EB5911" w:rsidRPr="001A7F2E" w:rsidRDefault="00EB5911" w:rsidP="00C24650">
            <w:pPr>
              <w:widowControl w:val="0"/>
              <w:spacing w:line="288" w:lineRule="auto"/>
              <w:rPr>
                <w:rFonts w:ascii="Arial" w:hAnsi="Arial" w:cs="Arial"/>
                <w:szCs w:val="24"/>
              </w:rPr>
            </w:pPr>
          </w:p>
        </w:tc>
      </w:tr>
      <w:tr w:rsidR="00EB5911" w:rsidRPr="001A7F2E" w14:paraId="76B1D608" w14:textId="77777777" w:rsidTr="00C24650">
        <w:tc>
          <w:tcPr>
            <w:tcW w:w="2785" w:type="dxa"/>
          </w:tcPr>
          <w:p w14:paraId="3A8B3C15" w14:textId="77777777" w:rsidR="00EB5911" w:rsidRPr="001A7F2E" w:rsidRDefault="00EB5911" w:rsidP="00C24650">
            <w:pPr>
              <w:widowControl w:val="0"/>
              <w:spacing w:line="288" w:lineRule="auto"/>
              <w:jc w:val="right"/>
              <w:rPr>
                <w:rFonts w:ascii="Arial" w:hAnsi="Arial" w:cs="Arial"/>
                <w:szCs w:val="24"/>
              </w:rPr>
            </w:pPr>
            <w:r w:rsidRPr="001A7F2E">
              <w:rPr>
                <w:rFonts w:ascii="Arial" w:hAnsi="Arial" w:cs="Arial"/>
                <w:szCs w:val="24"/>
              </w:rPr>
              <w:t>Extreme Loads</w:t>
            </w:r>
          </w:p>
        </w:tc>
        <w:tc>
          <w:tcPr>
            <w:tcW w:w="1313" w:type="dxa"/>
          </w:tcPr>
          <w:p w14:paraId="0A8CCAB9" w14:textId="77777777" w:rsidR="00EB5911" w:rsidRPr="001A7F2E" w:rsidRDefault="00EB5911" w:rsidP="00C24650">
            <w:pPr>
              <w:widowControl w:val="0"/>
              <w:spacing w:line="288" w:lineRule="auto"/>
              <w:rPr>
                <w:rFonts w:ascii="Arial" w:hAnsi="Arial" w:cs="Arial"/>
                <w:szCs w:val="24"/>
              </w:rPr>
            </w:pPr>
          </w:p>
        </w:tc>
        <w:tc>
          <w:tcPr>
            <w:tcW w:w="1313" w:type="dxa"/>
          </w:tcPr>
          <w:p w14:paraId="5649CD8F" w14:textId="77777777" w:rsidR="00EB5911" w:rsidRPr="001A7F2E" w:rsidRDefault="00EB5911" w:rsidP="00C24650">
            <w:pPr>
              <w:widowControl w:val="0"/>
              <w:spacing w:line="288" w:lineRule="auto"/>
              <w:rPr>
                <w:rFonts w:ascii="Arial" w:hAnsi="Arial" w:cs="Arial"/>
                <w:szCs w:val="24"/>
              </w:rPr>
            </w:pPr>
            <w:r w:rsidRPr="001A7F2E">
              <w:rPr>
                <w:rFonts w:ascii="Arial" w:hAnsi="Arial" w:cs="Arial"/>
                <w:szCs w:val="24"/>
              </w:rPr>
              <w:t>0.8</w:t>
            </w:r>
          </w:p>
        </w:tc>
        <w:tc>
          <w:tcPr>
            <w:tcW w:w="1313" w:type="dxa"/>
          </w:tcPr>
          <w:p w14:paraId="685FC32F" w14:textId="77777777" w:rsidR="00EB5911" w:rsidRPr="001A7F2E" w:rsidRDefault="00EB5911" w:rsidP="00C24650">
            <w:pPr>
              <w:widowControl w:val="0"/>
              <w:spacing w:line="288" w:lineRule="auto"/>
              <w:rPr>
                <w:rFonts w:ascii="Arial" w:hAnsi="Arial" w:cs="Arial"/>
                <w:szCs w:val="24"/>
              </w:rPr>
            </w:pPr>
          </w:p>
        </w:tc>
        <w:tc>
          <w:tcPr>
            <w:tcW w:w="1313" w:type="dxa"/>
          </w:tcPr>
          <w:p w14:paraId="3CCFD2EB" w14:textId="77777777" w:rsidR="00EB5911" w:rsidRPr="001A7F2E" w:rsidRDefault="00EB5911" w:rsidP="00C24650">
            <w:pPr>
              <w:widowControl w:val="0"/>
              <w:spacing w:line="288" w:lineRule="auto"/>
              <w:rPr>
                <w:rFonts w:ascii="Arial" w:hAnsi="Arial" w:cs="Arial"/>
                <w:szCs w:val="24"/>
              </w:rPr>
            </w:pPr>
          </w:p>
        </w:tc>
        <w:tc>
          <w:tcPr>
            <w:tcW w:w="1313" w:type="dxa"/>
          </w:tcPr>
          <w:p w14:paraId="0BDB49FB" w14:textId="77777777" w:rsidR="00EB5911" w:rsidRPr="001A7F2E" w:rsidRDefault="00EB5911" w:rsidP="00C24650">
            <w:pPr>
              <w:widowControl w:val="0"/>
              <w:spacing w:line="288" w:lineRule="auto"/>
              <w:rPr>
                <w:rFonts w:ascii="Arial" w:hAnsi="Arial" w:cs="Arial"/>
                <w:szCs w:val="24"/>
              </w:rPr>
            </w:pPr>
          </w:p>
        </w:tc>
      </w:tr>
    </w:tbl>
    <w:p w14:paraId="1F6CE56C" w14:textId="77777777" w:rsidR="00EB5911" w:rsidRPr="006519A0" w:rsidRDefault="00EB5911" w:rsidP="00EB5911">
      <w:pPr>
        <w:rPr>
          <w:lang w:bidi="en-US"/>
        </w:rPr>
      </w:pPr>
    </w:p>
    <w:p w14:paraId="2FAA2518" w14:textId="4AF53F5D" w:rsidR="00EB5911" w:rsidRPr="00554A31" w:rsidRDefault="00EB5911" w:rsidP="00F60554">
      <w:pPr>
        <w:pStyle w:val="Legal5L3"/>
      </w:pPr>
      <w:bookmarkStart w:id="325" w:name="_Toc142486747"/>
      <w:bookmarkStart w:id="326" w:name="_Toc145598281"/>
      <w:r w:rsidRPr="00554A31">
        <w:lastRenderedPageBreak/>
        <w:t>Guyed Structure Limitations</w:t>
      </w:r>
      <w:bookmarkEnd w:id="325"/>
      <w:bookmarkEnd w:id="326"/>
    </w:p>
    <w:p w14:paraId="2D5DE0C9" w14:textId="77777777" w:rsidR="00EB5911" w:rsidRPr="00DA18FD" w:rsidRDefault="00EB5911" w:rsidP="004A380B">
      <w:pPr>
        <w:pStyle w:val="Legal5L4"/>
      </w:pPr>
      <w:r w:rsidRPr="00DA18FD">
        <w:t>Concrete Structures</w:t>
      </w:r>
    </w:p>
    <w:p w14:paraId="05855B69" w14:textId="692D4DFC" w:rsidR="00EB5911" w:rsidRPr="006519A0" w:rsidRDefault="00EB5911" w:rsidP="00E3434D">
      <w:pPr>
        <w:pStyle w:val="O-BodyText"/>
        <w:rPr>
          <w:lang w:bidi="en-US"/>
        </w:rPr>
      </w:pPr>
      <w:r w:rsidRPr="006519A0">
        <w:rPr>
          <w:lang w:bidi="en-US"/>
        </w:rPr>
        <w:t>The maximum line tension that can be applied on a guyed concrete structure is limited by the combined stress on the 7/8” D. A. Bolts, where the maximum guy tension is 18.0</w:t>
      </w:r>
      <w:r>
        <w:rPr>
          <w:lang w:bidi="en-US"/>
        </w:rPr>
        <w:t> </w:t>
      </w:r>
      <w:r w:rsidRPr="006519A0">
        <w:rPr>
          <w:lang w:bidi="en-US"/>
        </w:rPr>
        <w:t>kips on the 1.5:1 slope</w:t>
      </w:r>
      <w:r>
        <w:rPr>
          <w:lang w:bidi="en-US"/>
        </w:rPr>
        <w:t xml:space="preserve">.  </w:t>
      </w:r>
      <w:r w:rsidRPr="006519A0">
        <w:rPr>
          <w:lang w:bidi="en-US"/>
        </w:rPr>
        <w:t>The governing design condition, which is considerably less than the ultimate applied tensions that shall be applied on the larger standard conductors for the Hurricane loads (</w:t>
      </w:r>
      <w:r w:rsidR="004F43B0">
        <w:rPr>
          <w:lang w:bidi="en-US"/>
        </w:rPr>
        <w:t>150 </w:t>
      </w:r>
      <w:r w:rsidRPr="006519A0">
        <w:rPr>
          <w:lang w:bidi="en-US"/>
        </w:rPr>
        <w:t>mph wind speed.).</w:t>
      </w:r>
    </w:p>
    <w:p w14:paraId="68107D32" w14:textId="77777777" w:rsidR="00EB5911" w:rsidRPr="00DA18FD" w:rsidRDefault="00EB5911" w:rsidP="004A380B">
      <w:pPr>
        <w:pStyle w:val="Legal5L4"/>
      </w:pPr>
      <w:r w:rsidRPr="00DA18FD">
        <w:t>Steel Structures</w:t>
      </w:r>
    </w:p>
    <w:p w14:paraId="5B9FCDE4" w14:textId="77777777" w:rsidR="00EB5911" w:rsidRPr="006519A0" w:rsidRDefault="00EB5911" w:rsidP="00E3434D">
      <w:pPr>
        <w:pStyle w:val="O-BodyText"/>
        <w:rPr>
          <w:lang w:bidi="en-US"/>
        </w:rPr>
      </w:pPr>
      <w:r w:rsidRPr="006519A0">
        <w:rPr>
          <w:lang w:bidi="en-US"/>
        </w:rPr>
        <w:t>Welded steel thru vangs replace the tees and bolts on the concrete pole and these vangs shall be designed to support all of the possible applied loads</w:t>
      </w:r>
      <w:r>
        <w:rPr>
          <w:lang w:bidi="en-US"/>
        </w:rPr>
        <w:t xml:space="preserve">.  </w:t>
      </w:r>
      <w:r w:rsidRPr="006519A0">
        <w:rPr>
          <w:lang w:bidi="en-US"/>
        </w:rPr>
        <w:t>Therefore, as provided in the table, the 19#8</w:t>
      </w:r>
      <w:r>
        <w:rPr>
          <w:lang w:bidi="en-US"/>
        </w:rPr>
        <w:t> </w:t>
      </w:r>
      <w:r w:rsidRPr="006519A0">
        <w:rPr>
          <w:lang w:bidi="en-US"/>
        </w:rPr>
        <w:t>guys, the standard guy material, will govern the line tension limit when this guy wire is used</w:t>
      </w:r>
      <w:r>
        <w:rPr>
          <w:lang w:bidi="en-US"/>
        </w:rPr>
        <w:t xml:space="preserve">.  </w:t>
      </w:r>
      <w:r w:rsidRPr="006519A0">
        <w:rPr>
          <w:lang w:bidi="en-US"/>
        </w:rPr>
        <w:t>Where 19#6</w:t>
      </w:r>
      <w:r>
        <w:rPr>
          <w:lang w:bidi="en-US"/>
        </w:rPr>
        <w:t> </w:t>
      </w:r>
      <w:r w:rsidRPr="006519A0">
        <w:rPr>
          <w:lang w:bidi="en-US"/>
        </w:rPr>
        <w:t>guys are used, the anchor hardware will govern the line tension limit.</w:t>
      </w:r>
    </w:p>
    <w:p w14:paraId="1CAA7ECB" w14:textId="77777777" w:rsidR="00EB5911" w:rsidRPr="00DA18FD" w:rsidRDefault="00EB5911" w:rsidP="004A380B">
      <w:pPr>
        <w:pStyle w:val="Legal5L4"/>
      </w:pPr>
      <w:r w:rsidRPr="00DA18FD">
        <w:t>Heavy Ice Zone</w:t>
      </w:r>
    </w:p>
    <w:p w14:paraId="53CEF8DA" w14:textId="77777777" w:rsidR="00EB5911" w:rsidRPr="006519A0" w:rsidRDefault="00EB5911" w:rsidP="00E3434D">
      <w:pPr>
        <w:pStyle w:val="O-BodyText"/>
        <w:rPr>
          <w:lang w:bidi="en-US"/>
        </w:rPr>
      </w:pPr>
      <w:r w:rsidRPr="006519A0">
        <w:rPr>
          <w:lang w:bidi="en-US"/>
        </w:rPr>
        <w:t>In the heavy ice zones (NESC 250D zones), standard through bolts, guy tees and single 19#8</w:t>
      </w:r>
      <w:r>
        <w:rPr>
          <w:lang w:bidi="en-US"/>
        </w:rPr>
        <w:t> </w:t>
      </w:r>
      <w:r w:rsidRPr="006519A0">
        <w:rPr>
          <w:lang w:bidi="en-US"/>
        </w:rPr>
        <w:t>guy wire may be inadequate for larger conductors or bundled configurations</w:t>
      </w:r>
      <w:r>
        <w:rPr>
          <w:lang w:bidi="en-US"/>
        </w:rPr>
        <w:t xml:space="preserve">.  </w:t>
      </w:r>
      <w:r w:rsidRPr="006519A0">
        <w:rPr>
          <w:lang w:bidi="en-US"/>
        </w:rPr>
        <w:t>Special design considerations shall be investigated under these conditions.</w:t>
      </w:r>
    </w:p>
    <w:p w14:paraId="462DAB7F" w14:textId="77777777" w:rsidR="00EB5911" w:rsidRPr="00DA18FD" w:rsidRDefault="00EB5911" w:rsidP="004A380B">
      <w:pPr>
        <w:pStyle w:val="Legal5L4"/>
      </w:pPr>
      <w:r w:rsidRPr="00DA18FD">
        <w:t>Double Down-guy Assemblies</w:t>
      </w:r>
    </w:p>
    <w:p w14:paraId="6118FAFB" w14:textId="77777777" w:rsidR="00EB5911" w:rsidRPr="006519A0" w:rsidRDefault="00EB5911" w:rsidP="00E3434D">
      <w:pPr>
        <w:pStyle w:val="O-BodyText"/>
        <w:rPr>
          <w:lang w:bidi="en-US"/>
        </w:rPr>
      </w:pPr>
      <w:r w:rsidRPr="006519A0">
        <w:rPr>
          <w:lang w:bidi="en-US"/>
        </w:rPr>
        <w:t>Double down-guy assemblies shall be used when it is determined that the soil is incapable of supporting the applied load with one anchor or where the loads exceed the allowable guy tension</w:t>
      </w:r>
      <w:r>
        <w:rPr>
          <w:lang w:bidi="en-US"/>
        </w:rPr>
        <w:t xml:space="preserve">.  </w:t>
      </w:r>
      <w:r w:rsidRPr="006519A0">
        <w:rPr>
          <w:lang w:bidi="en-US"/>
        </w:rPr>
        <w:t>The double down guy assembly shall consist of one attachment to the pole, a link with two rollers, and two guy wires and two anchors</w:t>
      </w:r>
      <w:r>
        <w:rPr>
          <w:lang w:bidi="en-US"/>
        </w:rPr>
        <w:t xml:space="preserve">.  </w:t>
      </w:r>
      <w:r w:rsidRPr="006519A0">
        <w:rPr>
          <w:lang w:bidi="en-US"/>
        </w:rPr>
        <w:t>Double Down-guy assemblies shall use 19#8</w:t>
      </w:r>
      <w:r>
        <w:rPr>
          <w:lang w:bidi="en-US"/>
        </w:rPr>
        <w:t> </w:t>
      </w:r>
      <w:r w:rsidRPr="006519A0">
        <w:rPr>
          <w:lang w:bidi="en-US"/>
        </w:rPr>
        <w:t>guy wires</w:t>
      </w:r>
      <w:r>
        <w:rPr>
          <w:lang w:bidi="en-US"/>
        </w:rPr>
        <w:t xml:space="preserve">.  </w:t>
      </w:r>
      <w:r w:rsidRPr="006519A0">
        <w:rPr>
          <w:lang w:bidi="en-US"/>
        </w:rPr>
        <w:t>The anchors shall be separated by at least five (5)</w:t>
      </w:r>
      <w:r>
        <w:rPr>
          <w:lang w:bidi="en-US"/>
        </w:rPr>
        <w:t> feet</w:t>
      </w:r>
      <w:r w:rsidRPr="006519A0">
        <w:rPr>
          <w:lang w:bidi="en-US"/>
        </w:rPr>
        <w:t>.</w:t>
      </w:r>
    </w:p>
    <w:p w14:paraId="166152D7" w14:textId="77777777" w:rsidR="00EB5911" w:rsidRPr="00DA18FD" w:rsidRDefault="00EB5911" w:rsidP="004A380B">
      <w:pPr>
        <w:pStyle w:val="Legal5L4"/>
      </w:pPr>
      <w:r w:rsidRPr="00DA18FD">
        <w:t>Guy Anchor Groups</w:t>
      </w:r>
    </w:p>
    <w:p w14:paraId="2EB3CBE9" w14:textId="77777777" w:rsidR="00EB5911" w:rsidRPr="006519A0" w:rsidRDefault="00EB5911" w:rsidP="00E3434D">
      <w:pPr>
        <w:pStyle w:val="O-BodyText"/>
        <w:rPr>
          <w:lang w:bidi="en-US"/>
        </w:rPr>
      </w:pPr>
      <w:r w:rsidRPr="006519A0">
        <w:rPr>
          <w:lang w:bidi="en-US"/>
        </w:rPr>
        <w:t>All standard guyed structure framings reference a particular Guy/Anchor Group which defines the structure voltage, and in turn provides the required number and size of guys, type of anchor, guy configuration and structure type.</w:t>
      </w:r>
    </w:p>
    <w:p w14:paraId="42A28043" w14:textId="77777777" w:rsidR="00EB5911" w:rsidRPr="00DA18FD" w:rsidRDefault="00EB5911" w:rsidP="004A380B">
      <w:pPr>
        <w:pStyle w:val="Legal5L4"/>
      </w:pPr>
      <w:r w:rsidRPr="00DA18FD">
        <w:t>Cathodic protection</w:t>
      </w:r>
    </w:p>
    <w:p w14:paraId="6F1F6347" w14:textId="77777777" w:rsidR="00EB5911" w:rsidRPr="006519A0" w:rsidRDefault="00EB5911" w:rsidP="00E3434D">
      <w:pPr>
        <w:pStyle w:val="O-BodyText"/>
        <w:rPr>
          <w:lang w:bidi="en-US"/>
        </w:rPr>
      </w:pPr>
      <w:r w:rsidRPr="006519A0">
        <w:rPr>
          <w:lang w:bidi="en-US"/>
        </w:rPr>
        <w:t>Guy anchor assemblies shall be provided with cathodic protection by the installation of anodes.</w:t>
      </w:r>
    </w:p>
    <w:p w14:paraId="22308BF0" w14:textId="11A1ED90" w:rsidR="00EB5911" w:rsidRPr="006519A0" w:rsidRDefault="00EB5911" w:rsidP="00E3434D">
      <w:pPr>
        <w:pStyle w:val="O-BodyText"/>
        <w:rPr>
          <w:lang w:bidi="en-US"/>
        </w:rPr>
      </w:pPr>
      <w:r w:rsidRPr="006519A0">
        <w:rPr>
          <w:lang w:bidi="en-US"/>
        </w:rPr>
        <w:t>Guy anchor assemblies shall be protected by anodes as shown on the “Guy Anchor Group” detail drawings</w:t>
      </w:r>
      <w:r>
        <w:rPr>
          <w:lang w:bidi="en-US"/>
        </w:rPr>
        <w:t xml:space="preserve">.  </w:t>
      </w:r>
      <w:r w:rsidRPr="006519A0">
        <w:rPr>
          <w:lang w:bidi="en-US"/>
        </w:rPr>
        <w:t xml:space="preserve">Refer to </w:t>
      </w:r>
      <w:r w:rsidRPr="00F12386">
        <w:t>Section </w:t>
      </w:r>
      <w:r w:rsidRPr="00F12386">
        <w:fldChar w:fldCharType="begin"/>
      </w:r>
      <w:r w:rsidRPr="00F12386">
        <w:instrText xml:space="preserve"> REF _Ref70778955 \r \h</w:instrText>
      </w:r>
      <w:r w:rsidRPr="007D73D7">
        <w:rPr>
          <w:lang w:bidi="en-US"/>
        </w:rPr>
        <w:instrText xml:space="preserve">  \* MERGEFORMAT</w:instrText>
      </w:r>
      <w:r w:rsidRPr="00F12386">
        <w:instrText xml:space="preserve"> </w:instrText>
      </w:r>
      <w:r w:rsidRPr="00F12386">
        <w:fldChar w:fldCharType="separate"/>
      </w:r>
      <w:r w:rsidR="005E1C4F">
        <w:t>8.3</w:t>
      </w:r>
      <w:r w:rsidRPr="00F12386">
        <w:fldChar w:fldCharType="end"/>
      </w:r>
      <w:r w:rsidRPr="00EB0C2A">
        <w:rPr>
          <w:b/>
          <w:szCs w:val="24"/>
          <w:lang w:bidi="en-US"/>
        </w:rPr>
        <w:t xml:space="preserve"> </w:t>
      </w:r>
      <w:r w:rsidRPr="006519A0">
        <w:rPr>
          <w:lang w:bidi="en-US"/>
        </w:rPr>
        <w:t>for details.</w:t>
      </w:r>
    </w:p>
    <w:p w14:paraId="3B753474" w14:textId="5CF125EB" w:rsidR="00EB5911" w:rsidRPr="0036509C" w:rsidRDefault="00EB5911" w:rsidP="00F60554">
      <w:pPr>
        <w:pStyle w:val="Legal5L2"/>
      </w:pPr>
      <w:bookmarkStart w:id="327" w:name="_Toc70756123"/>
      <w:bookmarkStart w:id="328" w:name="_Toc71225772"/>
      <w:bookmarkStart w:id="329" w:name="_Toc142486748"/>
      <w:bookmarkStart w:id="330" w:name="_Toc145598282"/>
      <w:r w:rsidRPr="0036509C">
        <w:t>Spacing of Dead-End Structures</w:t>
      </w:r>
      <w:bookmarkEnd w:id="327"/>
      <w:bookmarkEnd w:id="328"/>
      <w:bookmarkEnd w:id="329"/>
      <w:bookmarkEnd w:id="330"/>
    </w:p>
    <w:p w14:paraId="1A6A1DCF" w14:textId="77777777" w:rsidR="00EB5911" w:rsidRPr="006519A0" w:rsidRDefault="00EB5911" w:rsidP="00E3434D">
      <w:pPr>
        <w:pStyle w:val="O-BodyText"/>
        <w:rPr>
          <w:lang w:bidi="en-US"/>
        </w:rPr>
      </w:pPr>
      <w:r w:rsidRPr="006519A0">
        <w:rPr>
          <w:lang w:bidi="en-US"/>
        </w:rPr>
        <w:t>Dead-end structures shall be required where necessary to carry eccentric loads developed due to conductor tensions</w:t>
      </w:r>
      <w:r>
        <w:rPr>
          <w:lang w:bidi="en-US"/>
        </w:rPr>
        <w:t xml:space="preserve">.  </w:t>
      </w:r>
      <w:r w:rsidRPr="006519A0">
        <w:rPr>
          <w:lang w:bidi="en-US"/>
        </w:rPr>
        <w:t>Such dead-end structures shall also be required where necessary as anti-cascading structures, or where they are necessary to facilitate construction</w:t>
      </w:r>
      <w:r>
        <w:rPr>
          <w:lang w:bidi="en-US"/>
        </w:rPr>
        <w:t xml:space="preserve">.  </w:t>
      </w:r>
      <w:r w:rsidRPr="006519A0">
        <w:rPr>
          <w:lang w:bidi="en-US"/>
        </w:rPr>
        <w:t>At a maximum spacing, dead-end structure shall be spaced such that no more than two reels of conductor and a single splice are needed between them</w:t>
      </w:r>
      <w:r>
        <w:rPr>
          <w:lang w:bidi="en-US"/>
        </w:rPr>
        <w:t xml:space="preserve">.  </w:t>
      </w:r>
      <w:r w:rsidRPr="006519A0">
        <w:rPr>
          <w:lang w:bidi="en-US"/>
        </w:rPr>
        <w:t xml:space="preserve">While the length of conductor </w:t>
      </w:r>
      <w:r w:rsidRPr="00013A6B">
        <w:rPr>
          <w:lang w:bidi="en-US"/>
        </w:rPr>
        <w:t>contained</w:t>
      </w:r>
      <w:r w:rsidRPr="006519A0">
        <w:rPr>
          <w:lang w:bidi="en-US"/>
        </w:rPr>
        <w:t xml:space="preserve"> on a reel can vary based on the conductor’s diameter and unit weight, </w:t>
      </w:r>
      <w:r w:rsidRPr="006519A0">
        <w:rPr>
          <w:lang w:bidi="en-US"/>
        </w:rPr>
        <w:lastRenderedPageBreak/>
        <w:t>for most commonly used conductors this will result in a maximum spacing of approximately 4 miles between dead-end structures.</w:t>
      </w:r>
    </w:p>
    <w:p w14:paraId="7406559A" w14:textId="22F763B6" w:rsidR="00EB5911" w:rsidRPr="0036509C" w:rsidRDefault="00EB5911" w:rsidP="00F60554">
      <w:pPr>
        <w:pStyle w:val="Legal5L2"/>
      </w:pPr>
      <w:bookmarkStart w:id="331" w:name="_Toc70756124"/>
      <w:bookmarkStart w:id="332" w:name="_Toc71225773"/>
      <w:bookmarkStart w:id="333" w:name="_Toc142486749"/>
      <w:bookmarkStart w:id="334" w:name="_Toc145598283"/>
      <w:r w:rsidRPr="0036509C">
        <w:t>Considerations at Major Crossings</w:t>
      </w:r>
      <w:bookmarkEnd w:id="331"/>
      <w:bookmarkEnd w:id="332"/>
      <w:bookmarkEnd w:id="333"/>
      <w:bookmarkEnd w:id="334"/>
    </w:p>
    <w:p w14:paraId="320EF91F" w14:textId="77777777" w:rsidR="00EB5911" w:rsidRPr="006519A0" w:rsidRDefault="00EB5911" w:rsidP="00E3434D">
      <w:pPr>
        <w:pStyle w:val="O-BodyText"/>
        <w:rPr>
          <w:lang w:bidi="en-US"/>
        </w:rPr>
      </w:pPr>
      <w:r w:rsidRPr="006519A0">
        <w:rPr>
          <w:lang w:bidi="en-US"/>
        </w:rPr>
        <w:t>The Transmission Lines shall be designed to provide additional reliability at major crossings, in particular along major highway crossings serving as evacuation routes from coastal area</w:t>
      </w:r>
      <w:r>
        <w:rPr>
          <w:lang w:bidi="en-US"/>
        </w:rPr>
        <w:t xml:space="preserve">.  </w:t>
      </w:r>
      <w:r w:rsidRPr="006519A0">
        <w:rPr>
          <w:lang w:bidi="en-US"/>
        </w:rPr>
        <w:t xml:space="preserve">Design and </w:t>
      </w:r>
      <w:r w:rsidRPr="00013A6B">
        <w:rPr>
          <w:lang w:bidi="en-US"/>
        </w:rPr>
        <w:t>maintenance</w:t>
      </w:r>
      <w:r w:rsidRPr="006519A0">
        <w:rPr>
          <w:lang w:bidi="en-US"/>
        </w:rPr>
        <w:t>/replacement activities will apply the following:</w:t>
      </w:r>
    </w:p>
    <w:p w14:paraId="0377DDA0" w14:textId="77777777" w:rsidR="00EB5911" w:rsidRPr="00013A6B" w:rsidRDefault="00EB5911" w:rsidP="00E3434D">
      <w:pPr>
        <w:pStyle w:val="O-BodyText"/>
      </w:pPr>
      <w:r w:rsidRPr="00013A6B">
        <w:t>1.</w:t>
      </w:r>
      <w:r w:rsidRPr="00013A6B">
        <w:rPr>
          <w:rFonts w:eastAsia="Arial"/>
        </w:rPr>
        <w:tab/>
      </w:r>
      <w:r w:rsidRPr="00013A6B">
        <w:t>All crossing structures are non-wood, for all voltages</w:t>
      </w:r>
    </w:p>
    <w:p w14:paraId="287E01EB" w14:textId="77777777" w:rsidR="00EB5911" w:rsidRPr="00013A6B" w:rsidRDefault="00EB5911" w:rsidP="00E3434D">
      <w:pPr>
        <w:pStyle w:val="O-BodyText"/>
      </w:pPr>
      <w:r w:rsidRPr="00013A6B">
        <w:t>2.</w:t>
      </w:r>
      <w:r w:rsidRPr="00013A6B">
        <w:rPr>
          <w:rFonts w:eastAsia="Arial"/>
        </w:rPr>
        <w:tab/>
      </w:r>
      <w:r w:rsidRPr="00013A6B">
        <w:t>If a wood crossing structure is to be replaced, it shall be replaced with non-wood structure</w:t>
      </w:r>
    </w:p>
    <w:p w14:paraId="051C5018" w14:textId="77777777" w:rsidR="00EB5911" w:rsidRPr="00013A6B" w:rsidRDefault="00EB5911" w:rsidP="00E3434D">
      <w:pPr>
        <w:pStyle w:val="O-BodyText"/>
      </w:pPr>
      <w:r w:rsidRPr="00013A6B">
        <w:t>3.</w:t>
      </w:r>
      <w:r w:rsidRPr="00013A6B">
        <w:rPr>
          <w:rFonts w:eastAsia="Arial"/>
        </w:rPr>
        <w:tab/>
      </w:r>
      <w:r w:rsidRPr="00013A6B">
        <w:t>All highways are crossed at an angle as close to perpendicular as possible</w:t>
      </w:r>
    </w:p>
    <w:p w14:paraId="2A395348" w14:textId="77777777" w:rsidR="00EB5911" w:rsidRPr="00013A6B" w:rsidRDefault="00EB5911" w:rsidP="00E3434D">
      <w:pPr>
        <w:pStyle w:val="O-BodyText"/>
      </w:pPr>
      <w:r w:rsidRPr="00013A6B">
        <w:t>4.</w:t>
      </w:r>
      <w:r w:rsidRPr="00013A6B">
        <w:rPr>
          <w:rFonts w:eastAsia="Arial"/>
        </w:rPr>
        <w:tab/>
      </w:r>
      <w:r w:rsidRPr="00013A6B">
        <w:t>No conductor or shield wire splices within two spans of the crossing span unless expressly approved in writing by Buyer</w:t>
      </w:r>
    </w:p>
    <w:p w14:paraId="743CAB39" w14:textId="77777777" w:rsidR="00EB5911" w:rsidRPr="00013A6B" w:rsidRDefault="00EB5911" w:rsidP="00E3434D">
      <w:pPr>
        <w:pStyle w:val="O-BodyText"/>
      </w:pPr>
      <w:r w:rsidRPr="00013A6B">
        <w:t>5.</w:t>
      </w:r>
      <w:r w:rsidRPr="00013A6B">
        <w:rPr>
          <w:rFonts w:eastAsia="Arial"/>
        </w:rPr>
        <w:tab/>
      </w:r>
      <w:r w:rsidRPr="00013A6B">
        <w:t>Where conductor/shield wire splices are unavoidable, or where they are installed during conductor maintenance, install implosive, full tension splices or shunt devices in conjunction with the conventional splice.</w:t>
      </w:r>
    </w:p>
    <w:p w14:paraId="5681A124" w14:textId="77777777" w:rsidR="00EB5911" w:rsidRPr="00013A6B" w:rsidRDefault="00EB5911" w:rsidP="00E3434D">
      <w:pPr>
        <w:pStyle w:val="O-BodyText"/>
      </w:pPr>
      <w:r w:rsidRPr="00013A6B">
        <w:t>6.</w:t>
      </w:r>
      <w:r w:rsidRPr="00013A6B">
        <w:rPr>
          <w:rFonts w:eastAsia="Arial"/>
        </w:rPr>
        <w:tab/>
      </w:r>
      <w:r w:rsidRPr="00013A6B">
        <w:t>Install redundant insulator configurations on all crossings (e.g., braced post insulators, V-string insulators, semi-strain insulators, etc.)</w:t>
      </w:r>
    </w:p>
    <w:p w14:paraId="460FD099" w14:textId="77777777" w:rsidR="00EB5911" w:rsidRPr="00013A6B" w:rsidRDefault="00EB5911" w:rsidP="00E3434D">
      <w:pPr>
        <w:pStyle w:val="O-BodyText"/>
      </w:pPr>
      <w:r w:rsidRPr="00013A6B">
        <w:t>7.</w:t>
      </w:r>
      <w:r w:rsidRPr="00013A6B">
        <w:rPr>
          <w:rFonts w:eastAsia="Arial"/>
        </w:rPr>
        <w:tab/>
      </w:r>
      <w:r w:rsidRPr="00013A6B">
        <w:t>Make shield wire connections more robust at the crossings (e.g., use shackles with nut, vs.  shackles with pins, etc.)</w:t>
      </w:r>
    </w:p>
    <w:p w14:paraId="67C25459" w14:textId="77777777" w:rsidR="00EB5911" w:rsidRPr="00013A6B" w:rsidRDefault="00EB5911" w:rsidP="00E3434D">
      <w:pPr>
        <w:pStyle w:val="O-BodyText"/>
      </w:pPr>
      <w:r w:rsidRPr="00013A6B">
        <w:t>8.</w:t>
      </w:r>
      <w:r w:rsidRPr="00013A6B">
        <w:rPr>
          <w:rFonts w:eastAsia="Arial"/>
        </w:rPr>
        <w:tab/>
      </w:r>
      <w:r w:rsidRPr="00013A6B">
        <w:t>No guys on crossing structures if possible, and where guys shall be installed, install double guys</w:t>
      </w:r>
    </w:p>
    <w:p w14:paraId="252AC136" w14:textId="77777777" w:rsidR="00EB5911" w:rsidRPr="00013A6B" w:rsidRDefault="00EB5911" w:rsidP="00E3434D">
      <w:pPr>
        <w:pStyle w:val="O-BodyText"/>
      </w:pPr>
      <w:r w:rsidRPr="00013A6B">
        <w:t>9.</w:t>
      </w:r>
      <w:r w:rsidRPr="00013A6B">
        <w:rPr>
          <w:rFonts w:eastAsia="Arial"/>
        </w:rPr>
        <w:tab/>
      </w:r>
      <w:r w:rsidRPr="00013A6B">
        <w:t>Install highway crossing structures in locations difficult for vehicles to hit, e.g. behind ditches</w:t>
      </w:r>
    </w:p>
    <w:p w14:paraId="7442F727" w14:textId="77777777" w:rsidR="00EB5911" w:rsidRPr="00013A6B" w:rsidRDefault="00EB5911" w:rsidP="00E3434D">
      <w:pPr>
        <w:pStyle w:val="O-BodyText"/>
      </w:pPr>
      <w:r w:rsidRPr="00013A6B">
        <w:t>10.</w:t>
      </w:r>
      <w:r w:rsidRPr="00013A6B">
        <w:rPr>
          <w:rFonts w:eastAsia="Arial"/>
        </w:rPr>
        <w:tab/>
      </w:r>
      <w:r w:rsidRPr="00013A6B">
        <w:t>Provide crash barriers on all highway crossing structures that are not installed in locations difficult for vehicles to hit</w:t>
      </w:r>
    </w:p>
    <w:p w14:paraId="6FACEC30" w14:textId="18441FAF" w:rsidR="00855FC3" w:rsidRPr="0036509C" w:rsidRDefault="00855FC3" w:rsidP="00F60554">
      <w:pPr>
        <w:pStyle w:val="Legal5L1"/>
      </w:pPr>
      <w:bookmarkStart w:id="335" w:name="_Toc70756125"/>
      <w:bookmarkStart w:id="336" w:name="_Ref70778792"/>
      <w:bookmarkStart w:id="337" w:name="_Toc71225774"/>
      <w:bookmarkStart w:id="338" w:name="_Toc142486750"/>
      <w:bookmarkStart w:id="339" w:name="_Toc145598284"/>
      <w:r w:rsidRPr="0036509C">
        <w:t>STRUCTURE FOUNDATIONS</w:t>
      </w:r>
      <w:bookmarkEnd w:id="335"/>
      <w:bookmarkEnd w:id="336"/>
      <w:bookmarkEnd w:id="337"/>
      <w:bookmarkEnd w:id="338"/>
      <w:bookmarkEnd w:id="339"/>
    </w:p>
    <w:p w14:paraId="57EDD729" w14:textId="77777777" w:rsidR="00855FC3" w:rsidRPr="006519A0" w:rsidRDefault="00855FC3" w:rsidP="00E3434D">
      <w:pPr>
        <w:pStyle w:val="O-BodyText"/>
        <w:rPr>
          <w:lang w:bidi="en-US"/>
        </w:rPr>
      </w:pPr>
      <w:r w:rsidRPr="006519A0">
        <w:rPr>
          <w:lang w:bidi="en-US"/>
        </w:rPr>
        <w:t xml:space="preserve">This </w:t>
      </w:r>
      <w:r w:rsidRPr="00013A6B">
        <w:rPr>
          <w:lang w:bidi="en-US"/>
        </w:rPr>
        <w:t>section</w:t>
      </w:r>
      <w:r w:rsidRPr="006519A0">
        <w:rPr>
          <w:lang w:bidi="en-US"/>
        </w:rPr>
        <w:t xml:space="preserve"> covers the design of structure foundations.</w:t>
      </w:r>
    </w:p>
    <w:p w14:paraId="5A64251F" w14:textId="7B675749" w:rsidR="00855FC3" w:rsidRPr="006519A0" w:rsidRDefault="00855FC3" w:rsidP="00E3434D">
      <w:pPr>
        <w:pStyle w:val="O-BodyText"/>
        <w:rPr>
          <w:lang w:bidi="en-US"/>
        </w:rPr>
      </w:pPr>
      <w:r w:rsidRPr="006519A0">
        <w:rPr>
          <w:lang w:bidi="en-US"/>
        </w:rPr>
        <w:t xml:space="preserve">Structure foundations shall be designed to meet the NESC District Loading and Everyday Load Cases, as discussed in </w:t>
      </w:r>
      <w:r w:rsidRPr="00F12386">
        <w:t>Section </w:t>
      </w:r>
      <w:r w:rsidRPr="007D73D7">
        <w:fldChar w:fldCharType="begin"/>
      </w:r>
      <w:r w:rsidRPr="007D73D7">
        <w:instrText xml:space="preserve"> REF _Ref70780261 \r \h </w:instrText>
      </w:r>
      <w:r w:rsidRPr="0083105E">
        <w:instrText xml:space="preserve"> \* MERGEFORMAT </w:instrText>
      </w:r>
      <w:r w:rsidRPr="007D73D7">
        <w:fldChar w:fldCharType="separate"/>
      </w:r>
      <w:r w:rsidR="005E1C4F">
        <w:t>5.1</w:t>
      </w:r>
      <w:r w:rsidRPr="007D73D7">
        <w:fldChar w:fldCharType="end"/>
      </w:r>
      <w:r w:rsidRPr="006519A0">
        <w:rPr>
          <w:lang w:bidi="en-US"/>
        </w:rPr>
        <w:t xml:space="preserve">; and considering the safety factors and deflection limitations discussed in </w:t>
      </w:r>
      <w:r w:rsidRPr="00F12386">
        <w:t>Section </w:t>
      </w:r>
      <w:r w:rsidRPr="007D73D7">
        <w:rPr>
          <w:lang w:bidi="en-US"/>
        </w:rPr>
        <w:fldChar w:fldCharType="begin"/>
      </w:r>
      <w:r w:rsidRPr="007D73D7">
        <w:rPr>
          <w:lang w:bidi="en-US"/>
        </w:rPr>
        <w:instrText xml:space="preserve"> REF _Ref70780314 \r \h </w:instrText>
      </w:r>
      <w:r w:rsidRPr="0083105E">
        <w:rPr>
          <w:lang w:bidi="en-US"/>
        </w:rPr>
        <w:instrText xml:space="preserve"> \* MERGEFORMAT </w:instrText>
      </w:r>
      <w:r w:rsidRPr="007D73D7">
        <w:rPr>
          <w:lang w:bidi="en-US"/>
        </w:rPr>
      </w:r>
      <w:r w:rsidRPr="007D73D7">
        <w:rPr>
          <w:lang w:bidi="en-US"/>
        </w:rPr>
        <w:fldChar w:fldCharType="separate"/>
      </w:r>
      <w:r w:rsidR="005E1C4F">
        <w:rPr>
          <w:lang w:bidi="en-US"/>
        </w:rPr>
        <w:t>10.2</w:t>
      </w:r>
      <w:r w:rsidRPr="007D73D7">
        <w:rPr>
          <w:lang w:bidi="en-US"/>
        </w:rPr>
        <w:fldChar w:fldCharType="end"/>
      </w:r>
      <w:r w:rsidRPr="000C057D">
        <w:rPr>
          <w:lang w:bidi="en-US"/>
        </w:rPr>
        <w:t>.</w:t>
      </w:r>
      <w:r>
        <w:rPr>
          <w:lang w:bidi="en-US"/>
        </w:rPr>
        <w:t xml:space="preserve">  </w:t>
      </w:r>
      <w:r w:rsidRPr="006519A0">
        <w:rPr>
          <w:lang w:bidi="en-US"/>
        </w:rPr>
        <w:t>Note that loads shall generally be extracted from pole manufacturer calculations where the structure has been optimized for a high percentage of utilization</w:t>
      </w:r>
      <w:r>
        <w:rPr>
          <w:lang w:bidi="en-US"/>
        </w:rPr>
        <w:t xml:space="preserve">.  </w:t>
      </w:r>
      <w:r w:rsidRPr="006519A0">
        <w:rPr>
          <w:lang w:bidi="en-US"/>
        </w:rPr>
        <w:t>Where structures are designed in groups, the reaction used shall be that of the group (as opposed to loads derived from PLS or elsewhere for the specific location)</w:t>
      </w:r>
      <w:r>
        <w:rPr>
          <w:lang w:bidi="en-US"/>
        </w:rPr>
        <w:t xml:space="preserve">.  </w:t>
      </w:r>
      <w:r w:rsidRPr="006519A0">
        <w:rPr>
          <w:lang w:bidi="en-US"/>
        </w:rPr>
        <w:t>Where manufacturer calculations are not available, foundations shall be designed for the published class/capacity of the pole used (to assure that future modifications on the line do not overestimate the foundation capacity based on the strength of the pole)</w:t>
      </w:r>
      <w:r>
        <w:rPr>
          <w:lang w:bidi="en-US"/>
        </w:rPr>
        <w:t xml:space="preserve">.  </w:t>
      </w:r>
      <w:r w:rsidRPr="006519A0">
        <w:rPr>
          <w:lang w:bidi="en-US"/>
        </w:rPr>
        <w:t>Where this is not done, a notation shall be made on the plan and profile sheet stating that the foundation was determined considering actual loads in lieu of the structure’s capacity.</w:t>
      </w:r>
    </w:p>
    <w:p w14:paraId="4EF0FF50" w14:textId="436775D0" w:rsidR="00855FC3" w:rsidRPr="0036509C" w:rsidRDefault="00855FC3" w:rsidP="00F60554">
      <w:pPr>
        <w:pStyle w:val="Legal5L2"/>
      </w:pPr>
      <w:bookmarkStart w:id="340" w:name="_Toc70756126"/>
      <w:bookmarkStart w:id="341" w:name="_Toc71225775"/>
      <w:bookmarkStart w:id="342" w:name="_Toc142486751"/>
      <w:bookmarkStart w:id="343" w:name="_Toc145598285"/>
      <w:r w:rsidRPr="0036509C">
        <w:lastRenderedPageBreak/>
        <w:t>Soil Information</w:t>
      </w:r>
      <w:bookmarkEnd w:id="340"/>
      <w:bookmarkEnd w:id="341"/>
      <w:bookmarkEnd w:id="342"/>
      <w:bookmarkEnd w:id="343"/>
    </w:p>
    <w:p w14:paraId="0E7F6CDE" w14:textId="77777777" w:rsidR="00855FC3" w:rsidRPr="006519A0" w:rsidRDefault="00855FC3" w:rsidP="00E3434D">
      <w:pPr>
        <w:pStyle w:val="O-BodyText"/>
        <w:rPr>
          <w:lang w:bidi="en-US"/>
        </w:rPr>
      </w:pPr>
      <w:r w:rsidRPr="006519A0">
        <w:rPr>
          <w:lang w:bidi="en-US"/>
        </w:rPr>
        <w:t>The Designer shall obtain as much subsurface information as practicable</w:t>
      </w:r>
      <w:r>
        <w:rPr>
          <w:lang w:bidi="en-US"/>
        </w:rPr>
        <w:t xml:space="preserve">.  </w:t>
      </w:r>
      <w:r w:rsidRPr="006519A0">
        <w:rPr>
          <w:lang w:bidi="en-US"/>
        </w:rPr>
        <w:t>The basic sources of information are</w:t>
      </w:r>
      <w:r>
        <w:rPr>
          <w:lang w:bidi="en-US"/>
        </w:rPr>
        <w:t xml:space="preserve">:  </w:t>
      </w:r>
      <w:r w:rsidRPr="006519A0">
        <w:rPr>
          <w:lang w:bidi="en-US"/>
        </w:rPr>
        <w:t>(1)</w:t>
      </w:r>
      <w:r>
        <w:rPr>
          <w:lang w:bidi="en-US"/>
        </w:rPr>
        <w:t> </w:t>
      </w:r>
      <w:r w:rsidRPr="006519A0">
        <w:rPr>
          <w:lang w:bidi="en-US"/>
        </w:rPr>
        <w:t>actual soil boring samples obtained from geotechnical investigations; (2)</w:t>
      </w:r>
      <w:r>
        <w:rPr>
          <w:lang w:bidi="en-US"/>
        </w:rPr>
        <w:t> </w:t>
      </w:r>
      <w:r w:rsidRPr="006519A0">
        <w:rPr>
          <w:lang w:bidi="en-US"/>
        </w:rPr>
        <w:t>Geological maps; (3)</w:t>
      </w:r>
      <w:r>
        <w:rPr>
          <w:lang w:bidi="en-US"/>
        </w:rPr>
        <w:t> </w:t>
      </w:r>
      <w:r w:rsidRPr="006519A0">
        <w:rPr>
          <w:lang w:bidi="en-US"/>
        </w:rPr>
        <w:t>data from existing U.S. Dept. of Agriculture maps; or (4)</w:t>
      </w:r>
      <w:r>
        <w:rPr>
          <w:lang w:bidi="en-US"/>
        </w:rPr>
        <w:t> </w:t>
      </w:r>
      <w:r w:rsidRPr="006519A0">
        <w:rPr>
          <w:lang w:bidi="en-US"/>
        </w:rPr>
        <w:t>other Geotechnical sources (e. g., DOT files, customer soil records, etc.)</w:t>
      </w:r>
    </w:p>
    <w:p w14:paraId="49803B18" w14:textId="77777777" w:rsidR="00855FC3" w:rsidRPr="006519A0" w:rsidRDefault="00855FC3" w:rsidP="00E3434D">
      <w:pPr>
        <w:pStyle w:val="O-BodyText"/>
        <w:rPr>
          <w:lang w:bidi="en-US"/>
        </w:rPr>
      </w:pPr>
      <w:r w:rsidRPr="006519A0">
        <w:rPr>
          <w:lang w:bidi="en-US"/>
        </w:rPr>
        <w:t>Actual soil data obtained from structure locations is preferable</w:t>
      </w:r>
      <w:r>
        <w:rPr>
          <w:lang w:bidi="en-US"/>
        </w:rPr>
        <w:t xml:space="preserve">.  </w:t>
      </w:r>
      <w:r w:rsidRPr="006519A0">
        <w:rPr>
          <w:lang w:bidi="en-US"/>
        </w:rPr>
        <w:t>Generally, soil borings are made at angle and dead-end structures and at intervals of approximately two miles within tangent runs depending on the terrain.</w:t>
      </w:r>
    </w:p>
    <w:p w14:paraId="5767D545" w14:textId="77777777" w:rsidR="00855FC3" w:rsidRPr="006519A0" w:rsidRDefault="00855FC3" w:rsidP="00E3434D">
      <w:pPr>
        <w:pStyle w:val="O-BodyText"/>
        <w:rPr>
          <w:lang w:bidi="en-US"/>
        </w:rPr>
      </w:pPr>
      <w:r w:rsidRPr="006519A0">
        <w:rPr>
          <w:lang w:bidi="en-US"/>
        </w:rPr>
        <w:t xml:space="preserve">Soil </w:t>
      </w:r>
      <w:r w:rsidRPr="00013A6B">
        <w:rPr>
          <w:lang w:bidi="en-US"/>
        </w:rPr>
        <w:t>information</w:t>
      </w:r>
      <w:r w:rsidRPr="006519A0">
        <w:rPr>
          <w:lang w:bidi="en-US"/>
        </w:rPr>
        <w:t xml:space="preserve"> used in design shall be provided by </w:t>
      </w:r>
      <w:r>
        <w:rPr>
          <w:lang w:bidi="en-US"/>
        </w:rPr>
        <w:t>Seller</w:t>
      </w:r>
      <w:r w:rsidRPr="006519A0">
        <w:rPr>
          <w:lang w:bidi="en-US"/>
        </w:rPr>
        <w:t xml:space="preserve"> to Buyer.</w:t>
      </w:r>
    </w:p>
    <w:p w14:paraId="456D91D5" w14:textId="2841A4EF" w:rsidR="00855FC3" w:rsidRPr="0036509C" w:rsidRDefault="00855FC3" w:rsidP="00F60554">
      <w:pPr>
        <w:pStyle w:val="Legal5L2"/>
      </w:pPr>
      <w:bookmarkStart w:id="344" w:name="_Toc70756127"/>
      <w:bookmarkStart w:id="345" w:name="_Ref70780314"/>
      <w:bookmarkStart w:id="346" w:name="_Toc71225776"/>
      <w:bookmarkStart w:id="347" w:name="_Toc142486752"/>
      <w:bookmarkStart w:id="348" w:name="_Toc145598286"/>
      <w:r w:rsidRPr="0036509C">
        <w:t>Design Methodology – Lateral Load</w:t>
      </w:r>
      <w:bookmarkEnd w:id="344"/>
      <w:bookmarkEnd w:id="345"/>
      <w:bookmarkEnd w:id="346"/>
      <w:bookmarkEnd w:id="347"/>
      <w:bookmarkEnd w:id="348"/>
    </w:p>
    <w:p w14:paraId="17806316" w14:textId="1E8C2446" w:rsidR="00855FC3" w:rsidRPr="00554A31" w:rsidRDefault="00855FC3" w:rsidP="00F60554">
      <w:pPr>
        <w:pStyle w:val="Legal5L3"/>
      </w:pPr>
      <w:bookmarkStart w:id="349" w:name="_Toc142486753"/>
      <w:bookmarkStart w:id="350" w:name="_Toc145598287"/>
      <w:r w:rsidRPr="00554A31">
        <w:t>Program Description</w:t>
      </w:r>
      <w:bookmarkEnd w:id="349"/>
      <w:bookmarkEnd w:id="350"/>
    </w:p>
    <w:p w14:paraId="3365FA24" w14:textId="77777777" w:rsidR="00855FC3" w:rsidRPr="006519A0" w:rsidRDefault="00855FC3" w:rsidP="00E3434D">
      <w:pPr>
        <w:pStyle w:val="O-BodyText"/>
        <w:rPr>
          <w:lang w:bidi="en-US"/>
        </w:rPr>
      </w:pPr>
      <w:r w:rsidRPr="006519A0">
        <w:rPr>
          <w:lang w:bidi="en-US"/>
        </w:rPr>
        <w:t xml:space="preserve">The Designer </w:t>
      </w:r>
      <w:r w:rsidRPr="00013A6B">
        <w:rPr>
          <w:lang w:bidi="en-US"/>
        </w:rPr>
        <w:t>shall</w:t>
      </w:r>
      <w:r w:rsidRPr="006519A0">
        <w:rPr>
          <w:lang w:bidi="en-US"/>
        </w:rPr>
        <w:t xml:space="preserve"> use the computer programs Moment Foundation Analysis and Design (MFAD), and Foundation Analysis and Design (FAD) to design for lateral loads.</w:t>
      </w:r>
    </w:p>
    <w:p w14:paraId="6A3A04ED" w14:textId="3AC2424F" w:rsidR="00855FC3" w:rsidRPr="00554A31" w:rsidRDefault="00855FC3" w:rsidP="00F60554">
      <w:pPr>
        <w:pStyle w:val="Legal5L3"/>
      </w:pPr>
      <w:bookmarkStart w:id="351" w:name="_Toc142486754"/>
      <w:bookmarkStart w:id="352" w:name="_Toc145598288"/>
      <w:r w:rsidRPr="00554A31">
        <w:t>General Acceptance Criteria</w:t>
      </w:r>
      <w:bookmarkEnd w:id="351"/>
      <w:bookmarkEnd w:id="352"/>
    </w:p>
    <w:p w14:paraId="4EDBEDBC" w14:textId="77777777" w:rsidR="00855FC3" w:rsidRPr="006519A0" w:rsidRDefault="00855FC3" w:rsidP="00E3434D">
      <w:pPr>
        <w:pStyle w:val="O-BodyText"/>
        <w:rPr>
          <w:lang w:bidi="en-US"/>
        </w:rPr>
      </w:pPr>
      <w:r w:rsidRPr="006519A0">
        <w:rPr>
          <w:lang w:bidi="en-US"/>
        </w:rPr>
        <w:t xml:space="preserve">The Designer shall apply the following generally accepted factors of safety for the calculated </w:t>
      </w:r>
      <w:r w:rsidRPr="00013A6B">
        <w:rPr>
          <w:lang w:bidi="en-US"/>
        </w:rPr>
        <w:t>lateral</w:t>
      </w:r>
      <w:r w:rsidRPr="006519A0">
        <w:rPr>
          <w:lang w:bidi="en-US"/>
        </w:rPr>
        <w:t xml:space="preserve"> loads as related to the calculated ultimate capacity of the pile and the acceptable deflection and rotation of the pile: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83"/>
        <w:gridCol w:w="3067"/>
      </w:tblGrid>
      <w:tr w:rsidR="00855FC3" w:rsidRPr="006519A0" w14:paraId="2CE41084" w14:textId="77777777" w:rsidTr="00C24650">
        <w:trPr>
          <w:trHeight w:val="275"/>
        </w:trPr>
        <w:tc>
          <w:tcPr>
            <w:tcW w:w="6283" w:type="dxa"/>
            <w:vAlign w:val="bottom"/>
          </w:tcPr>
          <w:p w14:paraId="663C25E1" w14:textId="77777777" w:rsidR="00855FC3" w:rsidRPr="006519A0" w:rsidRDefault="00855FC3" w:rsidP="00C24650">
            <w:pPr>
              <w:spacing w:before="120" w:line="288" w:lineRule="auto"/>
              <w:rPr>
                <w:b/>
                <w:bCs/>
                <w:szCs w:val="24"/>
                <w:lang w:bidi="en-US"/>
              </w:rPr>
            </w:pPr>
            <w:r w:rsidRPr="006519A0">
              <w:rPr>
                <w:b/>
                <w:bCs/>
                <w:szCs w:val="24"/>
                <w:lang w:bidi="en-US"/>
              </w:rPr>
              <w:t>Description</w:t>
            </w:r>
          </w:p>
        </w:tc>
        <w:tc>
          <w:tcPr>
            <w:tcW w:w="3067" w:type="dxa"/>
            <w:vAlign w:val="bottom"/>
          </w:tcPr>
          <w:p w14:paraId="2C8607C0" w14:textId="77777777" w:rsidR="00855FC3" w:rsidRPr="006519A0" w:rsidRDefault="00855FC3" w:rsidP="00C24650">
            <w:pPr>
              <w:spacing w:before="120" w:line="288" w:lineRule="auto"/>
              <w:rPr>
                <w:b/>
                <w:bCs/>
                <w:szCs w:val="24"/>
                <w:lang w:bidi="en-US"/>
              </w:rPr>
            </w:pPr>
            <w:r w:rsidRPr="006519A0">
              <w:rPr>
                <w:b/>
                <w:bCs/>
                <w:szCs w:val="24"/>
                <w:lang w:bidi="en-US"/>
              </w:rPr>
              <w:t>Normal Soil</w:t>
            </w:r>
          </w:p>
        </w:tc>
      </w:tr>
      <w:tr w:rsidR="00855FC3" w:rsidRPr="006519A0" w14:paraId="2AA001FD" w14:textId="77777777" w:rsidTr="00C24650">
        <w:trPr>
          <w:trHeight w:val="275"/>
        </w:trPr>
        <w:tc>
          <w:tcPr>
            <w:tcW w:w="6283" w:type="dxa"/>
            <w:vAlign w:val="bottom"/>
          </w:tcPr>
          <w:p w14:paraId="445A6188" w14:textId="77777777" w:rsidR="00855FC3" w:rsidRPr="006519A0" w:rsidRDefault="00855FC3" w:rsidP="00C24650">
            <w:pPr>
              <w:spacing w:before="120" w:line="288" w:lineRule="auto"/>
              <w:rPr>
                <w:szCs w:val="24"/>
                <w:lang w:bidi="en-US"/>
              </w:rPr>
            </w:pPr>
            <w:r w:rsidRPr="006519A0">
              <w:rPr>
                <w:szCs w:val="24"/>
                <w:lang w:bidi="en-US"/>
              </w:rPr>
              <w:t xml:space="preserve">Total Ground Line Deflection </w:t>
            </w:r>
            <w:r w:rsidRPr="006519A0">
              <w:rPr>
                <w:szCs w:val="24"/>
                <w:vertAlign w:val="superscript"/>
                <w:lang w:bidi="en-US"/>
              </w:rPr>
              <w:t>(1)</w:t>
            </w:r>
          </w:p>
        </w:tc>
        <w:tc>
          <w:tcPr>
            <w:tcW w:w="3067" w:type="dxa"/>
            <w:vAlign w:val="bottom"/>
          </w:tcPr>
          <w:p w14:paraId="5A5C867B" w14:textId="77777777" w:rsidR="00855FC3" w:rsidRPr="006519A0" w:rsidRDefault="00855FC3" w:rsidP="00C24650">
            <w:pPr>
              <w:spacing w:before="120" w:line="288" w:lineRule="auto"/>
              <w:rPr>
                <w:szCs w:val="24"/>
                <w:lang w:bidi="en-US"/>
              </w:rPr>
            </w:pPr>
            <w:r w:rsidRPr="006519A0">
              <w:rPr>
                <w:szCs w:val="24"/>
                <w:lang w:bidi="en-US"/>
              </w:rPr>
              <w:t>3.0 in.</w:t>
            </w:r>
          </w:p>
        </w:tc>
      </w:tr>
      <w:tr w:rsidR="00855FC3" w:rsidRPr="006519A0" w14:paraId="14F3AB3E" w14:textId="77777777" w:rsidTr="00C24650">
        <w:trPr>
          <w:trHeight w:val="276"/>
        </w:trPr>
        <w:tc>
          <w:tcPr>
            <w:tcW w:w="6283" w:type="dxa"/>
            <w:vAlign w:val="bottom"/>
          </w:tcPr>
          <w:p w14:paraId="57791090" w14:textId="77777777" w:rsidR="00855FC3" w:rsidRPr="006519A0" w:rsidRDefault="00855FC3" w:rsidP="00C24650">
            <w:pPr>
              <w:spacing w:before="120" w:line="288" w:lineRule="auto"/>
              <w:rPr>
                <w:szCs w:val="24"/>
                <w:lang w:bidi="en-US"/>
              </w:rPr>
            </w:pPr>
            <w:r w:rsidRPr="006519A0">
              <w:rPr>
                <w:szCs w:val="24"/>
                <w:lang w:bidi="en-US"/>
              </w:rPr>
              <w:t xml:space="preserve">Total Fnd. Rotation </w:t>
            </w:r>
            <w:r w:rsidRPr="006519A0">
              <w:rPr>
                <w:szCs w:val="24"/>
                <w:vertAlign w:val="superscript"/>
                <w:lang w:bidi="en-US"/>
              </w:rPr>
              <w:t>(1)</w:t>
            </w:r>
          </w:p>
        </w:tc>
        <w:tc>
          <w:tcPr>
            <w:tcW w:w="3067" w:type="dxa"/>
            <w:vAlign w:val="bottom"/>
          </w:tcPr>
          <w:p w14:paraId="5A7D535B" w14:textId="77777777" w:rsidR="00855FC3" w:rsidRPr="006519A0" w:rsidRDefault="00855FC3" w:rsidP="00C24650">
            <w:pPr>
              <w:spacing w:before="120" w:line="288" w:lineRule="auto"/>
              <w:rPr>
                <w:szCs w:val="24"/>
                <w:lang w:bidi="en-US"/>
              </w:rPr>
            </w:pPr>
            <w:r w:rsidRPr="006519A0">
              <w:rPr>
                <w:szCs w:val="24"/>
                <w:lang w:bidi="en-US"/>
              </w:rPr>
              <w:t>1.5 deg.</w:t>
            </w:r>
          </w:p>
        </w:tc>
      </w:tr>
      <w:tr w:rsidR="00855FC3" w:rsidRPr="006519A0" w14:paraId="38C3D2F7" w14:textId="77777777" w:rsidTr="00C24650">
        <w:trPr>
          <w:trHeight w:val="275"/>
        </w:trPr>
        <w:tc>
          <w:tcPr>
            <w:tcW w:w="6283" w:type="dxa"/>
            <w:vAlign w:val="bottom"/>
          </w:tcPr>
          <w:p w14:paraId="62FD338D" w14:textId="77777777" w:rsidR="00855FC3" w:rsidRPr="006519A0" w:rsidRDefault="00855FC3" w:rsidP="00C24650">
            <w:pPr>
              <w:spacing w:before="120" w:line="288" w:lineRule="auto"/>
              <w:rPr>
                <w:szCs w:val="24"/>
                <w:lang w:bidi="en-US"/>
              </w:rPr>
            </w:pPr>
            <w:r w:rsidRPr="006519A0">
              <w:rPr>
                <w:szCs w:val="24"/>
                <w:lang w:bidi="en-US"/>
              </w:rPr>
              <w:t>Non Recoverable Deflection</w:t>
            </w:r>
          </w:p>
        </w:tc>
        <w:tc>
          <w:tcPr>
            <w:tcW w:w="3067" w:type="dxa"/>
            <w:vAlign w:val="bottom"/>
          </w:tcPr>
          <w:p w14:paraId="26AF93BF" w14:textId="77777777" w:rsidR="00855FC3" w:rsidRPr="006519A0" w:rsidRDefault="00855FC3" w:rsidP="00C24650">
            <w:pPr>
              <w:spacing w:before="120" w:line="288" w:lineRule="auto"/>
              <w:rPr>
                <w:szCs w:val="24"/>
                <w:lang w:bidi="en-US"/>
              </w:rPr>
            </w:pPr>
            <w:r w:rsidRPr="006519A0">
              <w:rPr>
                <w:szCs w:val="24"/>
                <w:lang w:bidi="en-US"/>
              </w:rPr>
              <w:t>1.0 in.</w:t>
            </w:r>
          </w:p>
        </w:tc>
      </w:tr>
      <w:tr w:rsidR="00855FC3" w:rsidRPr="006519A0" w14:paraId="393878D8" w14:textId="77777777" w:rsidTr="00C24650">
        <w:trPr>
          <w:trHeight w:val="278"/>
        </w:trPr>
        <w:tc>
          <w:tcPr>
            <w:tcW w:w="6283" w:type="dxa"/>
            <w:vAlign w:val="bottom"/>
          </w:tcPr>
          <w:p w14:paraId="4B8119A2" w14:textId="77777777" w:rsidR="00855FC3" w:rsidRPr="006519A0" w:rsidRDefault="00855FC3" w:rsidP="00C24650">
            <w:pPr>
              <w:spacing w:before="120" w:line="288" w:lineRule="auto"/>
              <w:rPr>
                <w:szCs w:val="24"/>
                <w:lang w:bidi="en-US"/>
              </w:rPr>
            </w:pPr>
            <w:r w:rsidRPr="006519A0">
              <w:rPr>
                <w:szCs w:val="24"/>
                <w:lang w:bidi="en-US"/>
              </w:rPr>
              <w:t>Non Recoverable Rotation</w:t>
            </w:r>
          </w:p>
        </w:tc>
        <w:tc>
          <w:tcPr>
            <w:tcW w:w="3067" w:type="dxa"/>
            <w:vAlign w:val="bottom"/>
          </w:tcPr>
          <w:p w14:paraId="32C135C4" w14:textId="77777777" w:rsidR="00855FC3" w:rsidRPr="006519A0" w:rsidRDefault="00855FC3" w:rsidP="00C24650">
            <w:pPr>
              <w:spacing w:before="120" w:line="288" w:lineRule="auto"/>
              <w:rPr>
                <w:szCs w:val="24"/>
                <w:lang w:bidi="en-US"/>
              </w:rPr>
            </w:pPr>
            <w:r w:rsidRPr="006519A0">
              <w:rPr>
                <w:szCs w:val="24"/>
                <w:lang w:bidi="en-US"/>
              </w:rPr>
              <w:t>1.0 deg.</w:t>
            </w:r>
          </w:p>
        </w:tc>
      </w:tr>
      <w:tr w:rsidR="00855FC3" w:rsidRPr="006519A0" w14:paraId="79EC3291" w14:textId="77777777" w:rsidTr="00C24650">
        <w:trPr>
          <w:trHeight w:val="275"/>
        </w:trPr>
        <w:tc>
          <w:tcPr>
            <w:tcW w:w="6283" w:type="dxa"/>
            <w:vAlign w:val="bottom"/>
          </w:tcPr>
          <w:p w14:paraId="4680CBBD" w14:textId="77777777" w:rsidR="00855FC3" w:rsidRPr="006519A0" w:rsidRDefault="00855FC3" w:rsidP="00C24650">
            <w:pPr>
              <w:spacing w:before="120" w:line="288" w:lineRule="auto"/>
              <w:rPr>
                <w:szCs w:val="24"/>
                <w:lang w:bidi="en-US"/>
              </w:rPr>
            </w:pPr>
            <w:r w:rsidRPr="006519A0">
              <w:rPr>
                <w:szCs w:val="24"/>
                <w:lang w:bidi="en-US"/>
              </w:rPr>
              <w:t>Safety Factor (Tangents)</w:t>
            </w:r>
          </w:p>
        </w:tc>
        <w:tc>
          <w:tcPr>
            <w:tcW w:w="3067" w:type="dxa"/>
            <w:vAlign w:val="bottom"/>
          </w:tcPr>
          <w:p w14:paraId="5614E042" w14:textId="77777777" w:rsidR="00855FC3" w:rsidRPr="006519A0" w:rsidRDefault="00855FC3" w:rsidP="00C24650">
            <w:pPr>
              <w:spacing w:before="120" w:line="288" w:lineRule="auto"/>
              <w:rPr>
                <w:szCs w:val="24"/>
                <w:lang w:bidi="en-US"/>
              </w:rPr>
            </w:pPr>
            <w:r w:rsidRPr="006519A0">
              <w:rPr>
                <w:szCs w:val="24"/>
                <w:lang w:bidi="en-US"/>
              </w:rPr>
              <w:t>1.2</w:t>
            </w:r>
          </w:p>
        </w:tc>
      </w:tr>
      <w:tr w:rsidR="00855FC3" w:rsidRPr="006519A0" w14:paraId="1FEDC0CC" w14:textId="77777777" w:rsidTr="00C24650">
        <w:trPr>
          <w:trHeight w:val="275"/>
        </w:trPr>
        <w:tc>
          <w:tcPr>
            <w:tcW w:w="6283" w:type="dxa"/>
            <w:vAlign w:val="bottom"/>
          </w:tcPr>
          <w:p w14:paraId="755CE8C5" w14:textId="77777777" w:rsidR="00855FC3" w:rsidRPr="006519A0" w:rsidRDefault="00855FC3" w:rsidP="00C24650">
            <w:pPr>
              <w:spacing w:before="120" w:line="288" w:lineRule="auto"/>
              <w:rPr>
                <w:szCs w:val="24"/>
                <w:lang w:bidi="en-US"/>
              </w:rPr>
            </w:pPr>
            <w:r w:rsidRPr="006519A0">
              <w:rPr>
                <w:szCs w:val="24"/>
                <w:lang w:bidi="en-US"/>
              </w:rPr>
              <w:t>Safety Factor (Angles/DEs) NESC 250B</w:t>
            </w:r>
          </w:p>
        </w:tc>
        <w:tc>
          <w:tcPr>
            <w:tcW w:w="3067" w:type="dxa"/>
            <w:vAlign w:val="bottom"/>
          </w:tcPr>
          <w:p w14:paraId="085AD6C4" w14:textId="77777777" w:rsidR="00855FC3" w:rsidRPr="006519A0" w:rsidRDefault="00855FC3" w:rsidP="00C24650">
            <w:pPr>
              <w:spacing w:before="120" w:line="288" w:lineRule="auto"/>
              <w:rPr>
                <w:szCs w:val="24"/>
                <w:lang w:bidi="en-US"/>
              </w:rPr>
            </w:pPr>
            <w:r w:rsidRPr="006519A0">
              <w:rPr>
                <w:szCs w:val="24"/>
                <w:lang w:bidi="en-US"/>
              </w:rPr>
              <w:t>1.0</w:t>
            </w:r>
          </w:p>
        </w:tc>
      </w:tr>
      <w:tr w:rsidR="00855FC3" w:rsidRPr="006519A0" w14:paraId="2D11D417" w14:textId="77777777" w:rsidTr="00C24650">
        <w:trPr>
          <w:trHeight w:val="275"/>
        </w:trPr>
        <w:tc>
          <w:tcPr>
            <w:tcW w:w="6283" w:type="dxa"/>
            <w:vAlign w:val="bottom"/>
          </w:tcPr>
          <w:p w14:paraId="7F0A104C" w14:textId="77777777" w:rsidR="00855FC3" w:rsidRPr="006519A0" w:rsidRDefault="00855FC3" w:rsidP="00C24650">
            <w:pPr>
              <w:spacing w:before="120" w:line="288" w:lineRule="auto"/>
              <w:rPr>
                <w:szCs w:val="24"/>
                <w:lang w:bidi="en-US"/>
              </w:rPr>
            </w:pPr>
            <w:r w:rsidRPr="006519A0">
              <w:rPr>
                <w:szCs w:val="24"/>
                <w:lang w:bidi="en-US"/>
              </w:rPr>
              <w:t>Safety Factor (Angles/DEs) other load cases</w:t>
            </w:r>
          </w:p>
        </w:tc>
        <w:tc>
          <w:tcPr>
            <w:tcW w:w="3067" w:type="dxa"/>
            <w:vAlign w:val="bottom"/>
          </w:tcPr>
          <w:p w14:paraId="40202AAC" w14:textId="77777777" w:rsidR="00855FC3" w:rsidRPr="006519A0" w:rsidRDefault="00855FC3" w:rsidP="00C24650">
            <w:pPr>
              <w:spacing w:before="120" w:line="288" w:lineRule="auto"/>
              <w:rPr>
                <w:szCs w:val="24"/>
                <w:lang w:bidi="en-US"/>
              </w:rPr>
            </w:pPr>
            <w:r w:rsidRPr="006519A0">
              <w:rPr>
                <w:szCs w:val="24"/>
                <w:lang w:bidi="en-US"/>
              </w:rPr>
              <w:t>1.65</w:t>
            </w:r>
          </w:p>
        </w:tc>
      </w:tr>
    </w:tbl>
    <w:p w14:paraId="20023466" w14:textId="77777777" w:rsidR="00855FC3" w:rsidRDefault="00855FC3" w:rsidP="00855FC3">
      <w:pPr>
        <w:rPr>
          <w:w w:val="99"/>
          <w:lang w:bidi="en-US"/>
        </w:rPr>
      </w:pPr>
    </w:p>
    <w:p w14:paraId="0FA0EFD2" w14:textId="77777777" w:rsidR="00855FC3" w:rsidRPr="006519A0" w:rsidRDefault="00855FC3" w:rsidP="00855FC3">
      <w:pPr>
        <w:pStyle w:val="TableNote"/>
      </w:pPr>
      <w:r w:rsidRPr="006519A0">
        <w:rPr>
          <w:w w:val="99"/>
        </w:rPr>
        <w:lastRenderedPageBreak/>
        <w:t>(1)</w:t>
      </w:r>
      <w:r w:rsidRPr="006519A0">
        <w:rPr>
          <w:rFonts w:eastAsia="Arial"/>
          <w:w w:val="99"/>
        </w:rPr>
        <w:tab/>
      </w:r>
      <w:r w:rsidRPr="006519A0">
        <w:t>Additionally, for DE Structures, total foundation rotation and ground-line deflection shall be limited to 0.5</w:t>
      </w:r>
      <w:r>
        <w:t> </w:t>
      </w:r>
      <w:r w:rsidRPr="006519A0">
        <w:t>degrees and 1</w:t>
      </w:r>
      <w:r>
        <w:t> inch</w:t>
      </w:r>
      <w:r w:rsidRPr="006519A0">
        <w:t xml:space="preserve"> under Everyday load case with all conductors on one side only.</w:t>
      </w:r>
    </w:p>
    <w:p w14:paraId="2C1CF8B2" w14:textId="14A99F85" w:rsidR="00855FC3" w:rsidRPr="0036509C" w:rsidRDefault="00855FC3" w:rsidP="00F60554">
      <w:pPr>
        <w:pStyle w:val="Legal5L2"/>
      </w:pPr>
      <w:bookmarkStart w:id="353" w:name="_Toc70756128"/>
      <w:bookmarkStart w:id="354" w:name="_Toc71225777"/>
      <w:bookmarkStart w:id="355" w:name="_Toc142486755"/>
      <w:bookmarkStart w:id="356" w:name="_Toc145598289"/>
      <w:r w:rsidRPr="0036509C">
        <w:t>Foundation Types</w:t>
      </w:r>
      <w:bookmarkEnd w:id="353"/>
      <w:bookmarkEnd w:id="354"/>
      <w:bookmarkEnd w:id="355"/>
      <w:bookmarkEnd w:id="356"/>
    </w:p>
    <w:p w14:paraId="6E7DA159" w14:textId="1496DEDA" w:rsidR="00855FC3" w:rsidRPr="00554A31" w:rsidRDefault="00855FC3" w:rsidP="00F60554">
      <w:pPr>
        <w:pStyle w:val="Legal5L3"/>
      </w:pPr>
      <w:bookmarkStart w:id="357" w:name="_Toc142486756"/>
      <w:bookmarkStart w:id="358" w:name="_Toc145598290"/>
      <w:r w:rsidRPr="00554A31">
        <w:t>Basic Foundation Types</w:t>
      </w:r>
      <w:bookmarkEnd w:id="357"/>
      <w:bookmarkEnd w:id="358"/>
    </w:p>
    <w:p w14:paraId="64A3C79E" w14:textId="77777777" w:rsidR="00855FC3" w:rsidRPr="006519A0" w:rsidRDefault="00855FC3" w:rsidP="00E3434D">
      <w:pPr>
        <w:pStyle w:val="O-BodyText"/>
        <w:rPr>
          <w:lang w:bidi="en-US"/>
        </w:rPr>
      </w:pPr>
      <w:r w:rsidRPr="006519A0">
        <w:t xml:space="preserve">The Designer shall </w:t>
      </w:r>
      <w:r w:rsidRPr="006519A0">
        <w:rPr>
          <w:lang w:bidi="en-US"/>
        </w:rPr>
        <w:t>select</w:t>
      </w:r>
      <w:r w:rsidRPr="006519A0">
        <w:t xml:space="preserve"> from the following six basic foundation types typically used by </w:t>
      </w:r>
      <w:r w:rsidRPr="006519A0">
        <w:rPr>
          <w:lang w:bidi="en-US"/>
        </w:rPr>
        <w:t>Entergy on steel and concrete pole structures</w:t>
      </w:r>
      <w:r>
        <w:rPr>
          <w:lang w:bidi="en-US"/>
        </w:rPr>
        <w:t xml:space="preserve">:  </w:t>
      </w:r>
      <w:r w:rsidRPr="006519A0">
        <w:rPr>
          <w:lang w:bidi="en-US"/>
        </w:rPr>
        <w:t>Direct Embedment Foundation, Steel Pile with Socket Foundation, Cap/Base Plate Foundation, Steel Pile with Anchor Bolt Foundation, Drilled Pier with Anchor Bolts Foundation, and Concrete Pile with Steel or Concrete Pole using Socket Foundation</w:t>
      </w:r>
      <w:r>
        <w:rPr>
          <w:lang w:bidi="en-US"/>
        </w:rPr>
        <w:t>.  Seller</w:t>
      </w:r>
      <w:r w:rsidRPr="006519A0">
        <w:rPr>
          <w:lang w:bidi="en-US"/>
        </w:rPr>
        <w:t>’s foundation engineer shall determin</w:t>
      </w:r>
      <w:r>
        <w:rPr>
          <w:lang w:bidi="en-US"/>
        </w:rPr>
        <w:t>e</w:t>
      </w:r>
      <w:r w:rsidRPr="006519A0">
        <w:rPr>
          <w:lang w:bidi="en-US"/>
        </w:rPr>
        <w:t xml:space="preserve"> suitable foundation types and dimensions</w:t>
      </w:r>
      <w:r>
        <w:rPr>
          <w:lang w:bidi="en-US"/>
        </w:rPr>
        <w:t xml:space="preserve">.  </w:t>
      </w:r>
      <w:r w:rsidRPr="006519A0">
        <w:rPr>
          <w:lang w:bidi="en-US"/>
        </w:rPr>
        <w:t>Alternative foundation types shall only be used if expressly approved in writing by Buyer.</w:t>
      </w:r>
    </w:p>
    <w:p w14:paraId="7A2DF500" w14:textId="77777777" w:rsidR="00855FC3" w:rsidRPr="006519A0" w:rsidRDefault="00855FC3" w:rsidP="00E3434D">
      <w:pPr>
        <w:pStyle w:val="O-BodyText"/>
        <w:rPr>
          <w:lang w:bidi="en-US"/>
        </w:rPr>
      </w:pPr>
      <w:r w:rsidRPr="006519A0">
        <w:rPr>
          <w:lang w:bidi="en-US"/>
        </w:rPr>
        <w:t>Foundation elements shall be designed using applicable material design specifications (e.g. AISC 360 for steel elements, ACI 318 for concrete elements, etc.)</w:t>
      </w:r>
    </w:p>
    <w:p w14:paraId="501D03D3" w14:textId="77777777" w:rsidR="00855FC3" w:rsidRPr="006519A0" w:rsidRDefault="00855FC3" w:rsidP="00E3434D">
      <w:pPr>
        <w:pStyle w:val="O-BodyText"/>
        <w:rPr>
          <w:lang w:bidi="en-US"/>
        </w:rPr>
      </w:pPr>
      <w:r w:rsidRPr="006519A0">
        <w:rPr>
          <w:lang w:bidi="en-US"/>
        </w:rPr>
        <w:t>Reveal height for concrete or steel socket piles shall be between 4</w:t>
      </w:r>
      <w:r>
        <w:rPr>
          <w:lang w:bidi="en-US"/>
        </w:rPr>
        <w:t> feet</w:t>
      </w:r>
      <w:r w:rsidRPr="006519A0">
        <w:rPr>
          <w:lang w:bidi="en-US"/>
        </w:rPr>
        <w:t xml:space="preserve"> and 5</w:t>
      </w:r>
      <w:r>
        <w:rPr>
          <w:lang w:bidi="en-US"/>
        </w:rPr>
        <w:t> feet</w:t>
      </w:r>
      <w:r w:rsidRPr="006519A0">
        <w:rPr>
          <w:lang w:bidi="en-US"/>
        </w:rPr>
        <w:t xml:space="preserve"> to facilitate concrete placement and to minimize required excavation for the socketed pole</w:t>
      </w:r>
      <w:r>
        <w:rPr>
          <w:lang w:bidi="en-US"/>
        </w:rPr>
        <w:t xml:space="preserve">.  </w:t>
      </w:r>
      <w:r w:rsidRPr="006519A0">
        <w:rPr>
          <w:lang w:bidi="en-US"/>
        </w:rPr>
        <w:t>Foundation height for base-plated poles shall be at least 2</w:t>
      </w:r>
      <w:r>
        <w:rPr>
          <w:lang w:bidi="en-US"/>
        </w:rPr>
        <w:t> feet</w:t>
      </w:r>
      <w:r w:rsidRPr="006519A0">
        <w:rPr>
          <w:lang w:bidi="en-US"/>
        </w:rPr>
        <w:t>, to raise anchor bolts above the ground and the bulk of the wet underbrush</w:t>
      </w:r>
      <w:r>
        <w:rPr>
          <w:lang w:bidi="en-US"/>
        </w:rPr>
        <w:t xml:space="preserve">.  </w:t>
      </w:r>
      <w:r w:rsidRPr="006519A0">
        <w:rPr>
          <w:lang w:bidi="en-US"/>
        </w:rPr>
        <w:t>The Designer shall require taller reveals in floodplains, where requested for constructability purposes, or where otherwise needed.  The Designer shall not all reveals outside these specifications on the foundation drawings and/or staking sheet.</w:t>
      </w:r>
    </w:p>
    <w:p w14:paraId="04289531" w14:textId="743B9210" w:rsidR="00855FC3" w:rsidRPr="00554A31" w:rsidRDefault="00855FC3" w:rsidP="00F60554">
      <w:pPr>
        <w:pStyle w:val="Legal5L3"/>
      </w:pPr>
      <w:bookmarkStart w:id="359" w:name="_Toc142486757"/>
      <w:bookmarkStart w:id="360" w:name="_Toc145598291"/>
      <w:r w:rsidRPr="00554A31">
        <w:t>Grounding and Cathodic Protection</w:t>
      </w:r>
      <w:bookmarkEnd w:id="359"/>
      <w:bookmarkEnd w:id="360"/>
    </w:p>
    <w:p w14:paraId="23F01C9E" w14:textId="77777777" w:rsidR="00855FC3" w:rsidRPr="006519A0" w:rsidRDefault="00855FC3" w:rsidP="00E3434D">
      <w:pPr>
        <w:pStyle w:val="O-BodyText"/>
        <w:rPr>
          <w:lang w:bidi="en-US"/>
        </w:rPr>
      </w:pPr>
      <w:r w:rsidRPr="006519A0">
        <w:rPr>
          <w:lang w:bidi="en-US"/>
        </w:rPr>
        <w:t>The steel pile shall be designed to act as a ground for both steel and concrete structures</w:t>
      </w:r>
      <w:r>
        <w:rPr>
          <w:lang w:bidi="en-US"/>
        </w:rPr>
        <w:t xml:space="preserve">.  </w:t>
      </w:r>
      <w:r w:rsidRPr="006519A0">
        <w:rPr>
          <w:lang w:bidi="en-US"/>
        </w:rPr>
        <w:t>Socket connections and anchor bolt connections using steel piles shall be positively connected between the pole and pile using a #4 copperweld wire connected between the pole and the Two Hole NEMA Pad welded to the pile for a good ground</w:t>
      </w:r>
      <w:r>
        <w:rPr>
          <w:lang w:bidi="en-US"/>
        </w:rPr>
        <w:t xml:space="preserve">.  </w:t>
      </w:r>
      <w:r w:rsidRPr="006519A0">
        <w:rPr>
          <w:lang w:bidi="en-US"/>
        </w:rPr>
        <w:t>The cap/base plated connections shall be designed to provide a good grounded connection</w:t>
      </w:r>
      <w:r>
        <w:rPr>
          <w:lang w:bidi="en-US"/>
        </w:rPr>
        <w:t xml:space="preserve">.  </w:t>
      </w:r>
      <w:r w:rsidRPr="006519A0">
        <w:rPr>
          <w:lang w:bidi="en-US"/>
        </w:rPr>
        <w:t>Steel and concrete poles supported by concrete drilled piers shall be grounded to copperclad steel ground rods.</w:t>
      </w:r>
    </w:p>
    <w:p w14:paraId="4D86AC7E" w14:textId="554EBFF8" w:rsidR="00855FC3" w:rsidRPr="006519A0" w:rsidRDefault="00855FC3" w:rsidP="00E3434D">
      <w:pPr>
        <w:pStyle w:val="O-BodyText"/>
        <w:rPr>
          <w:lang w:bidi="en-US"/>
        </w:rPr>
      </w:pPr>
      <w:r w:rsidRPr="006519A0">
        <w:rPr>
          <w:lang w:bidi="en-US"/>
        </w:rPr>
        <w:t>Where cathodic protection is required, the anodes shall be connected to the NEMA Pads as indicated on the cathodic protection detailed drawings</w:t>
      </w:r>
      <w:r>
        <w:rPr>
          <w:lang w:bidi="en-US"/>
        </w:rPr>
        <w:t xml:space="preserve">.  </w:t>
      </w:r>
      <w:r w:rsidRPr="006519A0">
        <w:rPr>
          <w:lang w:bidi="en-US"/>
        </w:rPr>
        <w:t>In general, unless an analysis for corrosion potential indicates otherwise or the structure is located in exposed bedrock, anodes will be required at all guy anchors, and dead-end or large angle structures supported on steel foundations or embedments</w:t>
      </w:r>
      <w:r>
        <w:rPr>
          <w:lang w:bidi="en-US"/>
        </w:rPr>
        <w:t xml:space="preserve">.  </w:t>
      </w:r>
      <w:r w:rsidRPr="006519A0">
        <w:rPr>
          <w:lang w:bidi="en-US"/>
        </w:rPr>
        <w:t>In general, unless local conditions warrant (brackish marsh, shared ROW with railroads or pipelines protected by impressed current cathodic protection, etc.) anodes are not usually required for tangent structures on structures supported on concrete foundations or embedments</w:t>
      </w:r>
      <w:r>
        <w:rPr>
          <w:lang w:bidi="en-US"/>
        </w:rPr>
        <w:t xml:space="preserve">.  </w:t>
      </w:r>
      <w:bookmarkStart w:id="361" w:name="_Hlk72069875"/>
      <w:r w:rsidRPr="006519A0">
        <w:rPr>
          <w:lang w:bidi="en-US"/>
        </w:rPr>
        <w:t xml:space="preserve">Reference is made to </w:t>
      </w:r>
      <w:r w:rsidRPr="00F44D2D">
        <w:rPr>
          <w:bCs/>
        </w:rPr>
        <w:t>Section </w:t>
      </w:r>
      <w:r w:rsidRPr="00F44D2D">
        <w:rPr>
          <w:bCs/>
        </w:rPr>
        <w:fldChar w:fldCharType="begin"/>
      </w:r>
      <w:r w:rsidRPr="00F44D2D">
        <w:rPr>
          <w:bCs/>
        </w:rPr>
        <w:instrText xml:space="preserve"> REF _Ref70780347 \r \h  \* MERGEFORMAT </w:instrText>
      </w:r>
      <w:r w:rsidRPr="00F44D2D">
        <w:rPr>
          <w:bCs/>
        </w:rPr>
      </w:r>
      <w:r w:rsidRPr="00F44D2D">
        <w:rPr>
          <w:bCs/>
        </w:rPr>
        <w:fldChar w:fldCharType="separate"/>
      </w:r>
      <w:r w:rsidR="005E1C4F">
        <w:rPr>
          <w:bCs/>
        </w:rPr>
        <w:t>8.3</w:t>
      </w:r>
      <w:r w:rsidRPr="00F44D2D">
        <w:rPr>
          <w:bCs/>
        </w:rPr>
        <w:fldChar w:fldCharType="end"/>
      </w:r>
      <w:r>
        <w:rPr>
          <w:bCs/>
        </w:rPr>
        <w:t xml:space="preserve"> of this Appendix </w:t>
      </w:r>
      <w:r w:rsidR="005079B8">
        <w:rPr>
          <w:bCs/>
        </w:rPr>
        <w:t>2</w:t>
      </w:r>
      <w:r w:rsidRPr="006519A0">
        <w:rPr>
          <w:lang w:bidi="en-US"/>
        </w:rPr>
        <w:t>.</w:t>
      </w:r>
    </w:p>
    <w:p w14:paraId="42944879" w14:textId="1ACE82CA" w:rsidR="00855FC3" w:rsidRPr="0036509C" w:rsidRDefault="00855FC3" w:rsidP="00F60554">
      <w:pPr>
        <w:pStyle w:val="Legal5L1"/>
      </w:pPr>
      <w:bookmarkStart w:id="362" w:name="_Toc70756129"/>
      <w:bookmarkStart w:id="363" w:name="_Toc71225778"/>
      <w:bookmarkStart w:id="364" w:name="_Toc142486758"/>
      <w:bookmarkStart w:id="365" w:name="_Toc145598292"/>
      <w:bookmarkEnd w:id="361"/>
      <w:r w:rsidRPr="0036509C">
        <w:t>ATTACHMENTS</w:t>
      </w:r>
      <w:bookmarkEnd w:id="362"/>
      <w:bookmarkEnd w:id="363"/>
      <w:bookmarkEnd w:id="364"/>
      <w:bookmarkEnd w:id="365"/>
    </w:p>
    <w:p w14:paraId="4DAD169C" w14:textId="77777777" w:rsidR="00855FC3" w:rsidRPr="00670726" w:rsidRDefault="00855FC3" w:rsidP="00855FC3">
      <w:pPr>
        <w:pStyle w:val="O-Indent5"/>
        <w:rPr>
          <w:szCs w:val="24"/>
          <w:lang w:bidi="en-US"/>
        </w:rPr>
      </w:pPr>
      <w:r w:rsidRPr="00670726">
        <w:rPr>
          <w:szCs w:val="24"/>
          <w:lang w:bidi="en-US"/>
        </w:rPr>
        <w:t>Attachment 1 – Applicable Standard Framing and Assembly Drawings</w:t>
      </w:r>
    </w:p>
    <w:p w14:paraId="0449318C" w14:textId="77777777" w:rsidR="00855FC3" w:rsidRPr="00670726" w:rsidRDefault="00855FC3" w:rsidP="00855FC3">
      <w:pPr>
        <w:pStyle w:val="O-Indent5"/>
        <w:rPr>
          <w:szCs w:val="24"/>
          <w:lang w:bidi="en-US"/>
        </w:rPr>
      </w:pPr>
      <w:r w:rsidRPr="00670726">
        <w:rPr>
          <w:szCs w:val="24"/>
          <w:lang w:bidi="en-US"/>
        </w:rPr>
        <w:t>Attachment 2 – NESC and Entergy Clearance Requirements</w:t>
      </w:r>
    </w:p>
    <w:p w14:paraId="06FE774B" w14:textId="77777777" w:rsidR="00855FC3" w:rsidRPr="00670726" w:rsidRDefault="00855FC3" w:rsidP="00855FC3">
      <w:pPr>
        <w:pStyle w:val="O-Indent5"/>
        <w:rPr>
          <w:szCs w:val="24"/>
          <w:lang w:bidi="en-US"/>
        </w:rPr>
      </w:pPr>
      <w:r w:rsidRPr="00670726">
        <w:rPr>
          <w:szCs w:val="24"/>
          <w:lang w:bidi="en-US"/>
        </w:rPr>
        <w:t>Attachment 3 – Quick Estimating Corona Loss Curves</w:t>
      </w:r>
    </w:p>
    <w:p w14:paraId="6B332AE5" w14:textId="77777777" w:rsidR="00855FC3" w:rsidRPr="00670726" w:rsidRDefault="00855FC3" w:rsidP="00855FC3">
      <w:pPr>
        <w:pStyle w:val="O-Indent5"/>
        <w:rPr>
          <w:szCs w:val="24"/>
          <w:lang w:bidi="en-US"/>
        </w:rPr>
      </w:pPr>
      <w:r w:rsidRPr="00670726">
        <w:rPr>
          <w:szCs w:val="24"/>
          <w:lang w:bidi="en-US"/>
        </w:rPr>
        <w:lastRenderedPageBreak/>
        <w:t>Attachment 4 – Example ROW</w:t>
      </w:r>
    </w:p>
    <w:p w14:paraId="25018B4E" w14:textId="77777777" w:rsidR="00855FC3" w:rsidRPr="00670726" w:rsidRDefault="00855FC3" w:rsidP="00855FC3">
      <w:pPr>
        <w:pStyle w:val="O-Indent5"/>
        <w:rPr>
          <w:szCs w:val="24"/>
          <w:lang w:bidi="en-US"/>
        </w:rPr>
      </w:pPr>
      <w:r w:rsidRPr="00670726">
        <w:rPr>
          <w:szCs w:val="24"/>
          <w:lang w:bidi="en-US"/>
        </w:rPr>
        <w:t>Attachment 5 – Approved Vendor List</w:t>
      </w:r>
      <w:r w:rsidRPr="000E6A2B">
        <w:rPr>
          <w:szCs w:val="24"/>
          <w:vertAlign w:val="superscript"/>
          <w:lang w:bidi="en-US"/>
        </w:rPr>
        <w:t>1</w:t>
      </w:r>
    </w:p>
    <w:p w14:paraId="4749E968" w14:textId="77777777" w:rsidR="00855FC3" w:rsidRPr="00670726" w:rsidRDefault="00855FC3" w:rsidP="00855FC3">
      <w:pPr>
        <w:pStyle w:val="O-Indent5"/>
        <w:keepNext/>
        <w:keepLines/>
        <w:rPr>
          <w:szCs w:val="24"/>
          <w:lang w:bidi="en-US"/>
        </w:rPr>
      </w:pPr>
      <w:r w:rsidRPr="00670726">
        <w:rPr>
          <w:szCs w:val="24"/>
          <w:lang w:bidi="en-US"/>
        </w:rPr>
        <w:t>Attachment 6 – Entergy Loading Districts</w:t>
      </w:r>
    </w:p>
    <w:p w14:paraId="798C0BDA" w14:textId="77777777" w:rsidR="00855FC3" w:rsidRDefault="00855FC3" w:rsidP="00855FC3">
      <w:pPr>
        <w:pStyle w:val="TableNote"/>
      </w:pPr>
      <w:r w:rsidRPr="006519A0">
        <w:rPr>
          <w:vertAlign w:val="superscript"/>
        </w:rPr>
        <w:t>1</w:t>
      </w:r>
      <w:r>
        <w:rPr>
          <w:vertAlign w:val="superscript"/>
        </w:rPr>
        <w:tab/>
      </w:r>
      <w:r w:rsidRPr="006519A0">
        <w:t>This Attachment provides an Approved Vendor List.</w:t>
      </w:r>
      <w:r>
        <w:t xml:space="preserve"> </w:t>
      </w:r>
      <w:r w:rsidRPr="006519A0">
        <w:t xml:space="preserve"> This Approved Vendor List is in addition to that found in the Scope Book and is considered acceptable for use, and actually preferred.</w:t>
      </w:r>
    </w:p>
    <w:p w14:paraId="0CAF9891" w14:textId="77777777" w:rsidR="00855FC3" w:rsidRDefault="00855FC3" w:rsidP="00855FC3">
      <w:pPr>
        <w:rPr>
          <w:lang w:val="en-CA"/>
        </w:rPr>
        <w:sectPr w:rsidR="00855FC3" w:rsidSect="00472168">
          <w:headerReference w:type="default" r:id="rId34"/>
          <w:footerReference w:type="default" r:id="rId35"/>
          <w:headerReference w:type="first" r:id="rId36"/>
          <w:pgSz w:w="12240" w:h="15840"/>
          <w:pgMar w:top="1440" w:right="1440" w:bottom="1440" w:left="1440" w:header="720" w:footer="720" w:gutter="0"/>
          <w:pgNumType w:start="1"/>
          <w:cols w:space="720"/>
          <w:docGrid w:linePitch="360"/>
        </w:sectPr>
      </w:pPr>
    </w:p>
    <w:p w14:paraId="477CBB95" w14:textId="77777777" w:rsidR="00855FC3" w:rsidRDefault="00855FC3" w:rsidP="00855FC3">
      <w:pPr>
        <w:rPr>
          <w:lang w:val="en-CA"/>
        </w:rPr>
      </w:pPr>
    </w:p>
    <w:p w14:paraId="173512DB" w14:textId="77777777" w:rsidR="00855FC3" w:rsidRDefault="00855FC3" w:rsidP="00855FC3">
      <w:pPr>
        <w:pStyle w:val="Legal2L1"/>
        <w:numPr>
          <w:ilvl w:val="0"/>
          <w:numId w:val="0"/>
        </w:numPr>
        <w:jc w:val="center"/>
        <w:rPr>
          <w:b/>
          <w:u w:val="single"/>
        </w:rPr>
      </w:pPr>
      <w:bookmarkStart w:id="366" w:name="Section_12_Attachment_1_no_title"/>
      <w:bookmarkStart w:id="367" w:name="_Toc71225779"/>
      <w:bookmarkStart w:id="368" w:name="_Toc70756130"/>
      <w:r w:rsidRPr="0036509C">
        <w:rPr>
          <w:b/>
          <w:u w:val="single"/>
        </w:rPr>
        <w:lastRenderedPageBreak/>
        <w:t>ATTACHMENT 1</w:t>
      </w:r>
      <w:bookmarkEnd w:id="366"/>
    </w:p>
    <w:p w14:paraId="6A211939" w14:textId="77777777" w:rsidR="00855FC3" w:rsidRPr="0036509C" w:rsidRDefault="00855FC3" w:rsidP="00855FC3">
      <w:pPr>
        <w:pStyle w:val="Legal2L1"/>
        <w:numPr>
          <w:ilvl w:val="0"/>
          <w:numId w:val="0"/>
        </w:numPr>
        <w:jc w:val="center"/>
        <w:rPr>
          <w:u w:val="single"/>
        </w:rPr>
      </w:pPr>
      <w:r w:rsidRPr="0036509C">
        <w:rPr>
          <w:b/>
          <w:u w:val="single"/>
        </w:rPr>
        <w:t>APPLICABLE STANDARD FRAMING AND ASSEMBLY DRAWINGS</w:t>
      </w:r>
      <w:bookmarkEnd w:id="367"/>
    </w:p>
    <w:p w14:paraId="12D18C5B" w14:textId="77777777" w:rsidR="00855FC3" w:rsidRPr="00670726" w:rsidRDefault="00855FC3" w:rsidP="00855FC3">
      <w:pPr>
        <w:pStyle w:val="O-Center"/>
        <w:rPr>
          <w:u w:val="single"/>
          <w:lang w:bidi="en-US"/>
        </w:rPr>
      </w:pPr>
      <w:r w:rsidRPr="006519A0">
        <w:rPr>
          <w:noProof/>
        </w:rPr>
        <w:lastRenderedPageBreak/>
        <w:drawing>
          <wp:inline distT="0" distB="0" distL="0" distR="0" wp14:anchorId="450FCDA7" wp14:editId="0A514654">
            <wp:extent cx="5793934" cy="7498080"/>
            <wp:effectExtent l="0" t="0" r="0" b="7620"/>
            <wp:docPr id="120" name="Picture 12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pic:nvPicPr>
                  <pic:blipFill>
                    <a:blip r:embed="rId37">
                      <a:extLst>
                        <a:ext uri="{28A0092B-C50C-407E-A947-70E740481C1C}">
                          <a14:useLocalDpi xmlns:a14="http://schemas.microsoft.com/office/drawing/2010/main" val="0"/>
                        </a:ext>
                      </a:extLst>
                    </a:blip>
                    <a:stretch>
                      <a:fillRect/>
                    </a:stretch>
                  </pic:blipFill>
                  <pic:spPr>
                    <a:xfrm>
                      <a:off x="0" y="0"/>
                      <a:ext cx="5793934" cy="7498080"/>
                    </a:xfrm>
                    <a:prstGeom prst="rect">
                      <a:avLst/>
                    </a:prstGeom>
                  </pic:spPr>
                </pic:pic>
              </a:graphicData>
            </a:graphic>
          </wp:inline>
        </w:drawing>
      </w:r>
      <w:bookmarkEnd w:id="368"/>
    </w:p>
    <w:p w14:paraId="0C024113"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6B03C301" wp14:editId="0A5CE9F0">
            <wp:extent cx="5793943" cy="7498080"/>
            <wp:effectExtent l="0" t="0" r="0" b="7620"/>
            <wp:docPr id="121" name="Picture 12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pic:nvPicPr>
                  <pic:blipFill>
                    <a:blip r:embed="rId38">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lastRenderedPageBreak/>
        <w:drawing>
          <wp:inline distT="0" distB="0" distL="0" distR="0" wp14:anchorId="2987574F" wp14:editId="482D313D">
            <wp:extent cx="5793943" cy="7498080"/>
            <wp:effectExtent l="0" t="0" r="0" b="7620"/>
            <wp:docPr id="122" name="Picture 12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pic:nvPicPr>
                  <pic:blipFill>
                    <a:blip r:embed="rId39">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lastRenderedPageBreak/>
        <w:drawing>
          <wp:inline distT="0" distB="0" distL="0" distR="0" wp14:anchorId="08C6CC34" wp14:editId="4D948E9A">
            <wp:extent cx="5793943" cy="7498080"/>
            <wp:effectExtent l="0" t="0" r="0" b="7620"/>
            <wp:docPr id="123" name="Picture 1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pic:nvPicPr>
                  <pic:blipFill>
                    <a:blip r:embed="rId40">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lastRenderedPageBreak/>
        <w:drawing>
          <wp:inline distT="0" distB="0" distL="0" distR="0" wp14:anchorId="572F8E20" wp14:editId="566C35D8">
            <wp:extent cx="5793943" cy="7498080"/>
            <wp:effectExtent l="0" t="0" r="0" b="7620"/>
            <wp:docPr id="124" name="Picture 12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pic:nvPicPr>
                  <pic:blipFill>
                    <a:blip r:embed="rId41">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lastRenderedPageBreak/>
        <w:drawing>
          <wp:inline distT="0" distB="0" distL="0" distR="0" wp14:anchorId="105A7F9B" wp14:editId="7ADE1281">
            <wp:extent cx="5793943" cy="7498080"/>
            <wp:effectExtent l="0" t="0" r="0" b="7620"/>
            <wp:docPr id="125" name="Picture 12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pic:nvPicPr>
                  <pic:blipFill>
                    <a:blip r:embed="rId42">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lastRenderedPageBreak/>
        <w:drawing>
          <wp:inline distT="0" distB="0" distL="0" distR="0" wp14:anchorId="3478DDB8" wp14:editId="1BDEA341">
            <wp:extent cx="5793943" cy="7498080"/>
            <wp:effectExtent l="0" t="0" r="0" b="7620"/>
            <wp:docPr id="126" name="Picture 12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pic:nvPicPr>
                  <pic:blipFill>
                    <a:blip r:embed="rId43">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lastRenderedPageBreak/>
        <w:drawing>
          <wp:inline distT="0" distB="0" distL="0" distR="0" wp14:anchorId="4729AC0F" wp14:editId="24BAA52D">
            <wp:extent cx="5793943" cy="7498080"/>
            <wp:effectExtent l="0" t="0" r="0" b="7620"/>
            <wp:docPr id="127" name="Picture 12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pic:nvPicPr>
                  <pic:blipFill>
                    <a:blip r:embed="rId44">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lastRenderedPageBreak/>
        <w:drawing>
          <wp:inline distT="0" distB="0" distL="0" distR="0" wp14:anchorId="275F6E24" wp14:editId="131116CD">
            <wp:extent cx="5793943" cy="7498080"/>
            <wp:effectExtent l="0" t="0" r="0" b="7620"/>
            <wp:docPr id="576" name="Picture 57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pic:nvPicPr>
                  <pic:blipFill>
                    <a:blip r:embed="rId45">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lastRenderedPageBreak/>
        <w:drawing>
          <wp:inline distT="0" distB="0" distL="0" distR="0" wp14:anchorId="11A46109" wp14:editId="6A2B5056">
            <wp:extent cx="5793943" cy="7498080"/>
            <wp:effectExtent l="0" t="0" r="0" b="7620"/>
            <wp:docPr id="20" name="Picture 2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46">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lastRenderedPageBreak/>
        <w:drawing>
          <wp:inline distT="0" distB="0" distL="0" distR="0" wp14:anchorId="1AB5EAAE" wp14:editId="4FF8DD37">
            <wp:extent cx="5793944" cy="7498080"/>
            <wp:effectExtent l="0" t="0" r="0" b="7620"/>
            <wp:docPr id="577" name="Picture 57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pic:nvPicPr>
                  <pic:blipFill>
                    <a:blip r:embed="rId47">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lastRenderedPageBreak/>
        <w:drawing>
          <wp:inline distT="0" distB="0" distL="0" distR="0" wp14:anchorId="194B762D" wp14:editId="7F016519">
            <wp:extent cx="5793944" cy="7498080"/>
            <wp:effectExtent l="0" t="0" r="0" b="7620"/>
            <wp:docPr id="578" name="Picture 57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pic:nvPicPr>
                  <pic:blipFill>
                    <a:blip r:embed="rId48">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4D872A5A" w14:textId="77777777" w:rsidR="00855FC3" w:rsidRPr="006519A0" w:rsidRDefault="00855FC3" w:rsidP="00855FC3">
      <w:pPr>
        <w:spacing w:line="288" w:lineRule="auto"/>
      </w:pPr>
      <w:r>
        <w:rPr>
          <w:noProof/>
        </w:rPr>
        <w:lastRenderedPageBreak/>
        <w:drawing>
          <wp:inline distT="0" distB="0" distL="0" distR="0" wp14:anchorId="73907E98" wp14:editId="41722E1D">
            <wp:extent cx="5568696" cy="7680960"/>
            <wp:effectExtent l="76200" t="57150" r="70485" b="533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49">
                      <a:extLst>
                        <a:ext uri="{28A0092B-C50C-407E-A947-70E740481C1C}">
                          <a14:useLocalDpi xmlns:a14="http://schemas.microsoft.com/office/drawing/2010/main" val="0"/>
                        </a:ext>
                      </a:extLst>
                    </a:blip>
                    <a:stretch>
                      <a:fillRect/>
                    </a:stretch>
                  </pic:blipFill>
                  <pic:spPr>
                    <a:xfrm rot="21540000">
                      <a:off x="0" y="0"/>
                      <a:ext cx="5568696" cy="7680960"/>
                    </a:xfrm>
                    <a:prstGeom prst="rect">
                      <a:avLst/>
                    </a:prstGeom>
                  </pic:spPr>
                </pic:pic>
              </a:graphicData>
            </a:graphic>
          </wp:inline>
        </w:drawing>
      </w:r>
    </w:p>
    <w:p w14:paraId="55709E3A"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2F285C20" wp14:editId="3A62FF68">
            <wp:extent cx="5598702" cy="7498080"/>
            <wp:effectExtent l="0" t="0" r="254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50">
                      <a:extLst>
                        <a:ext uri="{28A0092B-C50C-407E-A947-70E740481C1C}">
                          <a14:useLocalDpi xmlns:a14="http://schemas.microsoft.com/office/drawing/2010/main" val="0"/>
                        </a:ext>
                      </a:extLst>
                    </a:blip>
                    <a:stretch>
                      <a:fillRect/>
                    </a:stretch>
                  </pic:blipFill>
                  <pic:spPr>
                    <a:xfrm>
                      <a:off x="0" y="0"/>
                      <a:ext cx="5598702" cy="7498080"/>
                    </a:xfrm>
                    <a:prstGeom prst="rect">
                      <a:avLst/>
                    </a:prstGeom>
                  </pic:spPr>
                </pic:pic>
              </a:graphicData>
            </a:graphic>
          </wp:inline>
        </w:drawing>
      </w:r>
    </w:p>
    <w:p w14:paraId="5C73079C" w14:textId="77777777" w:rsidR="00855FC3" w:rsidRPr="006519A0" w:rsidRDefault="00855FC3" w:rsidP="00855FC3">
      <w:pPr>
        <w:spacing w:line="288" w:lineRule="auto"/>
      </w:pPr>
      <w:r>
        <w:rPr>
          <w:noProof/>
        </w:rPr>
        <w:lastRenderedPageBreak/>
        <w:drawing>
          <wp:inline distT="0" distB="0" distL="0" distR="0" wp14:anchorId="02ED1313" wp14:editId="5A227587">
            <wp:extent cx="5504688" cy="7498080"/>
            <wp:effectExtent l="76200" t="57150" r="77470" b="647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51">
                      <a:extLst>
                        <a:ext uri="{28A0092B-C50C-407E-A947-70E740481C1C}">
                          <a14:useLocalDpi xmlns:a14="http://schemas.microsoft.com/office/drawing/2010/main" val="0"/>
                        </a:ext>
                      </a:extLst>
                    </a:blip>
                    <a:stretch>
                      <a:fillRect/>
                    </a:stretch>
                  </pic:blipFill>
                  <pic:spPr>
                    <a:xfrm rot="21540000">
                      <a:off x="0" y="0"/>
                      <a:ext cx="5504688" cy="7498080"/>
                    </a:xfrm>
                    <a:prstGeom prst="rect">
                      <a:avLst/>
                    </a:prstGeom>
                  </pic:spPr>
                </pic:pic>
              </a:graphicData>
            </a:graphic>
          </wp:inline>
        </w:drawing>
      </w:r>
    </w:p>
    <w:p w14:paraId="43F7E521"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3DFF0A0F" wp14:editId="7C31C8EC">
            <wp:extent cx="5344480" cy="7498080"/>
            <wp:effectExtent l="0" t="0" r="889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52">
                      <a:extLst>
                        <a:ext uri="{28A0092B-C50C-407E-A947-70E740481C1C}">
                          <a14:useLocalDpi xmlns:a14="http://schemas.microsoft.com/office/drawing/2010/main" val="0"/>
                        </a:ext>
                      </a:extLst>
                    </a:blip>
                    <a:stretch>
                      <a:fillRect/>
                    </a:stretch>
                  </pic:blipFill>
                  <pic:spPr>
                    <a:xfrm>
                      <a:off x="0" y="0"/>
                      <a:ext cx="5344480" cy="7498080"/>
                    </a:xfrm>
                    <a:prstGeom prst="rect">
                      <a:avLst/>
                    </a:prstGeom>
                  </pic:spPr>
                </pic:pic>
              </a:graphicData>
            </a:graphic>
          </wp:inline>
        </w:drawing>
      </w:r>
    </w:p>
    <w:p w14:paraId="181E0DB0" w14:textId="77777777" w:rsidR="00855FC3" w:rsidRPr="006519A0" w:rsidRDefault="00855FC3" w:rsidP="00855FC3">
      <w:pPr>
        <w:spacing w:line="288" w:lineRule="auto"/>
      </w:pPr>
      <w:r>
        <w:rPr>
          <w:noProof/>
        </w:rPr>
        <w:lastRenderedPageBreak/>
        <w:drawing>
          <wp:inline distT="0" distB="0" distL="0" distR="0" wp14:anchorId="1CF60005" wp14:editId="3BD4FF9E">
            <wp:extent cx="5422392" cy="7498080"/>
            <wp:effectExtent l="76200" t="57150" r="83185" b="647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53">
                      <a:extLst>
                        <a:ext uri="{28A0092B-C50C-407E-A947-70E740481C1C}">
                          <a14:useLocalDpi xmlns:a14="http://schemas.microsoft.com/office/drawing/2010/main" val="0"/>
                        </a:ext>
                      </a:extLst>
                    </a:blip>
                    <a:stretch>
                      <a:fillRect/>
                    </a:stretch>
                  </pic:blipFill>
                  <pic:spPr>
                    <a:xfrm rot="21540000">
                      <a:off x="0" y="0"/>
                      <a:ext cx="5422392" cy="7498080"/>
                    </a:xfrm>
                    <a:prstGeom prst="rect">
                      <a:avLst/>
                    </a:prstGeom>
                  </pic:spPr>
                </pic:pic>
              </a:graphicData>
            </a:graphic>
          </wp:inline>
        </w:drawing>
      </w:r>
    </w:p>
    <w:p w14:paraId="53FFE597"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4BB6B8F3" wp14:editId="3BE21945">
            <wp:extent cx="5405363" cy="7498080"/>
            <wp:effectExtent l="0" t="0" r="508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54">
                      <a:extLst>
                        <a:ext uri="{28A0092B-C50C-407E-A947-70E740481C1C}">
                          <a14:useLocalDpi xmlns:a14="http://schemas.microsoft.com/office/drawing/2010/main" val="0"/>
                        </a:ext>
                      </a:extLst>
                    </a:blip>
                    <a:stretch>
                      <a:fillRect/>
                    </a:stretch>
                  </pic:blipFill>
                  <pic:spPr>
                    <a:xfrm>
                      <a:off x="0" y="0"/>
                      <a:ext cx="5405363" cy="7498080"/>
                    </a:xfrm>
                    <a:prstGeom prst="rect">
                      <a:avLst/>
                    </a:prstGeom>
                  </pic:spPr>
                </pic:pic>
              </a:graphicData>
            </a:graphic>
          </wp:inline>
        </w:drawing>
      </w:r>
    </w:p>
    <w:p w14:paraId="1B17A4BB" w14:textId="77777777" w:rsidR="00855FC3" w:rsidRPr="006519A0" w:rsidRDefault="00855FC3" w:rsidP="00855FC3">
      <w:pPr>
        <w:spacing w:line="288" w:lineRule="auto"/>
      </w:pPr>
      <w:r>
        <w:rPr>
          <w:noProof/>
        </w:rPr>
        <w:lastRenderedPageBreak/>
        <w:drawing>
          <wp:inline distT="0" distB="0" distL="0" distR="0" wp14:anchorId="6BF0417B" wp14:editId="74FA449C">
            <wp:extent cx="5422392" cy="7500316"/>
            <wp:effectExtent l="76200" t="57150" r="83185" b="628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55">
                      <a:extLst>
                        <a:ext uri="{28A0092B-C50C-407E-A947-70E740481C1C}">
                          <a14:useLocalDpi xmlns:a14="http://schemas.microsoft.com/office/drawing/2010/main" val="0"/>
                        </a:ext>
                      </a:extLst>
                    </a:blip>
                    <a:stretch>
                      <a:fillRect/>
                    </a:stretch>
                  </pic:blipFill>
                  <pic:spPr>
                    <a:xfrm rot="21540000">
                      <a:off x="0" y="0"/>
                      <a:ext cx="5422392" cy="7500316"/>
                    </a:xfrm>
                    <a:prstGeom prst="rect">
                      <a:avLst/>
                    </a:prstGeom>
                  </pic:spPr>
                </pic:pic>
              </a:graphicData>
            </a:graphic>
          </wp:inline>
        </w:drawing>
      </w:r>
    </w:p>
    <w:p w14:paraId="7517495C" w14:textId="77777777" w:rsidR="00855FC3" w:rsidRPr="006519A0" w:rsidRDefault="00855FC3" w:rsidP="00855FC3">
      <w:pPr>
        <w:spacing w:line="288" w:lineRule="auto"/>
      </w:pPr>
      <w:r>
        <w:rPr>
          <w:noProof/>
        </w:rPr>
        <w:lastRenderedPageBreak/>
        <w:drawing>
          <wp:inline distT="0" distB="0" distL="0" distR="0" wp14:anchorId="3EF5508E" wp14:editId="6F86CDCC">
            <wp:extent cx="5422392" cy="7441164"/>
            <wp:effectExtent l="76200" t="57150" r="83185" b="647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56">
                      <a:extLst>
                        <a:ext uri="{28A0092B-C50C-407E-A947-70E740481C1C}">
                          <a14:useLocalDpi xmlns:a14="http://schemas.microsoft.com/office/drawing/2010/main" val="0"/>
                        </a:ext>
                      </a:extLst>
                    </a:blip>
                    <a:stretch>
                      <a:fillRect/>
                    </a:stretch>
                  </pic:blipFill>
                  <pic:spPr>
                    <a:xfrm rot="21540000">
                      <a:off x="0" y="0"/>
                      <a:ext cx="5422392" cy="7441164"/>
                    </a:xfrm>
                    <a:prstGeom prst="rect">
                      <a:avLst/>
                    </a:prstGeom>
                  </pic:spPr>
                </pic:pic>
              </a:graphicData>
            </a:graphic>
          </wp:inline>
        </w:drawing>
      </w:r>
    </w:p>
    <w:p w14:paraId="19664DCD"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43D56018" wp14:editId="6BD45B66">
            <wp:extent cx="5270246" cy="7498080"/>
            <wp:effectExtent l="0" t="0" r="6985"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57">
                      <a:extLst>
                        <a:ext uri="{28A0092B-C50C-407E-A947-70E740481C1C}">
                          <a14:useLocalDpi xmlns:a14="http://schemas.microsoft.com/office/drawing/2010/main" val="0"/>
                        </a:ext>
                      </a:extLst>
                    </a:blip>
                    <a:stretch>
                      <a:fillRect/>
                    </a:stretch>
                  </pic:blipFill>
                  <pic:spPr>
                    <a:xfrm>
                      <a:off x="0" y="0"/>
                      <a:ext cx="5270246" cy="7498080"/>
                    </a:xfrm>
                    <a:prstGeom prst="rect">
                      <a:avLst/>
                    </a:prstGeom>
                  </pic:spPr>
                </pic:pic>
              </a:graphicData>
            </a:graphic>
          </wp:inline>
        </w:drawing>
      </w:r>
    </w:p>
    <w:p w14:paraId="04C38339" w14:textId="77777777" w:rsidR="00855FC3" w:rsidRPr="006519A0" w:rsidRDefault="00855FC3" w:rsidP="00855FC3">
      <w:pPr>
        <w:spacing w:line="288" w:lineRule="auto"/>
      </w:pPr>
      <w:r>
        <w:rPr>
          <w:noProof/>
        </w:rPr>
        <w:lastRenderedPageBreak/>
        <w:drawing>
          <wp:inline distT="0" distB="0" distL="0" distR="0" wp14:anchorId="4CC33A5C" wp14:editId="3B4D0F4D">
            <wp:extent cx="5422392" cy="7465610"/>
            <wp:effectExtent l="76200" t="57150" r="83185" b="596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58">
                      <a:extLst>
                        <a:ext uri="{28A0092B-C50C-407E-A947-70E740481C1C}">
                          <a14:useLocalDpi xmlns:a14="http://schemas.microsoft.com/office/drawing/2010/main" val="0"/>
                        </a:ext>
                      </a:extLst>
                    </a:blip>
                    <a:stretch>
                      <a:fillRect/>
                    </a:stretch>
                  </pic:blipFill>
                  <pic:spPr>
                    <a:xfrm rot="21540000">
                      <a:off x="0" y="0"/>
                      <a:ext cx="5422392" cy="7465610"/>
                    </a:xfrm>
                    <a:prstGeom prst="rect">
                      <a:avLst/>
                    </a:prstGeom>
                  </pic:spPr>
                </pic:pic>
              </a:graphicData>
            </a:graphic>
          </wp:inline>
        </w:drawing>
      </w:r>
    </w:p>
    <w:p w14:paraId="5B8DDBB3"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16DC8853" wp14:editId="25668423">
            <wp:extent cx="5294484" cy="7498080"/>
            <wp:effectExtent l="0" t="0" r="1905"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59">
                      <a:extLst>
                        <a:ext uri="{28A0092B-C50C-407E-A947-70E740481C1C}">
                          <a14:useLocalDpi xmlns:a14="http://schemas.microsoft.com/office/drawing/2010/main" val="0"/>
                        </a:ext>
                      </a:extLst>
                    </a:blip>
                    <a:stretch>
                      <a:fillRect/>
                    </a:stretch>
                  </pic:blipFill>
                  <pic:spPr>
                    <a:xfrm>
                      <a:off x="0" y="0"/>
                      <a:ext cx="5294484" cy="7498080"/>
                    </a:xfrm>
                    <a:prstGeom prst="rect">
                      <a:avLst/>
                    </a:prstGeom>
                  </pic:spPr>
                </pic:pic>
              </a:graphicData>
            </a:graphic>
          </wp:inline>
        </w:drawing>
      </w:r>
    </w:p>
    <w:p w14:paraId="6C32527E" w14:textId="77777777" w:rsidR="00855FC3" w:rsidRPr="006519A0" w:rsidRDefault="00855FC3" w:rsidP="00855FC3">
      <w:pPr>
        <w:spacing w:line="288" w:lineRule="auto"/>
      </w:pPr>
      <w:r>
        <w:rPr>
          <w:noProof/>
        </w:rPr>
        <w:lastRenderedPageBreak/>
        <w:drawing>
          <wp:inline distT="0" distB="0" distL="0" distR="0" wp14:anchorId="68E7FE17" wp14:editId="2CF12C3C">
            <wp:extent cx="5422392" cy="7514032"/>
            <wp:effectExtent l="76200" t="57150" r="83185" b="4889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60">
                      <a:extLst>
                        <a:ext uri="{28A0092B-C50C-407E-A947-70E740481C1C}">
                          <a14:useLocalDpi xmlns:a14="http://schemas.microsoft.com/office/drawing/2010/main" val="0"/>
                        </a:ext>
                      </a:extLst>
                    </a:blip>
                    <a:stretch>
                      <a:fillRect/>
                    </a:stretch>
                  </pic:blipFill>
                  <pic:spPr>
                    <a:xfrm rot="21540000">
                      <a:off x="0" y="0"/>
                      <a:ext cx="5422392" cy="7514032"/>
                    </a:xfrm>
                    <a:prstGeom prst="rect">
                      <a:avLst/>
                    </a:prstGeom>
                  </pic:spPr>
                </pic:pic>
              </a:graphicData>
            </a:graphic>
          </wp:inline>
        </w:drawing>
      </w:r>
    </w:p>
    <w:p w14:paraId="61939E43"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06276979" wp14:editId="3105F33E">
            <wp:extent cx="5317720" cy="74980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61">
                      <a:extLst>
                        <a:ext uri="{28A0092B-C50C-407E-A947-70E740481C1C}">
                          <a14:useLocalDpi xmlns:a14="http://schemas.microsoft.com/office/drawing/2010/main" val="0"/>
                        </a:ext>
                      </a:extLst>
                    </a:blip>
                    <a:stretch>
                      <a:fillRect/>
                    </a:stretch>
                  </pic:blipFill>
                  <pic:spPr>
                    <a:xfrm>
                      <a:off x="0" y="0"/>
                      <a:ext cx="5317720" cy="7498080"/>
                    </a:xfrm>
                    <a:prstGeom prst="rect">
                      <a:avLst/>
                    </a:prstGeom>
                  </pic:spPr>
                </pic:pic>
              </a:graphicData>
            </a:graphic>
          </wp:inline>
        </w:drawing>
      </w:r>
    </w:p>
    <w:p w14:paraId="772B5F28"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4C515269" wp14:editId="66D36B85">
            <wp:extent cx="5389245" cy="7498080"/>
            <wp:effectExtent l="0" t="0" r="1905"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62">
                      <a:extLst>
                        <a:ext uri="{28A0092B-C50C-407E-A947-70E740481C1C}">
                          <a14:useLocalDpi xmlns:a14="http://schemas.microsoft.com/office/drawing/2010/main" val="0"/>
                        </a:ext>
                      </a:extLst>
                    </a:blip>
                    <a:stretch>
                      <a:fillRect/>
                    </a:stretch>
                  </pic:blipFill>
                  <pic:spPr>
                    <a:xfrm>
                      <a:off x="0" y="0"/>
                      <a:ext cx="5389245" cy="7498080"/>
                    </a:xfrm>
                    <a:prstGeom prst="rect">
                      <a:avLst/>
                    </a:prstGeom>
                  </pic:spPr>
                </pic:pic>
              </a:graphicData>
            </a:graphic>
          </wp:inline>
        </w:drawing>
      </w:r>
    </w:p>
    <w:p w14:paraId="55EE742C"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57D0C44D" wp14:editId="7F07A8E4">
            <wp:extent cx="5446811" cy="7498080"/>
            <wp:effectExtent l="0" t="0" r="1905"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63">
                      <a:extLst>
                        <a:ext uri="{28A0092B-C50C-407E-A947-70E740481C1C}">
                          <a14:useLocalDpi xmlns:a14="http://schemas.microsoft.com/office/drawing/2010/main" val="0"/>
                        </a:ext>
                      </a:extLst>
                    </a:blip>
                    <a:stretch>
                      <a:fillRect/>
                    </a:stretch>
                  </pic:blipFill>
                  <pic:spPr>
                    <a:xfrm>
                      <a:off x="0" y="0"/>
                      <a:ext cx="5446811" cy="7498080"/>
                    </a:xfrm>
                    <a:prstGeom prst="rect">
                      <a:avLst/>
                    </a:prstGeom>
                  </pic:spPr>
                </pic:pic>
              </a:graphicData>
            </a:graphic>
          </wp:inline>
        </w:drawing>
      </w:r>
    </w:p>
    <w:p w14:paraId="37EB9287"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63E73ABF" wp14:editId="38C59E68">
            <wp:extent cx="5414736" cy="749808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64">
                      <a:extLst>
                        <a:ext uri="{28A0092B-C50C-407E-A947-70E740481C1C}">
                          <a14:useLocalDpi xmlns:a14="http://schemas.microsoft.com/office/drawing/2010/main" val="0"/>
                        </a:ext>
                      </a:extLst>
                    </a:blip>
                    <a:stretch>
                      <a:fillRect/>
                    </a:stretch>
                  </pic:blipFill>
                  <pic:spPr>
                    <a:xfrm>
                      <a:off x="0" y="0"/>
                      <a:ext cx="5414736" cy="7498080"/>
                    </a:xfrm>
                    <a:prstGeom prst="rect">
                      <a:avLst/>
                    </a:prstGeom>
                  </pic:spPr>
                </pic:pic>
              </a:graphicData>
            </a:graphic>
          </wp:inline>
        </w:drawing>
      </w:r>
    </w:p>
    <w:p w14:paraId="63611703"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105AE0A3" wp14:editId="0968936D">
            <wp:extent cx="5307851" cy="7498080"/>
            <wp:effectExtent l="0" t="0" r="762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65">
                      <a:extLst>
                        <a:ext uri="{28A0092B-C50C-407E-A947-70E740481C1C}">
                          <a14:useLocalDpi xmlns:a14="http://schemas.microsoft.com/office/drawing/2010/main" val="0"/>
                        </a:ext>
                      </a:extLst>
                    </a:blip>
                    <a:stretch>
                      <a:fillRect/>
                    </a:stretch>
                  </pic:blipFill>
                  <pic:spPr>
                    <a:xfrm>
                      <a:off x="0" y="0"/>
                      <a:ext cx="5307851" cy="7498080"/>
                    </a:xfrm>
                    <a:prstGeom prst="rect">
                      <a:avLst/>
                    </a:prstGeom>
                  </pic:spPr>
                </pic:pic>
              </a:graphicData>
            </a:graphic>
          </wp:inline>
        </w:drawing>
      </w:r>
    </w:p>
    <w:p w14:paraId="1EBCC35B"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0BEC77A5" wp14:editId="09B6AD84">
            <wp:extent cx="5451362" cy="74980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66">
                      <a:extLst>
                        <a:ext uri="{28A0092B-C50C-407E-A947-70E740481C1C}">
                          <a14:useLocalDpi xmlns:a14="http://schemas.microsoft.com/office/drawing/2010/main" val="0"/>
                        </a:ext>
                      </a:extLst>
                    </a:blip>
                    <a:stretch>
                      <a:fillRect/>
                    </a:stretch>
                  </pic:blipFill>
                  <pic:spPr>
                    <a:xfrm>
                      <a:off x="0" y="0"/>
                      <a:ext cx="5451362" cy="7498080"/>
                    </a:xfrm>
                    <a:prstGeom prst="rect">
                      <a:avLst/>
                    </a:prstGeom>
                  </pic:spPr>
                </pic:pic>
              </a:graphicData>
            </a:graphic>
          </wp:inline>
        </w:drawing>
      </w:r>
    </w:p>
    <w:p w14:paraId="4A9F37CD"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402B59C0" wp14:editId="5A1EE873">
            <wp:extent cx="5243754" cy="74980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67">
                      <a:extLst>
                        <a:ext uri="{28A0092B-C50C-407E-A947-70E740481C1C}">
                          <a14:useLocalDpi xmlns:a14="http://schemas.microsoft.com/office/drawing/2010/main" val="0"/>
                        </a:ext>
                      </a:extLst>
                    </a:blip>
                    <a:stretch>
                      <a:fillRect/>
                    </a:stretch>
                  </pic:blipFill>
                  <pic:spPr>
                    <a:xfrm>
                      <a:off x="0" y="0"/>
                      <a:ext cx="5243754" cy="7498080"/>
                    </a:xfrm>
                    <a:prstGeom prst="rect">
                      <a:avLst/>
                    </a:prstGeom>
                  </pic:spPr>
                </pic:pic>
              </a:graphicData>
            </a:graphic>
          </wp:inline>
        </w:drawing>
      </w:r>
    </w:p>
    <w:p w14:paraId="592C80B9"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6EC86B7A" wp14:editId="19D01026">
            <wp:extent cx="5793944" cy="7498080"/>
            <wp:effectExtent l="0" t="0" r="0" b="7620"/>
            <wp:docPr id="19" name="Picture 19"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68">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lastRenderedPageBreak/>
        <w:drawing>
          <wp:inline distT="0" distB="0" distL="0" distR="0" wp14:anchorId="5E0839C6" wp14:editId="7C9D5511">
            <wp:extent cx="5793944" cy="7498080"/>
            <wp:effectExtent l="0" t="0" r="0" b="7620"/>
            <wp:docPr id="581" name="Picture 581"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pic:nvPicPr>
                  <pic:blipFill>
                    <a:blip r:embed="rId69">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lastRenderedPageBreak/>
        <w:drawing>
          <wp:inline distT="0" distB="0" distL="0" distR="0" wp14:anchorId="3AD55BD8" wp14:editId="26315240">
            <wp:extent cx="5793944" cy="7498080"/>
            <wp:effectExtent l="0" t="0" r="0" b="7620"/>
            <wp:docPr id="18" name="Picture 1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70">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lastRenderedPageBreak/>
        <w:drawing>
          <wp:inline distT="0" distB="0" distL="0" distR="0" wp14:anchorId="4D2D207D" wp14:editId="574440F0">
            <wp:extent cx="5793944" cy="7498080"/>
            <wp:effectExtent l="0" t="0" r="0" b="7620"/>
            <wp:docPr id="582" name="Picture 582"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pic:nvPicPr>
                  <pic:blipFill>
                    <a:blip r:embed="rId71">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1B531D77"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707C15BF" wp14:editId="635B2311">
            <wp:extent cx="5793944" cy="7498080"/>
            <wp:effectExtent l="0" t="0" r="0" b="762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72">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5E9E130E"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3A5D258F" wp14:editId="2276A562">
            <wp:extent cx="5793944" cy="7498080"/>
            <wp:effectExtent l="0" t="0" r="0" b="7620"/>
            <wp:docPr id="591" name="Picture 59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pic:nvPicPr>
                  <pic:blipFill>
                    <a:blip r:embed="rId73">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714DDC18"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3CB3708D" wp14:editId="4AF1A3CB">
            <wp:extent cx="5793944" cy="7498080"/>
            <wp:effectExtent l="0" t="0" r="0" b="7620"/>
            <wp:docPr id="592" name="Picture 59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pic:nvPicPr>
                  <pic:blipFill>
                    <a:blip r:embed="rId74">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53018705"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33258308" wp14:editId="41208D0B">
            <wp:extent cx="5793944" cy="7498080"/>
            <wp:effectExtent l="0" t="0" r="0" b="7620"/>
            <wp:docPr id="594" name="Picture 59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pic:nvPicPr>
                  <pic:blipFill>
                    <a:blip r:embed="rId75">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7CA59FDB"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18CFAF3F" wp14:editId="7282CBF7">
            <wp:extent cx="5793944" cy="7498080"/>
            <wp:effectExtent l="0" t="0" r="0" b="7620"/>
            <wp:docPr id="37" name="Picture 37"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76">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lastRenderedPageBreak/>
        <w:drawing>
          <wp:inline distT="0" distB="0" distL="0" distR="0" wp14:anchorId="1ED7B8E5" wp14:editId="54DCEDE6">
            <wp:extent cx="5793944" cy="7498080"/>
            <wp:effectExtent l="0" t="0" r="0" b="7620"/>
            <wp:docPr id="584" name="Picture 58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pic:nvPicPr>
                  <pic:blipFill>
                    <a:blip r:embed="rId77">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lastRenderedPageBreak/>
        <w:drawing>
          <wp:inline distT="0" distB="0" distL="0" distR="0" wp14:anchorId="3A9F800C" wp14:editId="140030FE">
            <wp:extent cx="5793944" cy="7498080"/>
            <wp:effectExtent l="0" t="0" r="0" b="7620"/>
            <wp:docPr id="585" name="Picture 5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pic:nvPicPr>
                  <pic:blipFill>
                    <a:blip r:embed="rId78">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78F29AFA"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66643193" wp14:editId="2CCEC22C">
            <wp:extent cx="5793944" cy="7498080"/>
            <wp:effectExtent l="0" t="0" r="0" b="7620"/>
            <wp:docPr id="587" name="Picture 58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pic:nvPicPr>
                  <pic:blipFill>
                    <a:blip r:embed="rId79">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0E3063EE"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12FBEFCC" wp14:editId="662B2878">
            <wp:extent cx="5793944" cy="7498080"/>
            <wp:effectExtent l="0" t="0" r="0" b="7620"/>
            <wp:docPr id="588" name="Picture 5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pic:nvPicPr>
                  <pic:blipFill>
                    <a:blip r:embed="rId80">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717665B8"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20BC68C0" wp14:editId="770B4977">
            <wp:extent cx="5793944" cy="7498080"/>
            <wp:effectExtent l="0" t="0" r="0" b="7620"/>
            <wp:docPr id="25" name="Picture 2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81">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66292FE3"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070E5185" wp14:editId="4B5A1563">
            <wp:extent cx="5793944" cy="7498080"/>
            <wp:effectExtent l="0" t="0" r="0" b="7620"/>
            <wp:docPr id="580" name="Picture 5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pic:nvPicPr>
                  <pic:blipFill>
                    <a:blip r:embed="rId82">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551F14F8"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59F34809" wp14:editId="651F6FA3">
            <wp:extent cx="5793944" cy="7498080"/>
            <wp:effectExtent l="0" t="0" r="0" b="7620"/>
            <wp:docPr id="14" name="Picture 1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83">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24745173"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020AAF6A" wp14:editId="6EF817E6">
            <wp:extent cx="5793944" cy="7498080"/>
            <wp:effectExtent l="0" t="0" r="0" b="7620"/>
            <wp:docPr id="579" name="Picture 57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pic:nvPicPr>
                  <pic:blipFill>
                    <a:blip r:embed="rId84">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1D657D13"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3EB9BAB5" wp14:editId="763C8EBD">
            <wp:extent cx="5794147" cy="7498080"/>
            <wp:effectExtent l="0" t="0" r="0" b="762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85">
                      <a:extLst>
                        <a:ext uri="{28A0092B-C50C-407E-A947-70E740481C1C}">
                          <a14:useLocalDpi xmlns:a14="http://schemas.microsoft.com/office/drawing/2010/main" val="0"/>
                        </a:ext>
                      </a:extLst>
                    </a:blip>
                    <a:stretch>
                      <a:fillRect/>
                    </a:stretch>
                  </pic:blipFill>
                  <pic:spPr>
                    <a:xfrm>
                      <a:off x="0" y="0"/>
                      <a:ext cx="5794147" cy="7498080"/>
                    </a:xfrm>
                    <a:prstGeom prst="rect">
                      <a:avLst/>
                    </a:prstGeom>
                  </pic:spPr>
                </pic:pic>
              </a:graphicData>
            </a:graphic>
          </wp:inline>
        </w:drawing>
      </w:r>
    </w:p>
    <w:p w14:paraId="597C02A4"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0C3CD276" wp14:editId="1462BEA1">
            <wp:extent cx="5793944" cy="7498080"/>
            <wp:effectExtent l="0" t="0" r="0" b="7620"/>
            <wp:docPr id="35" name="Picture 3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86">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057E2506"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2B37DE16" wp14:editId="194FC34B">
            <wp:extent cx="5793944" cy="7498080"/>
            <wp:effectExtent l="0" t="0" r="0" b="7620"/>
            <wp:docPr id="593" name="Picture 59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pic:nvPicPr>
                  <pic:blipFill>
                    <a:blip r:embed="rId87">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535F09AE"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2403CACC" wp14:editId="4087B094">
            <wp:extent cx="5793944" cy="7498080"/>
            <wp:effectExtent l="0" t="0" r="0" b="7620"/>
            <wp:docPr id="590" name="Picture 5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pic:nvPicPr>
                  <pic:blipFill>
                    <a:blip r:embed="rId88">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00034263"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308DE7A5" wp14:editId="4EFC8287">
            <wp:extent cx="5793944" cy="7498080"/>
            <wp:effectExtent l="0" t="0" r="0" b="762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89">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18169234"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482849DD" wp14:editId="4CA66E70">
            <wp:extent cx="5793944" cy="7498080"/>
            <wp:effectExtent l="0" t="0" r="0" b="7620"/>
            <wp:docPr id="27" name="Picture 2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90">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34F39E3F"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27E79FA6" wp14:editId="7BE4586D">
            <wp:extent cx="5274409" cy="7498080"/>
            <wp:effectExtent l="0" t="0" r="2540" b="7620"/>
            <wp:docPr id="596" name="Picture 59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ntergy 161kV Concrete &amp; Steel Pole Franings, Assemblies and Insulators Page 040.png"/>
                    <pic:cNvPicPr/>
                  </pic:nvPicPr>
                  <pic:blipFill rotWithShape="1">
                    <a:blip r:embed="rId91" cstate="print">
                      <a:extLst>
                        <a:ext uri="{28A0092B-C50C-407E-A947-70E740481C1C}">
                          <a14:useLocalDpi xmlns:a14="http://schemas.microsoft.com/office/drawing/2010/main" val="0"/>
                        </a:ext>
                      </a:extLst>
                    </a:blip>
                    <a:srcRect l="29006" r="25481"/>
                    <a:stretch/>
                  </pic:blipFill>
                  <pic:spPr bwMode="auto">
                    <a:xfrm>
                      <a:off x="0" y="0"/>
                      <a:ext cx="5274409" cy="7498080"/>
                    </a:xfrm>
                    <a:prstGeom prst="rect">
                      <a:avLst/>
                    </a:prstGeom>
                    <a:ln>
                      <a:noFill/>
                    </a:ln>
                    <a:extLst>
                      <a:ext uri="{53640926-AAD7-44D8-BBD7-CCE9431645EC}">
                        <a14:shadowObscured xmlns:a14="http://schemas.microsoft.com/office/drawing/2010/main"/>
                      </a:ext>
                    </a:extLst>
                  </pic:spPr>
                </pic:pic>
              </a:graphicData>
            </a:graphic>
          </wp:inline>
        </w:drawing>
      </w:r>
    </w:p>
    <w:p w14:paraId="010AB7E3"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0221457D" wp14:editId="51737180">
            <wp:extent cx="5200121" cy="7498080"/>
            <wp:effectExtent l="0" t="0" r="635" b="7620"/>
            <wp:docPr id="595" name="Picture 5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ntergy 161kV Concrete &amp; Steel Pole Franings, Assemblies and Insulators Page 039.png"/>
                    <pic:cNvPicPr/>
                  </pic:nvPicPr>
                  <pic:blipFill rotWithShape="1">
                    <a:blip r:embed="rId92" cstate="print">
                      <a:extLst>
                        <a:ext uri="{28A0092B-C50C-407E-A947-70E740481C1C}">
                          <a14:useLocalDpi xmlns:a14="http://schemas.microsoft.com/office/drawing/2010/main" val="0"/>
                        </a:ext>
                      </a:extLst>
                    </a:blip>
                    <a:srcRect l="29327" r="25802"/>
                    <a:stretch/>
                  </pic:blipFill>
                  <pic:spPr bwMode="auto">
                    <a:xfrm>
                      <a:off x="0" y="0"/>
                      <a:ext cx="5200121" cy="7498080"/>
                    </a:xfrm>
                    <a:prstGeom prst="rect">
                      <a:avLst/>
                    </a:prstGeom>
                    <a:ln>
                      <a:noFill/>
                    </a:ln>
                    <a:extLst>
                      <a:ext uri="{53640926-AAD7-44D8-BBD7-CCE9431645EC}">
                        <a14:shadowObscured xmlns:a14="http://schemas.microsoft.com/office/drawing/2010/main"/>
                      </a:ext>
                    </a:extLst>
                  </pic:spPr>
                </pic:pic>
              </a:graphicData>
            </a:graphic>
          </wp:inline>
        </w:drawing>
      </w:r>
      <w:r w:rsidRPr="006519A0">
        <w:rPr>
          <w:noProof/>
          <w:szCs w:val="24"/>
        </w:rPr>
        <w:lastRenderedPageBreak/>
        <w:drawing>
          <wp:inline distT="0" distB="0" distL="0" distR="0" wp14:anchorId="54D611F8" wp14:editId="337C391A">
            <wp:extent cx="5793943" cy="7498080"/>
            <wp:effectExtent l="0" t="0" r="0" b="7620"/>
            <wp:docPr id="586" name="Picture 58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ntergy 161kV Concrete &amp; Steel Pole Franings, Assemblies and Insulators Page 022.png"/>
                    <pic:cNvPicPr/>
                  </pic:nvPicPr>
                  <pic:blipFill>
                    <a:blip r:embed="rId93">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p>
    <w:p w14:paraId="133D24E5"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3FA76466" wp14:editId="13C3819D">
            <wp:extent cx="5793944" cy="7498080"/>
            <wp:effectExtent l="0" t="0" r="0" b="7620"/>
            <wp:docPr id="589" name="Picture 58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pic:nvPicPr>
                  <pic:blipFill>
                    <a:blip r:embed="rId94">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lastRenderedPageBreak/>
        <w:drawing>
          <wp:inline distT="0" distB="0" distL="0" distR="0" wp14:anchorId="4E500E5E" wp14:editId="70441E09">
            <wp:extent cx="5793944" cy="7498080"/>
            <wp:effectExtent l="0" t="0" r="0" b="7620"/>
            <wp:docPr id="23" name="Picture 23" descr="Diagram,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95">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lastRenderedPageBreak/>
        <w:drawing>
          <wp:inline distT="0" distB="0" distL="0" distR="0" wp14:anchorId="00414313" wp14:editId="62B6D07F">
            <wp:extent cx="5793944" cy="7498080"/>
            <wp:effectExtent l="0" t="0" r="0" b="7620"/>
            <wp:docPr id="29" name="Picture 2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96">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2BBD2179"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1A697281" wp14:editId="5A5A82F9">
            <wp:extent cx="5128895" cy="7498080"/>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pic:nvPicPr>
                  <pic:blipFill>
                    <a:blip r:embed="rId97">
                      <a:extLst>
                        <a:ext uri="{28A0092B-C50C-407E-A947-70E740481C1C}">
                          <a14:useLocalDpi xmlns:a14="http://schemas.microsoft.com/office/drawing/2010/main" val="0"/>
                        </a:ext>
                      </a:extLst>
                    </a:blip>
                    <a:stretch>
                      <a:fillRect/>
                    </a:stretch>
                  </pic:blipFill>
                  <pic:spPr>
                    <a:xfrm>
                      <a:off x="0" y="0"/>
                      <a:ext cx="5128895" cy="7498080"/>
                    </a:xfrm>
                    <a:prstGeom prst="rect">
                      <a:avLst/>
                    </a:prstGeom>
                  </pic:spPr>
                </pic:pic>
              </a:graphicData>
            </a:graphic>
          </wp:inline>
        </w:drawing>
      </w:r>
    </w:p>
    <w:p w14:paraId="11B9F61A"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5D5F6891" wp14:editId="303B61E9">
            <wp:extent cx="5030467" cy="7498080"/>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98">
                      <a:extLst>
                        <a:ext uri="{28A0092B-C50C-407E-A947-70E740481C1C}">
                          <a14:useLocalDpi xmlns:a14="http://schemas.microsoft.com/office/drawing/2010/main" val="0"/>
                        </a:ext>
                      </a:extLst>
                    </a:blip>
                    <a:stretch>
                      <a:fillRect/>
                    </a:stretch>
                  </pic:blipFill>
                  <pic:spPr>
                    <a:xfrm>
                      <a:off x="0" y="0"/>
                      <a:ext cx="5030467" cy="7498080"/>
                    </a:xfrm>
                    <a:prstGeom prst="rect">
                      <a:avLst/>
                    </a:prstGeom>
                  </pic:spPr>
                </pic:pic>
              </a:graphicData>
            </a:graphic>
          </wp:inline>
        </w:drawing>
      </w:r>
    </w:p>
    <w:p w14:paraId="26230070"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7127FC50" wp14:editId="26076CA5">
            <wp:extent cx="5059050" cy="7498080"/>
            <wp:effectExtent l="0" t="0" r="8255"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99">
                      <a:extLst>
                        <a:ext uri="{28A0092B-C50C-407E-A947-70E740481C1C}">
                          <a14:useLocalDpi xmlns:a14="http://schemas.microsoft.com/office/drawing/2010/main" val="0"/>
                        </a:ext>
                      </a:extLst>
                    </a:blip>
                    <a:stretch>
                      <a:fillRect/>
                    </a:stretch>
                  </pic:blipFill>
                  <pic:spPr>
                    <a:xfrm>
                      <a:off x="0" y="0"/>
                      <a:ext cx="5059050" cy="7498080"/>
                    </a:xfrm>
                    <a:prstGeom prst="rect">
                      <a:avLst/>
                    </a:prstGeom>
                  </pic:spPr>
                </pic:pic>
              </a:graphicData>
            </a:graphic>
          </wp:inline>
        </w:drawing>
      </w:r>
    </w:p>
    <w:p w14:paraId="27D49CFC"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05DFB8DB" wp14:editId="72C364E6">
            <wp:extent cx="5024845" cy="7498080"/>
            <wp:effectExtent l="0" t="0" r="4445"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100">
                      <a:extLst>
                        <a:ext uri="{28A0092B-C50C-407E-A947-70E740481C1C}">
                          <a14:useLocalDpi xmlns:a14="http://schemas.microsoft.com/office/drawing/2010/main" val="0"/>
                        </a:ext>
                      </a:extLst>
                    </a:blip>
                    <a:stretch>
                      <a:fillRect/>
                    </a:stretch>
                  </pic:blipFill>
                  <pic:spPr>
                    <a:xfrm>
                      <a:off x="0" y="0"/>
                      <a:ext cx="5024845" cy="7498080"/>
                    </a:xfrm>
                    <a:prstGeom prst="rect">
                      <a:avLst/>
                    </a:prstGeom>
                  </pic:spPr>
                </pic:pic>
              </a:graphicData>
            </a:graphic>
          </wp:inline>
        </w:drawing>
      </w:r>
    </w:p>
    <w:p w14:paraId="22973049" w14:textId="77777777" w:rsidR="00855FC3" w:rsidRPr="006519A0" w:rsidRDefault="00855FC3" w:rsidP="00855FC3">
      <w:pPr>
        <w:spacing w:line="288" w:lineRule="auto"/>
      </w:pPr>
      <w:r>
        <w:rPr>
          <w:noProof/>
        </w:rPr>
        <w:lastRenderedPageBreak/>
        <w:drawing>
          <wp:inline distT="0" distB="0" distL="0" distR="0" wp14:anchorId="4D02C65D" wp14:editId="301F4522">
            <wp:extent cx="8276596" cy="5568866"/>
            <wp:effectExtent l="1587" t="0" r="0" b="0"/>
            <wp:docPr id="192" name="Picture 19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pic:nvPicPr>
                  <pic:blipFill>
                    <a:blip r:embed="rId101">
                      <a:extLst>
                        <a:ext uri="{28A0092B-C50C-407E-A947-70E740481C1C}">
                          <a14:useLocalDpi xmlns:a14="http://schemas.microsoft.com/office/drawing/2010/main" val="0"/>
                        </a:ext>
                      </a:extLst>
                    </a:blip>
                    <a:stretch>
                      <a:fillRect/>
                    </a:stretch>
                  </pic:blipFill>
                  <pic:spPr>
                    <a:xfrm rot="16200000">
                      <a:off x="0" y="0"/>
                      <a:ext cx="8276596" cy="5568866"/>
                    </a:xfrm>
                    <a:prstGeom prst="rect">
                      <a:avLst/>
                    </a:prstGeom>
                  </pic:spPr>
                </pic:pic>
              </a:graphicData>
            </a:graphic>
          </wp:inline>
        </w:drawing>
      </w:r>
      <w:r>
        <w:rPr>
          <w:noProof/>
        </w:rPr>
        <w:lastRenderedPageBreak/>
        <w:drawing>
          <wp:inline distT="0" distB="0" distL="0" distR="0" wp14:anchorId="2967D9F0" wp14:editId="0E9F98CD">
            <wp:extent cx="5702184" cy="8412480"/>
            <wp:effectExtent l="0" t="0" r="0" b="762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pic:cNvPicPr/>
                  </pic:nvPicPr>
                  <pic:blipFill>
                    <a:blip r:embed="rId102">
                      <a:extLst>
                        <a:ext uri="{28A0092B-C50C-407E-A947-70E740481C1C}">
                          <a14:useLocalDpi xmlns:a14="http://schemas.microsoft.com/office/drawing/2010/main" val="0"/>
                        </a:ext>
                      </a:extLst>
                    </a:blip>
                    <a:stretch>
                      <a:fillRect/>
                    </a:stretch>
                  </pic:blipFill>
                  <pic:spPr>
                    <a:xfrm>
                      <a:off x="0" y="0"/>
                      <a:ext cx="5702184" cy="8412480"/>
                    </a:xfrm>
                    <a:prstGeom prst="rect">
                      <a:avLst/>
                    </a:prstGeom>
                  </pic:spPr>
                </pic:pic>
              </a:graphicData>
            </a:graphic>
          </wp:inline>
        </w:drawing>
      </w:r>
      <w:r>
        <w:rPr>
          <w:noProof/>
        </w:rPr>
        <w:lastRenderedPageBreak/>
        <w:drawing>
          <wp:inline distT="0" distB="0" distL="0" distR="0" wp14:anchorId="4EED3375" wp14:editId="354F1B8C">
            <wp:extent cx="8903632" cy="5760720"/>
            <wp:effectExtent l="9208" t="0" r="2222" b="2223"/>
            <wp:docPr id="193" name="Picture 19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pic:nvPicPr>
                  <pic:blipFill>
                    <a:blip r:embed="rId103">
                      <a:extLst>
                        <a:ext uri="{28A0092B-C50C-407E-A947-70E740481C1C}">
                          <a14:useLocalDpi xmlns:a14="http://schemas.microsoft.com/office/drawing/2010/main" val="0"/>
                        </a:ext>
                      </a:extLst>
                    </a:blip>
                    <a:stretch>
                      <a:fillRect/>
                    </a:stretch>
                  </pic:blipFill>
                  <pic:spPr>
                    <a:xfrm rot="16200000">
                      <a:off x="0" y="0"/>
                      <a:ext cx="8903632" cy="5760720"/>
                    </a:xfrm>
                    <a:prstGeom prst="rect">
                      <a:avLst/>
                    </a:prstGeom>
                  </pic:spPr>
                </pic:pic>
              </a:graphicData>
            </a:graphic>
          </wp:inline>
        </w:drawing>
      </w:r>
      <w:r>
        <w:rPr>
          <w:noProof/>
        </w:rPr>
        <w:lastRenderedPageBreak/>
        <w:drawing>
          <wp:inline distT="0" distB="0" distL="0" distR="0" wp14:anchorId="1B996662" wp14:editId="132AAE28">
            <wp:extent cx="8903622" cy="5760720"/>
            <wp:effectExtent l="9208" t="0" r="2222" b="2223"/>
            <wp:docPr id="194" name="Picture 1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pic:nvPicPr>
                  <pic:blipFill>
                    <a:blip r:embed="rId104">
                      <a:extLst>
                        <a:ext uri="{28A0092B-C50C-407E-A947-70E740481C1C}">
                          <a14:useLocalDpi xmlns:a14="http://schemas.microsoft.com/office/drawing/2010/main" val="0"/>
                        </a:ext>
                      </a:extLst>
                    </a:blip>
                    <a:stretch>
                      <a:fillRect/>
                    </a:stretch>
                  </pic:blipFill>
                  <pic:spPr>
                    <a:xfrm rot="16200000">
                      <a:off x="0" y="0"/>
                      <a:ext cx="8903622" cy="5760720"/>
                    </a:xfrm>
                    <a:prstGeom prst="rect">
                      <a:avLst/>
                    </a:prstGeom>
                  </pic:spPr>
                </pic:pic>
              </a:graphicData>
            </a:graphic>
          </wp:inline>
        </w:drawing>
      </w:r>
      <w:r>
        <w:rPr>
          <w:noProof/>
        </w:rPr>
        <w:lastRenderedPageBreak/>
        <w:drawing>
          <wp:inline distT="0" distB="0" distL="0" distR="0" wp14:anchorId="0EE62ABA" wp14:editId="76B8E411">
            <wp:extent cx="8903622" cy="5760720"/>
            <wp:effectExtent l="9208" t="0" r="2222" b="2223"/>
            <wp:docPr id="195" name="Picture 19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pic:nvPicPr>
                  <pic:blipFill>
                    <a:blip r:embed="rId105">
                      <a:extLst>
                        <a:ext uri="{28A0092B-C50C-407E-A947-70E740481C1C}">
                          <a14:useLocalDpi xmlns:a14="http://schemas.microsoft.com/office/drawing/2010/main" val="0"/>
                        </a:ext>
                      </a:extLst>
                    </a:blip>
                    <a:stretch>
                      <a:fillRect/>
                    </a:stretch>
                  </pic:blipFill>
                  <pic:spPr>
                    <a:xfrm rot="16200000">
                      <a:off x="0" y="0"/>
                      <a:ext cx="8903622" cy="5760720"/>
                    </a:xfrm>
                    <a:prstGeom prst="rect">
                      <a:avLst/>
                    </a:prstGeom>
                  </pic:spPr>
                </pic:pic>
              </a:graphicData>
            </a:graphic>
          </wp:inline>
        </w:drawing>
      </w:r>
      <w:r>
        <w:rPr>
          <w:noProof/>
        </w:rPr>
        <w:lastRenderedPageBreak/>
        <w:drawing>
          <wp:inline distT="0" distB="0" distL="0" distR="0" wp14:anchorId="76EC2149" wp14:editId="01ADBF06">
            <wp:extent cx="5541524" cy="8321040"/>
            <wp:effectExtent l="0" t="0" r="254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106">
                      <a:extLst>
                        <a:ext uri="{28A0092B-C50C-407E-A947-70E740481C1C}">
                          <a14:useLocalDpi xmlns:a14="http://schemas.microsoft.com/office/drawing/2010/main" val="0"/>
                        </a:ext>
                      </a:extLst>
                    </a:blip>
                    <a:stretch>
                      <a:fillRect/>
                    </a:stretch>
                  </pic:blipFill>
                  <pic:spPr>
                    <a:xfrm>
                      <a:off x="0" y="0"/>
                      <a:ext cx="5541524" cy="8321040"/>
                    </a:xfrm>
                    <a:prstGeom prst="rect">
                      <a:avLst/>
                    </a:prstGeom>
                  </pic:spPr>
                </pic:pic>
              </a:graphicData>
            </a:graphic>
          </wp:inline>
        </w:drawing>
      </w:r>
      <w:r>
        <w:rPr>
          <w:noProof/>
        </w:rPr>
        <w:lastRenderedPageBreak/>
        <w:drawing>
          <wp:inline distT="0" distB="0" distL="0" distR="0" wp14:anchorId="4F1BD38C" wp14:editId="7692287B">
            <wp:extent cx="5437498" cy="83210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107">
                      <a:extLst>
                        <a:ext uri="{28A0092B-C50C-407E-A947-70E740481C1C}">
                          <a14:useLocalDpi xmlns:a14="http://schemas.microsoft.com/office/drawing/2010/main" val="0"/>
                        </a:ext>
                      </a:extLst>
                    </a:blip>
                    <a:stretch>
                      <a:fillRect/>
                    </a:stretch>
                  </pic:blipFill>
                  <pic:spPr>
                    <a:xfrm>
                      <a:off x="0" y="0"/>
                      <a:ext cx="5437498" cy="8321040"/>
                    </a:xfrm>
                    <a:prstGeom prst="rect">
                      <a:avLst/>
                    </a:prstGeom>
                  </pic:spPr>
                </pic:pic>
              </a:graphicData>
            </a:graphic>
          </wp:inline>
        </w:drawing>
      </w:r>
    </w:p>
    <w:p w14:paraId="1D2437F7"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0ED1877D" wp14:editId="17478A39">
            <wp:extent cx="5815668" cy="813816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08">
                      <a:extLst>
                        <a:ext uri="{28A0092B-C50C-407E-A947-70E740481C1C}">
                          <a14:useLocalDpi xmlns:a14="http://schemas.microsoft.com/office/drawing/2010/main" val="0"/>
                        </a:ext>
                      </a:extLst>
                    </a:blip>
                    <a:stretch>
                      <a:fillRect/>
                    </a:stretch>
                  </pic:blipFill>
                  <pic:spPr>
                    <a:xfrm>
                      <a:off x="0" y="0"/>
                      <a:ext cx="5815668" cy="8138160"/>
                    </a:xfrm>
                    <a:prstGeom prst="rect">
                      <a:avLst/>
                    </a:prstGeom>
                  </pic:spPr>
                </pic:pic>
              </a:graphicData>
            </a:graphic>
          </wp:inline>
        </w:drawing>
      </w:r>
    </w:p>
    <w:p w14:paraId="1183B13C"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2E8E6EF2" wp14:editId="29430345">
            <wp:extent cx="6018848" cy="8138160"/>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109">
                      <a:extLst>
                        <a:ext uri="{28A0092B-C50C-407E-A947-70E740481C1C}">
                          <a14:useLocalDpi xmlns:a14="http://schemas.microsoft.com/office/drawing/2010/main" val="0"/>
                        </a:ext>
                      </a:extLst>
                    </a:blip>
                    <a:stretch>
                      <a:fillRect/>
                    </a:stretch>
                  </pic:blipFill>
                  <pic:spPr>
                    <a:xfrm>
                      <a:off x="0" y="0"/>
                      <a:ext cx="6018848" cy="8138160"/>
                    </a:xfrm>
                    <a:prstGeom prst="rect">
                      <a:avLst/>
                    </a:prstGeom>
                  </pic:spPr>
                </pic:pic>
              </a:graphicData>
            </a:graphic>
          </wp:inline>
        </w:drawing>
      </w:r>
    </w:p>
    <w:p w14:paraId="04330E9C"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0AE1413E" wp14:editId="7E908C76">
            <wp:extent cx="5857222" cy="81381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10">
                      <a:extLst>
                        <a:ext uri="{28A0092B-C50C-407E-A947-70E740481C1C}">
                          <a14:useLocalDpi xmlns:a14="http://schemas.microsoft.com/office/drawing/2010/main" val="0"/>
                        </a:ext>
                      </a:extLst>
                    </a:blip>
                    <a:stretch>
                      <a:fillRect/>
                    </a:stretch>
                  </pic:blipFill>
                  <pic:spPr>
                    <a:xfrm>
                      <a:off x="0" y="0"/>
                      <a:ext cx="5857222" cy="8138160"/>
                    </a:xfrm>
                    <a:prstGeom prst="rect">
                      <a:avLst/>
                    </a:prstGeom>
                  </pic:spPr>
                </pic:pic>
              </a:graphicData>
            </a:graphic>
          </wp:inline>
        </w:drawing>
      </w:r>
    </w:p>
    <w:p w14:paraId="35C438E9"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0A6979C4" wp14:editId="0B710117">
            <wp:extent cx="5853106" cy="81381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111">
                      <a:extLst>
                        <a:ext uri="{28A0092B-C50C-407E-A947-70E740481C1C}">
                          <a14:useLocalDpi xmlns:a14="http://schemas.microsoft.com/office/drawing/2010/main" val="0"/>
                        </a:ext>
                      </a:extLst>
                    </a:blip>
                    <a:stretch>
                      <a:fillRect/>
                    </a:stretch>
                  </pic:blipFill>
                  <pic:spPr>
                    <a:xfrm>
                      <a:off x="0" y="0"/>
                      <a:ext cx="5853106" cy="8138160"/>
                    </a:xfrm>
                    <a:prstGeom prst="rect">
                      <a:avLst/>
                    </a:prstGeom>
                  </pic:spPr>
                </pic:pic>
              </a:graphicData>
            </a:graphic>
          </wp:inline>
        </w:drawing>
      </w:r>
    </w:p>
    <w:p w14:paraId="43C80C00"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09437B44" wp14:editId="7CDCA41C">
            <wp:extent cx="5886450" cy="819150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112">
                      <a:extLst>
                        <a:ext uri="{28A0092B-C50C-407E-A947-70E740481C1C}">
                          <a14:useLocalDpi xmlns:a14="http://schemas.microsoft.com/office/drawing/2010/main" val="0"/>
                        </a:ext>
                      </a:extLst>
                    </a:blip>
                    <a:stretch>
                      <a:fillRect/>
                    </a:stretch>
                  </pic:blipFill>
                  <pic:spPr>
                    <a:xfrm>
                      <a:off x="0" y="0"/>
                      <a:ext cx="5886450" cy="8191502"/>
                    </a:xfrm>
                    <a:prstGeom prst="rect">
                      <a:avLst/>
                    </a:prstGeom>
                  </pic:spPr>
                </pic:pic>
              </a:graphicData>
            </a:graphic>
          </wp:inline>
        </w:drawing>
      </w:r>
    </w:p>
    <w:p w14:paraId="6C812F2B"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3790C028" wp14:editId="47288D48">
            <wp:extent cx="5857875" cy="817245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113">
                      <a:extLst>
                        <a:ext uri="{28A0092B-C50C-407E-A947-70E740481C1C}">
                          <a14:useLocalDpi xmlns:a14="http://schemas.microsoft.com/office/drawing/2010/main" val="0"/>
                        </a:ext>
                      </a:extLst>
                    </a:blip>
                    <a:stretch>
                      <a:fillRect/>
                    </a:stretch>
                  </pic:blipFill>
                  <pic:spPr>
                    <a:xfrm>
                      <a:off x="0" y="0"/>
                      <a:ext cx="5857875" cy="8172450"/>
                    </a:xfrm>
                    <a:prstGeom prst="rect">
                      <a:avLst/>
                    </a:prstGeom>
                  </pic:spPr>
                </pic:pic>
              </a:graphicData>
            </a:graphic>
          </wp:inline>
        </w:drawing>
      </w:r>
    </w:p>
    <w:p w14:paraId="32FB764A"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79C0D952" wp14:editId="765E1AA4">
            <wp:extent cx="5381624" cy="825817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ic:nvPicPr>
                  <pic:blipFill>
                    <a:blip r:embed="rId114">
                      <a:extLst>
                        <a:ext uri="{28A0092B-C50C-407E-A947-70E740481C1C}">
                          <a14:useLocalDpi xmlns:a14="http://schemas.microsoft.com/office/drawing/2010/main" val="0"/>
                        </a:ext>
                      </a:extLst>
                    </a:blip>
                    <a:stretch>
                      <a:fillRect/>
                    </a:stretch>
                  </pic:blipFill>
                  <pic:spPr>
                    <a:xfrm>
                      <a:off x="0" y="0"/>
                      <a:ext cx="5381624" cy="8258175"/>
                    </a:xfrm>
                    <a:prstGeom prst="rect">
                      <a:avLst/>
                    </a:prstGeom>
                  </pic:spPr>
                </pic:pic>
              </a:graphicData>
            </a:graphic>
          </wp:inline>
        </w:drawing>
      </w:r>
    </w:p>
    <w:p w14:paraId="73F5BD7C" w14:textId="77777777" w:rsidR="00855FC3" w:rsidRPr="006519A0" w:rsidRDefault="00855FC3" w:rsidP="00855FC3">
      <w:pPr>
        <w:spacing w:line="288" w:lineRule="auto"/>
      </w:pPr>
      <w:r>
        <w:rPr>
          <w:noProof/>
        </w:rPr>
        <w:lastRenderedPageBreak/>
        <w:drawing>
          <wp:inline distT="0" distB="0" distL="0" distR="0" wp14:anchorId="13310F86" wp14:editId="5C2D4A97">
            <wp:extent cx="5695948" cy="81438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115">
                      <a:extLst>
                        <a:ext uri="{28A0092B-C50C-407E-A947-70E740481C1C}">
                          <a14:useLocalDpi xmlns:a14="http://schemas.microsoft.com/office/drawing/2010/main" val="0"/>
                        </a:ext>
                      </a:extLst>
                    </a:blip>
                    <a:stretch>
                      <a:fillRect/>
                    </a:stretch>
                  </pic:blipFill>
                  <pic:spPr>
                    <a:xfrm rot="10800000">
                      <a:off x="0" y="0"/>
                      <a:ext cx="5695948" cy="8143875"/>
                    </a:xfrm>
                    <a:prstGeom prst="rect">
                      <a:avLst/>
                    </a:prstGeom>
                  </pic:spPr>
                </pic:pic>
              </a:graphicData>
            </a:graphic>
          </wp:inline>
        </w:drawing>
      </w:r>
    </w:p>
    <w:p w14:paraId="35733EA0" w14:textId="77777777" w:rsidR="00855FC3" w:rsidRPr="006519A0" w:rsidRDefault="00855FC3" w:rsidP="00855FC3">
      <w:pPr>
        <w:spacing w:line="288" w:lineRule="auto"/>
      </w:pPr>
      <w:r>
        <w:rPr>
          <w:noProof/>
        </w:rPr>
        <w:lastRenderedPageBreak/>
        <w:drawing>
          <wp:inline distT="0" distB="0" distL="0" distR="0" wp14:anchorId="50936490" wp14:editId="4185BCC2">
            <wp:extent cx="5486400" cy="8220076"/>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pic:nvPicPr>
                  <pic:blipFill>
                    <a:blip r:embed="rId116">
                      <a:extLst>
                        <a:ext uri="{28A0092B-C50C-407E-A947-70E740481C1C}">
                          <a14:useLocalDpi xmlns:a14="http://schemas.microsoft.com/office/drawing/2010/main" val="0"/>
                        </a:ext>
                      </a:extLst>
                    </a:blip>
                    <a:stretch>
                      <a:fillRect/>
                    </a:stretch>
                  </pic:blipFill>
                  <pic:spPr>
                    <a:xfrm rot="10800000">
                      <a:off x="0" y="0"/>
                      <a:ext cx="5486400" cy="8220076"/>
                    </a:xfrm>
                    <a:prstGeom prst="rect">
                      <a:avLst/>
                    </a:prstGeom>
                  </pic:spPr>
                </pic:pic>
              </a:graphicData>
            </a:graphic>
          </wp:inline>
        </w:drawing>
      </w:r>
    </w:p>
    <w:p w14:paraId="21364E47"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42A72D27" wp14:editId="227C005F">
            <wp:extent cx="5600700" cy="819150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pic:nvPicPr>
                  <pic:blipFill>
                    <a:blip r:embed="rId117">
                      <a:extLst>
                        <a:ext uri="{28A0092B-C50C-407E-A947-70E740481C1C}">
                          <a14:useLocalDpi xmlns:a14="http://schemas.microsoft.com/office/drawing/2010/main" val="0"/>
                        </a:ext>
                      </a:extLst>
                    </a:blip>
                    <a:stretch>
                      <a:fillRect/>
                    </a:stretch>
                  </pic:blipFill>
                  <pic:spPr>
                    <a:xfrm>
                      <a:off x="0" y="0"/>
                      <a:ext cx="5600700" cy="8191502"/>
                    </a:xfrm>
                    <a:prstGeom prst="rect">
                      <a:avLst/>
                    </a:prstGeom>
                  </pic:spPr>
                </pic:pic>
              </a:graphicData>
            </a:graphic>
          </wp:inline>
        </w:drawing>
      </w:r>
    </w:p>
    <w:p w14:paraId="3B65BE94"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0A26EFC4" wp14:editId="12C8EEF9">
            <wp:extent cx="5334002" cy="8277226"/>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ic:nvPicPr>
                  <pic:blipFill>
                    <a:blip r:embed="rId118">
                      <a:extLst>
                        <a:ext uri="{28A0092B-C50C-407E-A947-70E740481C1C}">
                          <a14:useLocalDpi xmlns:a14="http://schemas.microsoft.com/office/drawing/2010/main" val="0"/>
                        </a:ext>
                      </a:extLst>
                    </a:blip>
                    <a:stretch>
                      <a:fillRect/>
                    </a:stretch>
                  </pic:blipFill>
                  <pic:spPr>
                    <a:xfrm>
                      <a:off x="0" y="0"/>
                      <a:ext cx="5334002" cy="8277226"/>
                    </a:xfrm>
                    <a:prstGeom prst="rect">
                      <a:avLst/>
                    </a:prstGeom>
                  </pic:spPr>
                </pic:pic>
              </a:graphicData>
            </a:graphic>
          </wp:inline>
        </w:drawing>
      </w:r>
    </w:p>
    <w:p w14:paraId="494D03DD"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418485D9" wp14:editId="140FA2F0">
            <wp:extent cx="5543550" cy="821054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pic:nvPicPr>
                  <pic:blipFill>
                    <a:blip r:embed="rId119">
                      <a:extLst>
                        <a:ext uri="{28A0092B-C50C-407E-A947-70E740481C1C}">
                          <a14:useLocalDpi xmlns:a14="http://schemas.microsoft.com/office/drawing/2010/main" val="0"/>
                        </a:ext>
                      </a:extLst>
                    </a:blip>
                    <a:stretch>
                      <a:fillRect/>
                    </a:stretch>
                  </pic:blipFill>
                  <pic:spPr>
                    <a:xfrm>
                      <a:off x="0" y="0"/>
                      <a:ext cx="5543550" cy="8210548"/>
                    </a:xfrm>
                    <a:prstGeom prst="rect">
                      <a:avLst/>
                    </a:prstGeom>
                  </pic:spPr>
                </pic:pic>
              </a:graphicData>
            </a:graphic>
          </wp:inline>
        </w:drawing>
      </w:r>
    </w:p>
    <w:p w14:paraId="2A9A15CB"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36EA8124" wp14:editId="5D692582">
            <wp:extent cx="5295898" cy="8296274"/>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ic:nvPicPr>
                  <pic:blipFill>
                    <a:blip r:embed="rId120">
                      <a:extLst>
                        <a:ext uri="{28A0092B-C50C-407E-A947-70E740481C1C}">
                          <a14:useLocalDpi xmlns:a14="http://schemas.microsoft.com/office/drawing/2010/main" val="0"/>
                        </a:ext>
                      </a:extLst>
                    </a:blip>
                    <a:stretch>
                      <a:fillRect/>
                    </a:stretch>
                  </pic:blipFill>
                  <pic:spPr>
                    <a:xfrm>
                      <a:off x="0" y="0"/>
                      <a:ext cx="5295898" cy="8296274"/>
                    </a:xfrm>
                    <a:prstGeom prst="rect">
                      <a:avLst/>
                    </a:prstGeom>
                  </pic:spPr>
                </pic:pic>
              </a:graphicData>
            </a:graphic>
          </wp:inline>
        </w:drawing>
      </w:r>
    </w:p>
    <w:p w14:paraId="7442E4C9"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25D0C77E" wp14:editId="5581E964">
            <wp:extent cx="5562602" cy="8181974"/>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pic:nvPicPr>
                  <pic:blipFill>
                    <a:blip r:embed="rId121">
                      <a:extLst>
                        <a:ext uri="{28A0092B-C50C-407E-A947-70E740481C1C}">
                          <a14:useLocalDpi xmlns:a14="http://schemas.microsoft.com/office/drawing/2010/main" val="0"/>
                        </a:ext>
                      </a:extLst>
                    </a:blip>
                    <a:stretch>
                      <a:fillRect/>
                    </a:stretch>
                  </pic:blipFill>
                  <pic:spPr>
                    <a:xfrm>
                      <a:off x="0" y="0"/>
                      <a:ext cx="5562602" cy="8181974"/>
                    </a:xfrm>
                    <a:prstGeom prst="rect">
                      <a:avLst/>
                    </a:prstGeom>
                  </pic:spPr>
                </pic:pic>
              </a:graphicData>
            </a:graphic>
          </wp:inline>
        </w:drawing>
      </w:r>
    </w:p>
    <w:p w14:paraId="454FDD45"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73E37924" wp14:editId="78AB55C8">
            <wp:extent cx="5362576" cy="822960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122">
                      <a:extLst>
                        <a:ext uri="{28A0092B-C50C-407E-A947-70E740481C1C}">
                          <a14:useLocalDpi xmlns:a14="http://schemas.microsoft.com/office/drawing/2010/main" val="0"/>
                        </a:ext>
                      </a:extLst>
                    </a:blip>
                    <a:stretch>
                      <a:fillRect/>
                    </a:stretch>
                  </pic:blipFill>
                  <pic:spPr>
                    <a:xfrm>
                      <a:off x="0" y="0"/>
                      <a:ext cx="5362576" cy="8229600"/>
                    </a:xfrm>
                    <a:prstGeom prst="rect">
                      <a:avLst/>
                    </a:prstGeom>
                  </pic:spPr>
                </pic:pic>
              </a:graphicData>
            </a:graphic>
          </wp:inline>
        </w:drawing>
      </w:r>
    </w:p>
    <w:p w14:paraId="23E8696C"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6006D5A9" wp14:editId="013FA5EA">
            <wp:extent cx="5781674" cy="7953374"/>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123">
                      <a:extLst>
                        <a:ext uri="{28A0092B-C50C-407E-A947-70E740481C1C}">
                          <a14:useLocalDpi xmlns:a14="http://schemas.microsoft.com/office/drawing/2010/main" val="0"/>
                        </a:ext>
                      </a:extLst>
                    </a:blip>
                    <a:stretch>
                      <a:fillRect/>
                    </a:stretch>
                  </pic:blipFill>
                  <pic:spPr>
                    <a:xfrm>
                      <a:off x="0" y="0"/>
                      <a:ext cx="5781674" cy="7953374"/>
                    </a:xfrm>
                    <a:prstGeom prst="rect">
                      <a:avLst/>
                    </a:prstGeom>
                  </pic:spPr>
                </pic:pic>
              </a:graphicData>
            </a:graphic>
          </wp:inline>
        </w:drawing>
      </w:r>
    </w:p>
    <w:p w14:paraId="26212768"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01CCBC9B" wp14:editId="266C3B70">
            <wp:extent cx="5724524" cy="8096248"/>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124">
                      <a:extLst>
                        <a:ext uri="{28A0092B-C50C-407E-A947-70E740481C1C}">
                          <a14:useLocalDpi xmlns:a14="http://schemas.microsoft.com/office/drawing/2010/main" val="0"/>
                        </a:ext>
                      </a:extLst>
                    </a:blip>
                    <a:stretch>
                      <a:fillRect/>
                    </a:stretch>
                  </pic:blipFill>
                  <pic:spPr>
                    <a:xfrm>
                      <a:off x="0" y="0"/>
                      <a:ext cx="5724524" cy="8096248"/>
                    </a:xfrm>
                    <a:prstGeom prst="rect">
                      <a:avLst/>
                    </a:prstGeom>
                  </pic:spPr>
                </pic:pic>
              </a:graphicData>
            </a:graphic>
          </wp:inline>
        </w:drawing>
      </w:r>
    </w:p>
    <w:p w14:paraId="60F18C15" w14:textId="77777777" w:rsidR="00855FC3" w:rsidRPr="006519A0" w:rsidRDefault="00855FC3" w:rsidP="00855FC3">
      <w:pPr>
        <w:spacing w:line="288" w:lineRule="auto"/>
        <w:rPr>
          <w:szCs w:val="24"/>
        </w:rPr>
      </w:pPr>
      <w:r w:rsidRPr="006519A0">
        <w:rPr>
          <w:noProof/>
          <w:szCs w:val="24"/>
        </w:rPr>
        <w:lastRenderedPageBreak/>
        <w:drawing>
          <wp:inline distT="0" distB="0" distL="0" distR="0" wp14:anchorId="2130EE59" wp14:editId="6D348F6E">
            <wp:extent cx="5867398" cy="8086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ic:nvPicPr>
                  <pic:blipFill>
                    <a:blip r:embed="rId125">
                      <a:extLst>
                        <a:ext uri="{28A0092B-C50C-407E-A947-70E740481C1C}">
                          <a14:useLocalDpi xmlns:a14="http://schemas.microsoft.com/office/drawing/2010/main" val="0"/>
                        </a:ext>
                      </a:extLst>
                    </a:blip>
                    <a:stretch>
                      <a:fillRect/>
                    </a:stretch>
                  </pic:blipFill>
                  <pic:spPr>
                    <a:xfrm>
                      <a:off x="0" y="0"/>
                      <a:ext cx="5867398" cy="8086725"/>
                    </a:xfrm>
                    <a:prstGeom prst="rect">
                      <a:avLst/>
                    </a:prstGeom>
                  </pic:spPr>
                </pic:pic>
              </a:graphicData>
            </a:graphic>
          </wp:inline>
        </w:drawing>
      </w:r>
    </w:p>
    <w:p w14:paraId="2D97F086" w14:textId="77777777" w:rsidR="00855FC3" w:rsidRDefault="00855FC3" w:rsidP="00855FC3">
      <w:pPr>
        <w:spacing w:line="288" w:lineRule="auto"/>
        <w:rPr>
          <w:rFonts w:eastAsia="Arial"/>
          <w:szCs w:val="24"/>
          <w:lang w:bidi="en-US"/>
        </w:rPr>
        <w:sectPr w:rsidR="00855FC3" w:rsidSect="007A6B2F">
          <w:headerReference w:type="default" r:id="rId126"/>
          <w:headerReference w:type="first" r:id="rId127"/>
          <w:type w:val="continuous"/>
          <w:pgSz w:w="12240" w:h="15840"/>
          <w:pgMar w:top="1440" w:right="1440" w:bottom="1440" w:left="1440" w:header="720" w:footer="720" w:gutter="0"/>
          <w:cols w:space="720"/>
          <w:docGrid w:linePitch="360"/>
        </w:sectPr>
      </w:pPr>
      <w:r w:rsidRPr="006519A0">
        <w:rPr>
          <w:rFonts w:eastAsia="Arial"/>
          <w:noProof/>
          <w:szCs w:val="24"/>
          <w:lang w:bidi="en-US"/>
        </w:rPr>
        <w:lastRenderedPageBreak/>
        <w:drawing>
          <wp:inline distT="0" distB="0" distL="0" distR="0" wp14:anchorId="146F4EE9" wp14:editId="0D32F7B8">
            <wp:extent cx="5943600" cy="7153275"/>
            <wp:effectExtent l="0" t="0" r="0" b="9525"/>
            <wp:docPr id="1149" name="Picture 11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TC060807-Attachments 1-3 Page 001.png"/>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5943600" cy="71532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lastRenderedPageBreak/>
        <w:drawing>
          <wp:inline distT="0" distB="0" distL="0" distR="0" wp14:anchorId="775614B9" wp14:editId="3C65F6F7">
            <wp:extent cx="5943600" cy="7153275"/>
            <wp:effectExtent l="0" t="0" r="0" b="9525"/>
            <wp:docPr id="1150" name="Picture 11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TC060807-Attachments 1-3 Page 002.png"/>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5943600" cy="71532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lastRenderedPageBreak/>
        <w:drawing>
          <wp:inline distT="0" distB="0" distL="0" distR="0" wp14:anchorId="2EC04204" wp14:editId="20B15697">
            <wp:extent cx="5905500" cy="7143750"/>
            <wp:effectExtent l="0" t="0" r="0" b="0"/>
            <wp:docPr id="1151" name="Picture 115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TC060807-Attachments 1-3 Page 003.png"/>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5905500" cy="7143750"/>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lastRenderedPageBreak/>
        <w:drawing>
          <wp:inline distT="0" distB="0" distL="0" distR="0" wp14:anchorId="4E53AF1A" wp14:editId="7B7166E3">
            <wp:extent cx="5596759" cy="7172325"/>
            <wp:effectExtent l="0" t="0" r="4445" b="0"/>
            <wp:docPr id="1152" name="Picture 115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TC060807-Attachments 1-3 Page 004.png"/>
                    <pic:cNvPicPr/>
                  </pic:nvPicPr>
                  <pic:blipFill rotWithShape="1">
                    <a:blip r:embed="rId131" cstate="print">
                      <a:extLst>
                        <a:ext uri="{28A0092B-C50C-407E-A947-70E740481C1C}">
                          <a14:useLocalDpi xmlns:a14="http://schemas.microsoft.com/office/drawing/2010/main" val="0"/>
                        </a:ext>
                      </a:extLst>
                    </a:blip>
                    <a:srcRect r="7027"/>
                    <a:stretch/>
                  </pic:blipFill>
                  <pic:spPr bwMode="auto">
                    <a:xfrm>
                      <a:off x="0" y="0"/>
                      <a:ext cx="5596759" cy="717232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lastRenderedPageBreak/>
        <w:drawing>
          <wp:inline distT="0" distB="0" distL="0" distR="0" wp14:anchorId="488508A0" wp14:editId="32A8CD33">
            <wp:extent cx="5454869" cy="7229475"/>
            <wp:effectExtent l="0" t="0" r="0"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TC060807-Attachments 1-3 Page 005.png"/>
                    <pic:cNvPicPr/>
                  </pic:nvPicPr>
                  <pic:blipFill rotWithShape="1">
                    <a:blip r:embed="rId132" cstate="print">
                      <a:extLst>
                        <a:ext uri="{28A0092B-C50C-407E-A947-70E740481C1C}">
                          <a14:useLocalDpi xmlns:a14="http://schemas.microsoft.com/office/drawing/2010/main" val="0"/>
                        </a:ext>
                      </a:extLst>
                    </a:blip>
                    <a:srcRect r="7332"/>
                    <a:stretch/>
                  </pic:blipFill>
                  <pic:spPr bwMode="auto">
                    <a:xfrm>
                      <a:off x="0" y="0"/>
                      <a:ext cx="5454869" cy="72294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lastRenderedPageBreak/>
        <w:drawing>
          <wp:inline distT="0" distB="0" distL="0" distR="0" wp14:anchorId="10D4E6A9" wp14:editId="52A19FA9">
            <wp:extent cx="6148552" cy="7219950"/>
            <wp:effectExtent l="0" t="0" r="5080" b="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TC060807-Attachments 1-3 Page 006.png"/>
                    <pic:cNvPicPr/>
                  </pic:nvPicPr>
                  <pic:blipFill rotWithShape="1">
                    <a:blip r:embed="rId133" cstate="print">
                      <a:extLst>
                        <a:ext uri="{28A0092B-C50C-407E-A947-70E740481C1C}">
                          <a14:useLocalDpi xmlns:a14="http://schemas.microsoft.com/office/drawing/2010/main" val="0"/>
                        </a:ext>
                      </a:extLst>
                    </a:blip>
                    <a:srcRect r="7519"/>
                    <a:stretch/>
                  </pic:blipFill>
                  <pic:spPr bwMode="auto">
                    <a:xfrm>
                      <a:off x="0" y="0"/>
                      <a:ext cx="6148552" cy="7219950"/>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lastRenderedPageBreak/>
        <w:drawing>
          <wp:inline distT="0" distB="0" distL="0" distR="0" wp14:anchorId="1D76EE10" wp14:editId="7697A337">
            <wp:extent cx="5838825" cy="7873862"/>
            <wp:effectExtent l="0" t="0" r="0" b="0"/>
            <wp:docPr id="1155" name="Picture 11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TO022500-Attachments Page 001.png"/>
                    <pic:cNvPicPr/>
                  </pic:nvPicPr>
                  <pic:blipFill rotWithShape="1">
                    <a:blip r:embed="rId134" cstate="print">
                      <a:extLst>
                        <a:ext uri="{28A0092B-C50C-407E-A947-70E740481C1C}">
                          <a14:useLocalDpi xmlns:a14="http://schemas.microsoft.com/office/drawing/2010/main" val="0"/>
                        </a:ext>
                      </a:extLst>
                    </a:blip>
                    <a:srcRect/>
                    <a:stretch/>
                  </pic:blipFill>
                  <pic:spPr bwMode="auto">
                    <a:xfrm>
                      <a:off x="0" y="0"/>
                      <a:ext cx="5840454" cy="7876059"/>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lastRenderedPageBreak/>
        <w:drawing>
          <wp:inline distT="0" distB="0" distL="0" distR="0" wp14:anchorId="325D7928" wp14:editId="46FDB6E4">
            <wp:extent cx="5895975" cy="7953375"/>
            <wp:effectExtent l="0" t="0" r="9525" b="9525"/>
            <wp:docPr id="1156" name="Picture 115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TO022500-Attachments Page 002.png"/>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5895975" cy="79533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lastRenderedPageBreak/>
        <w:drawing>
          <wp:inline distT="0" distB="0" distL="0" distR="0" wp14:anchorId="0E5E2DFC" wp14:editId="4E16D844">
            <wp:extent cx="5886450" cy="7953375"/>
            <wp:effectExtent l="0" t="0" r="0" b="9525"/>
            <wp:docPr id="1157" name="Picture 11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TO022500-Attachments Page 003.png"/>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5886450" cy="79533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lastRenderedPageBreak/>
        <w:drawing>
          <wp:inline distT="0" distB="0" distL="0" distR="0" wp14:anchorId="5D7379A0" wp14:editId="320DCF8F">
            <wp:extent cx="5819775" cy="7905750"/>
            <wp:effectExtent l="0" t="0" r="9525" b="0"/>
            <wp:docPr id="1158" name="Picture 115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TO022500-Attachments Page 004.png"/>
                    <pic:cNvPicPr/>
                  </pic:nvPicPr>
                  <pic:blipFill rotWithShape="1">
                    <a:blip r:embed="rId137" cstate="print">
                      <a:extLst>
                        <a:ext uri="{28A0092B-C50C-407E-A947-70E740481C1C}">
                          <a14:useLocalDpi xmlns:a14="http://schemas.microsoft.com/office/drawing/2010/main" val="0"/>
                        </a:ext>
                      </a:extLst>
                    </a:blip>
                    <a:srcRect/>
                    <a:stretch/>
                  </pic:blipFill>
                  <pic:spPr bwMode="auto">
                    <a:xfrm>
                      <a:off x="0" y="0"/>
                      <a:ext cx="5819775" cy="7905750"/>
                    </a:xfrm>
                    <a:prstGeom prst="rect">
                      <a:avLst/>
                    </a:prstGeom>
                    <a:ln>
                      <a:noFill/>
                    </a:ln>
                    <a:extLst>
                      <a:ext uri="{53640926-AAD7-44D8-BBD7-CCE9431645EC}">
                        <a14:shadowObscured xmlns:a14="http://schemas.microsoft.com/office/drawing/2010/main"/>
                      </a:ext>
                    </a:extLst>
                  </pic:spPr>
                </pic:pic>
              </a:graphicData>
            </a:graphic>
          </wp:inline>
        </w:drawing>
      </w:r>
    </w:p>
    <w:p w14:paraId="38F317ED" w14:textId="77777777" w:rsidR="00855FC3" w:rsidRPr="0036509C" w:rsidRDefault="00855FC3" w:rsidP="00855FC3">
      <w:pPr>
        <w:pStyle w:val="O-TITLE"/>
        <w:rPr>
          <w:u w:val="single"/>
        </w:rPr>
      </w:pPr>
      <w:bookmarkStart w:id="369" w:name="Section_13_Attachment_2_no_title"/>
      <w:bookmarkStart w:id="370" w:name="_Toc70756131"/>
      <w:bookmarkStart w:id="371" w:name="_Toc71225780"/>
      <w:r w:rsidRPr="0036509C">
        <w:rPr>
          <w:caps w:val="0"/>
          <w:u w:val="single"/>
        </w:rPr>
        <w:lastRenderedPageBreak/>
        <w:t>ATTACHMENT 2</w:t>
      </w:r>
      <w:bookmarkEnd w:id="369"/>
      <w:r w:rsidRPr="0036509C">
        <w:rPr>
          <w:u w:val="single"/>
        </w:rPr>
        <w:br/>
      </w:r>
      <w:r w:rsidRPr="0036509C">
        <w:rPr>
          <w:caps w:val="0"/>
          <w:u w:val="single"/>
        </w:rPr>
        <w:t>NESC AND ENTERGY CLEARANCE REQUIREMENTS</w:t>
      </w:r>
      <w:bookmarkEnd w:id="370"/>
      <w:bookmarkEnd w:id="371"/>
    </w:p>
    <w:p w14:paraId="60E9B15E" w14:textId="77777777" w:rsidR="00855FC3" w:rsidRPr="006519A0" w:rsidRDefault="00855FC3" w:rsidP="00855FC3">
      <w:pPr>
        <w:pStyle w:val="O-Title7"/>
        <w:rPr>
          <w:lang w:bidi="en-US"/>
        </w:rPr>
      </w:pPr>
      <w:r w:rsidRPr="006519A0">
        <w:rPr>
          <w:lang w:bidi="en-US"/>
        </w:rPr>
        <w:t>Basic NESC Clearance Requirements</w:t>
      </w:r>
    </w:p>
    <w:tbl>
      <w:tblPr>
        <w:tblStyle w:val="TableGrid"/>
        <w:tblW w:w="0" w:type="auto"/>
        <w:tblLayout w:type="fixed"/>
        <w:tblLook w:val="04A0" w:firstRow="1" w:lastRow="0" w:firstColumn="1" w:lastColumn="0" w:noHBand="0" w:noVBand="1"/>
      </w:tblPr>
      <w:tblGrid>
        <w:gridCol w:w="2055"/>
        <w:gridCol w:w="1042"/>
        <w:gridCol w:w="1042"/>
        <w:gridCol w:w="1042"/>
        <w:gridCol w:w="1042"/>
        <w:gridCol w:w="1042"/>
        <w:gridCol w:w="1042"/>
        <w:gridCol w:w="1043"/>
      </w:tblGrid>
      <w:tr w:rsidR="00855FC3" w:rsidRPr="003D005C" w14:paraId="24282A5B" w14:textId="77777777" w:rsidTr="00C24650">
        <w:tc>
          <w:tcPr>
            <w:tcW w:w="9350" w:type="dxa"/>
            <w:gridSpan w:val="8"/>
            <w:vAlign w:val="center"/>
          </w:tcPr>
          <w:p w14:paraId="00464DED" w14:textId="77777777" w:rsidR="00855FC3" w:rsidRPr="003D005C" w:rsidRDefault="00855FC3" w:rsidP="00C24650">
            <w:pPr>
              <w:rPr>
                <w:b/>
                <w:bCs/>
                <w:lang w:bidi="en-US"/>
              </w:rPr>
            </w:pPr>
            <w:r w:rsidRPr="003D005C">
              <w:rPr>
                <w:b/>
                <w:bCs/>
                <w:lang w:bidi="en-US"/>
              </w:rPr>
              <w:t>Rule 230A2, Emergency Vertical Clearances to Ground</w:t>
            </w:r>
          </w:p>
        </w:tc>
      </w:tr>
      <w:tr w:rsidR="00855FC3" w:rsidRPr="003D005C" w14:paraId="5C15B6AA" w14:textId="77777777" w:rsidTr="00C24650">
        <w:tc>
          <w:tcPr>
            <w:tcW w:w="2055" w:type="dxa"/>
          </w:tcPr>
          <w:p w14:paraId="33EDB3D0" w14:textId="77777777" w:rsidR="00855FC3" w:rsidRPr="003D005C" w:rsidRDefault="00855FC3" w:rsidP="00C24650">
            <w:pPr>
              <w:rPr>
                <w:rFonts w:eastAsia="Arial"/>
                <w:lang w:bidi="en-US"/>
              </w:rPr>
            </w:pPr>
          </w:p>
        </w:tc>
        <w:tc>
          <w:tcPr>
            <w:tcW w:w="1042" w:type="dxa"/>
            <w:vAlign w:val="bottom"/>
          </w:tcPr>
          <w:p w14:paraId="4117F0C1" w14:textId="77777777" w:rsidR="00855FC3" w:rsidRPr="003D005C" w:rsidRDefault="00855FC3" w:rsidP="00C24650">
            <w:pPr>
              <w:jc w:val="center"/>
              <w:rPr>
                <w:b/>
                <w:bCs/>
                <w:lang w:bidi="en-US"/>
              </w:rPr>
            </w:pPr>
            <w:r w:rsidRPr="003D005C">
              <w:rPr>
                <w:b/>
                <w:bCs/>
                <w:w w:val="95"/>
                <w:lang w:bidi="en-US"/>
              </w:rPr>
              <w:t>69</w:t>
            </w:r>
          </w:p>
        </w:tc>
        <w:tc>
          <w:tcPr>
            <w:tcW w:w="1042" w:type="dxa"/>
            <w:vAlign w:val="bottom"/>
          </w:tcPr>
          <w:p w14:paraId="4E7BECCF" w14:textId="77777777" w:rsidR="00855FC3" w:rsidRPr="003D005C" w:rsidRDefault="00855FC3" w:rsidP="00C24650">
            <w:pPr>
              <w:jc w:val="center"/>
              <w:rPr>
                <w:b/>
                <w:bCs/>
                <w:lang w:bidi="en-US"/>
              </w:rPr>
            </w:pPr>
            <w:r w:rsidRPr="003D005C">
              <w:rPr>
                <w:b/>
                <w:bCs/>
                <w:lang w:bidi="en-US"/>
              </w:rPr>
              <w:t>115</w:t>
            </w:r>
          </w:p>
        </w:tc>
        <w:tc>
          <w:tcPr>
            <w:tcW w:w="1042" w:type="dxa"/>
            <w:vAlign w:val="bottom"/>
          </w:tcPr>
          <w:p w14:paraId="0338B318" w14:textId="77777777" w:rsidR="00855FC3" w:rsidRPr="003D005C" w:rsidRDefault="00855FC3" w:rsidP="00C24650">
            <w:pPr>
              <w:jc w:val="center"/>
              <w:rPr>
                <w:b/>
                <w:bCs/>
                <w:lang w:bidi="en-US"/>
              </w:rPr>
            </w:pPr>
            <w:r w:rsidRPr="003D005C">
              <w:rPr>
                <w:b/>
                <w:bCs/>
                <w:lang w:bidi="en-US"/>
              </w:rPr>
              <w:t>138</w:t>
            </w:r>
          </w:p>
        </w:tc>
        <w:tc>
          <w:tcPr>
            <w:tcW w:w="1042" w:type="dxa"/>
            <w:vAlign w:val="bottom"/>
          </w:tcPr>
          <w:p w14:paraId="313B56CB" w14:textId="77777777" w:rsidR="00855FC3" w:rsidRPr="003D005C" w:rsidRDefault="00855FC3" w:rsidP="00C24650">
            <w:pPr>
              <w:jc w:val="center"/>
              <w:rPr>
                <w:b/>
                <w:bCs/>
                <w:lang w:bidi="en-US"/>
              </w:rPr>
            </w:pPr>
            <w:r w:rsidRPr="003D005C">
              <w:rPr>
                <w:b/>
                <w:bCs/>
                <w:lang w:bidi="en-US"/>
              </w:rPr>
              <w:t>161</w:t>
            </w:r>
          </w:p>
        </w:tc>
        <w:tc>
          <w:tcPr>
            <w:tcW w:w="1042" w:type="dxa"/>
            <w:vAlign w:val="bottom"/>
          </w:tcPr>
          <w:p w14:paraId="4C7D70A1" w14:textId="77777777" w:rsidR="00855FC3" w:rsidRPr="003D005C" w:rsidRDefault="00855FC3" w:rsidP="00C24650">
            <w:pPr>
              <w:jc w:val="center"/>
              <w:rPr>
                <w:b/>
                <w:bCs/>
                <w:lang w:bidi="en-US"/>
              </w:rPr>
            </w:pPr>
            <w:r w:rsidRPr="003D005C">
              <w:rPr>
                <w:b/>
                <w:bCs/>
                <w:lang w:bidi="en-US"/>
              </w:rPr>
              <w:t>230</w:t>
            </w:r>
          </w:p>
        </w:tc>
        <w:tc>
          <w:tcPr>
            <w:tcW w:w="1042" w:type="dxa"/>
            <w:vAlign w:val="bottom"/>
          </w:tcPr>
          <w:p w14:paraId="0356BAE4" w14:textId="77777777" w:rsidR="00855FC3" w:rsidRPr="003D005C" w:rsidRDefault="00855FC3" w:rsidP="00C24650">
            <w:pPr>
              <w:jc w:val="center"/>
              <w:rPr>
                <w:b/>
                <w:bCs/>
                <w:lang w:bidi="en-US"/>
              </w:rPr>
            </w:pPr>
            <w:r w:rsidRPr="003D005C">
              <w:rPr>
                <w:b/>
                <w:bCs/>
                <w:lang w:bidi="en-US"/>
              </w:rPr>
              <w:t>345</w:t>
            </w:r>
          </w:p>
        </w:tc>
        <w:tc>
          <w:tcPr>
            <w:tcW w:w="1043" w:type="dxa"/>
            <w:vAlign w:val="bottom"/>
          </w:tcPr>
          <w:p w14:paraId="314C6D9C" w14:textId="77777777" w:rsidR="00855FC3" w:rsidRPr="003D005C" w:rsidRDefault="00855FC3" w:rsidP="00C24650">
            <w:pPr>
              <w:jc w:val="center"/>
              <w:rPr>
                <w:b/>
                <w:bCs/>
                <w:lang w:bidi="en-US"/>
              </w:rPr>
            </w:pPr>
            <w:r w:rsidRPr="003D005C">
              <w:rPr>
                <w:b/>
                <w:bCs/>
                <w:lang w:bidi="en-US"/>
              </w:rPr>
              <w:t>500</w:t>
            </w:r>
          </w:p>
        </w:tc>
      </w:tr>
      <w:tr w:rsidR="00855FC3" w:rsidRPr="003D005C" w14:paraId="10AEE0C3" w14:textId="77777777" w:rsidTr="00C24650">
        <w:tc>
          <w:tcPr>
            <w:tcW w:w="2055" w:type="dxa"/>
            <w:vAlign w:val="bottom"/>
          </w:tcPr>
          <w:p w14:paraId="480D6C0D" w14:textId="77777777" w:rsidR="00855FC3" w:rsidRPr="003D005C" w:rsidRDefault="00855FC3" w:rsidP="00C24650">
            <w:pPr>
              <w:rPr>
                <w:b/>
                <w:bCs/>
                <w:lang w:bidi="en-US"/>
              </w:rPr>
            </w:pPr>
            <w:r w:rsidRPr="003D005C">
              <w:rPr>
                <w:b/>
                <w:bCs/>
                <w:lang w:bidi="en-US"/>
              </w:rPr>
              <w:t>Truck Accessible</w:t>
            </w:r>
          </w:p>
        </w:tc>
        <w:tc>
          <w:tcPr>
            <w:tcW w:w="1042" w:type="dxa"/>
            <w:vAlign w:val="bottom"/>
          </w:tcPr>
          <w:p w14:paraId="45F715D3" w14:textId="77777777" w:rsidR="00855FC3" w:rsidRPr="003D005C" w:rsidRDefault="00855FC3" w:rsidP="00C24650">
            <w:pPr>
              <w:jc w:val="center"/>
              <w:rPr>
                <w:lang w:bidi="en-US"/>
              </w:rPr>
            </w:pPr>
            <w:r w:rsidRPr="003D005C">
              <w:rPr>
                <w:w w:val="95"/>
                <w:lang w:bidi="en-US"/>
              </w:rPr>
              <w:t>16.2</w:t>
            </w:r>
          </w:p>
        </w:tc>
        <w:tc>
          <w:tcPr>
            <w:tcW w:w="1042" w:type="dxa"/>
            <w:vAlign w:val="bottom"/>
          </w:tcPr>
          <w:p w14:paraId="330D1718" w14:textId="77777777" w:rsidR="00855FC3" w:rsidRPr="003D005C" w:rsidRDefault="00855FC3" w:rsidP="00C24650">
            <w:pPr>
              <w:jc w:val="center"/>
              <w:rPr>
                <w:lang w:bidi="en-US"/>
              </w:rPr>
            </w:pPr>
            <w:r w:rsidRPr="003D005C">
              <w:rPr>
                <w:lang w:bidi="en-US"/>
              </w:rPr>
              <w:t>17.1</w:t>
            </w:r>
          </w:p>
        </w:tc>
        <w:tc>
          <w:tcPr>
            <w:tcW w:w="1042" w:type="dxa"/>
            <w:vAlign w:val="bottom"/>
          </w:tcPr>
          <w:p w14:paraId="183BCC96" w14:textId="77777777" w:rsidR="00855FC3" w:rsidRPr="003D005C" w:rsidRDefault="00855FC3" w:rsidP="00C24650">
            <w:pPr>
              <w:jc w:val="center"/>
              <w:rPr>
                <w:lang w:bidi="en-US"/>
              </w:rPr>
            </w:pPr>
            <w:r w:rsidRPr="003D005C">
              <w:rPr>
                <w:lang w:bidi="en-US"/>
              </w:rPr>
              <w:t>17.6</w:t>
            </w:r>
          </w:p>
        </w:tc>
        <w:tc>
          <w:tcPr>
            <w:tcW w:w="1042" w:type="dxa"/>
            <w:vAlign w:val="bottom"/>
          </w:tcPr>
          <w:p w14:paraId="49245A4D" w14:textId="77777777" w:rsidR="00855FC3" w:rsidRPr="003D005C" w:rsidRDefault="00855FC3" w:rsidP="00C24650">
            <w:pPr>
              <w:jc w:val="center"/>
              <w:rPr>
                <w:lang w:bidi="en-US"/>
              </w:rPr>
            </w:pPr>
            <w:r w:rsidRPr="003D005C">
              <w:rPr>
                <w:lang w:bidi="en-US"/>
              </w:rPr>
              <w:t>18.0</w:t>
            </w:r>
          </w:p>
        </w:tc>
        <w:tc>
          <w:tcPr>
            <w:tcW w:w="1042" w:type="dxa"/>
            <w:vAlign w:val="bottom"/>
          </w:tcPr>
          <w:p w14:paraId="12A92493" w14:textId="77777777" w:rsidR="00855FC3" w:rsidRPr="003D005C" w:rsidRDefault="00855FC3" w:rsidP="00C24650">
            <w:pPr>
              <w:jc w:val="center"/>
              <w:rPr>
                <w:lang w:bidi="en-US"/>
              </w:rPr>
            </w:pPr>
            <w:r w:rsidRPr="003D005C">
              <w:rPr>
                <w:lang w:bidi="en-US"/>
              </w:rPr>
              <w:t>19.4</w:t>
            </w:r>
          </w:p>
        </w:tc>
        <w:tc>
          <w:tcPr>
            <w:tcW w:w="1042" w:type="dxa"/>
            <w:vAlign w:val="bottom"/>
          </w:tcPr>
          <w:p w14:paraId="7DECE4C1" w14:textId="77777777" w:rsidR="00855FC3" w:rsidRPr="003D005C" w:rsidRDefault="00855FC3" w:rsidP="00C24650">
            <w:pPr>
              <w:jc w:val="center"/>
              <w:rPr>
                <w:lang w:bidi="en-US"/>
              </w:rPr>
            </w:pPr>
            <w:r w:rsidRPr="003D005C">
              <w:rPr>
                <w:lang w:bidi="en-US"/>
              </w:rPr>
              <w:t>21.7</w:t>
            </w:r>
          </w:p>
        </w:tc>
        <w:tc>
          <w:tcPr>
            <w:tcW w:w="1043" w:type="dxa"/>
            <w:vAlign w:val="bottom"/>
          </w:tcPr>
          <w:p w14:paraId="0410B9A7" w14:textId="77777777" w:rsidR="00855FC3" w:rsidRPr="003D005C" w:rsidRDefault="00855FC3" w:rsidP="00C24650">
            <w:pPr>
              <w:jc w:val="center"/>
              <w:rPr>
                <w:lang w:bidi="en-US"/>
              </w:rPr>
            </w:pPr>
            <w:r w:rsidRPr="003D005C">
              <w:rPr>
                <w:lang w:bidi="en-US"/>
              </w:rPr>
              <w:t>24.9</w:t>
            </w:r>
          </w:p>
        </w:tc>
      </w:tr>
      <w:tr w:rsidR="00855FC3" w:rsidRPr="003D005C" w14:paraId="2C04B677" w14:textId="77777777" w:rsidTr="00C24650">
        <w:tc>
          <w:tcPr>
            <w:tcW w:w="2055" w:type="dxa"/>
            <w:vAlign w:val="bottom"/>
          </w:tcPr>
          <w:p w14:paraId="1FF148F2" w14:textId="77777777" w:rsidR="00855FC3" w:rsidRPr="003D005C" w:rsidRDefault="00855FC3" w:rsidP="00C24650">
            <w:pPr>
              <w:rPr>
                <w:b/>
                <w:bCs/>
                <w:lang w:bidi="en-US"/>
              </w:rPr>
            </w:pPr>
            <w:r w:rsidRPr="003D005C">
              <w:rPr>
                <w:b/>
                <w:bCs/>
                <w:lang w:bidi="en-US"/>
              </w:rPr>
              <w:t>Pedestrian Only</w:t>
            </w:r>
          </w:p>
        </w:tc>
        <w:tc>
          <w:tcPr>
            <w:tcW w:w="1042" w:type="dxa"/>
            <w:vAlign w:val="bottom"/>
          </w:tcPr>
          <w:p w14:paraId="068836EC" w14:textId="77777777" w:rsidR="00855FC3" w:rsidRPr="003D005C" w:rsidRDefault="00855FC3" w:rsidP="00C24650">
            <w:pPr>
              <w:jc w:val="center"/>
              <w:rPr>
                <w:lang w:bidi="en-US"/>
              </w:rPr>
            </w:pPr>
            <w:r w:rsidRPr="003D005C">
              <w:rPr>
                <w:w w:val="95"/>
                <w:lang w:bidi="en-US"/>
              </w:rPr>
              <w:t>9.7</w:t>
            </w:r>
          </w:p>
        </w:tc>
        <w:tc>
          <w:tcPr>
            <w:tcW w:w="1042" w:type="dxa"/>
            <w:vAlign w:val="bottom"/>
          </w:tcPr>
          <w:p w14:paraId="32AFA865" w14:textId="77777777" w:rsidR="00855FC3" w:rsidRPr="003D005C" w:rsidRDefault="00855FC3" w:rsidP="00C24650">
            <w:pPr>
              <w:jc w:val="center"/>
              <w:rPr>
                <w:lang w:bidi="en-US"/>
              </w:rPr>
            </w:pPr>
            <w:r w:rsidRPr="003D005C">
              <w:rPr>
                <w:lang w:bidi="en-US"/>
              </w:rPr>
              <w:t>10.6</w:t>
            </w:r>
          </w:p>
        </w:tc>
        <w:tc>
          <w:tcPr>
            <w:tcW w:w="1042" w:type="dxa"/>
            <w:vAlign w:val="bottom"/>
          </w:tcPr>
          <w:p w14:paraId="17DBE80F" w14:textId="77777777" w:rsidR="00855FC3" w:rsidRPr="003D005C" w:rsidRDefault="00855FC3" w:rsidP="00C24650">
            <w:pPr>
              <w:jc w:val="center"/>
              <w:rPr>
                <w:lang w:bidi="en-US"/>
              </w:rPr>
            </w:pPr>
            <w:r w:rsidRPr="003D005C">
              <w:rPr>
                <w:lang w:bidi="en-US"/>
              </w:rPr>
              <w:t>11.1</w:t>
            </w:r>
          </w:p>
        </w:tc>
        <w:tc>
          <w:tcPr>
            <w:tcW w:w="1042" w:type="dxa"/>
            <w:vAlign w:val="bottom"/>
          </w:tcPr>
          <w:p w14:paraId="6A625838" w14:textId="77777777" w:rsidR="00855FC3" w:rsidRPr="003D005C" w:rsidRDefault="00855FC3" w:rsidP="00C24650">
            <w:pPr>
              <w:jc w:val="center"/>
              <w:rPr>
                <w:lang w:bidi="en-US"/>
              </w:rPr>
            </w:pPr>
            <w:r w:rsidRPr="003D005C">
              <w:rPr>
                <w:lang w:bidi="en-US"/>
              </w:rPr>
              <w:t>11.5</w:t>
            </w:r>
          </w:p>
        </w:tc>
        <w:tc>
          <w:tcPr>
            <w:tcW w:w="1042" w:type="dxa"/>
            <w:vAlign w:val="bottom"/>
          </w:tcPr>
          <w:p w14:paraId="59DF5534" w14:textId="77777777" w:rsidR="00855FC3" w:rsidRPr="003D005C" w:rsidRDefault="00855FC3" w:rsidP="00C24650">
            <w:pPr>
              <w:jc w:val="center"/>
              <w:rPr>
                <w:lang w:bidi="en-US"/>
              </w:rPr>
            </w:pPr>
            <w:r w:rsidRPr="003D005C">
              <w:rPr>
                <w:lang w:bidi="en-US"/>
              </w:rPr>
              <w:t>12.9</w:t>
            </w:r>
          </w:p>
        </w:tc>
        <w:tc>
          <w:tcPr>
            <w:tcW w:w="1042" w:type="dxa"/>
            <w:vAlign w:val="bottom"/>
          </w:tcPr>
          <w:p w14:paraId="67D48534" w14:textId="77777777" w:rsidR="00855FC3" w:rsidRPr="003D005C" w:rsidRDefault="00855FC3" w:rsidP="00C24650">
            <w:pPr>
              <w:jc w:val="center"/>
              <w:rPr>
                <w:lang w:bidi="en-US"/>
              </w:rPr>
            </w:pPr>
            <w:r w:rsidRPr="003D005C">
              <w:rPr>
                <w:lang w:bidi="en-US"/>
              </w:rPr>
              <w:t>15.2</w:t>
            </w:r>
          </w:p>
        </w:tc>
        <w:tc>
          <w:tcPr>
            <w:tcW w:w="1043" w:type="dxa"/>
            <w:vAlign w:val="bottom"/>
          </w:tcPr>
          <w:p w14:paraId="5F070982" w14:textId="77777777" w:rsidR="00855FC3" w:rsidRPr="003D005C" w:rsidRDefault="00855FC3" w:rsidP="00C24650">
            <w:pPr>
              <w:jc w:val="center"/>
              <w:rPr>
                <w:lang w:bidi="en-US"/>
              </w:rPr>
            </w:pPr>
            <w:r w:rsidRPr="003D005C">
              <w:rPr>
                <w:lang w:bidi="en-US"/>
              </w:rPr>
              <w:t>18.4</w:t>
            </w:r>
          </w:p>
        </w:tc>
      </w:tr>
    </w:tbl>
    <w:p w14:paraId="4BD8BED5" w14:textId="77777777" w:rsidR="00855FC3" w:rsidRPr="006519A0" w:rsidRDefault="00855FC3" w:rsidP="00855FC3"/>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63"/>
        <w:gridCol w:w="1039"/>
        <w:gridCol w:w="1042"/>
        <w:gridCol w:w="1042"/>
        <w:gridCol w:w="1040"/>
        <w:gridCol w:w="1042"/>
        <w:gridCol w:w="1042"/>
        <w:gridCol w:w="1040"/>
      </w:tblGrid>
      <w:tr w:rsidR="00855FC3" w:rsidRPr="006519A0" w14:paraId="749F42C7" w14:textId="77777777" w:rsidTr="00C24650">
        <w:trPr>
          <w:trHeight w:val="314"/>
        </w:trPr>
        <w:tc>
          <w:tcPr>
            <w:tcW w:w="5000" w:type="pct"/>
            <w:gridSpan w:val="8"/>
            <w:vAlign w:val="center"/>
          </w:tcPr>
          <w:p w14:paraId="551DD5C8" w14:textId="77777777" w:rsidR="00855FC3" w:rsidRPr="008C78C4" w:rsidRDefault="00855FC3" w:rsidP="00C24650">
            <w:pPr>
              <w:rPr>
                <w:b/>
                <w:bCs/>
                <w:lang w:bidi="en-US"/>
              </w:rPr>
            </w:pPr>
            <w:r w:rsidRPr="008C78C4">
              <w:rPr>
                <w:b/>
                <w:bCs/>
                <w:lang w:bidi="en-US"/>
              </w:rPr>
              <w:t>RULE 232B&amp;C - Vertical Clearance over Ground, Roadway, Rail or Water Surfaces</w:t>
            </w:r>
          </w:p>
        </w:tc>
      </w:tr>
      <w:tr w:rsidR="00855FC3" w:rsidRPr="006519A0" w14:paraId="6C6EEC42" w14:textId="77777777" w:rsidTr="00C24650">
        <w:trPr>
          <w:trHeight w:val="170"/>
        </w:trPr>
        <w:tc>
          <w:tcPr>
            <w:tcW w:w="1104" w:type="pct"/>
          </w:tcPr>
          <w:p w14:paraId="1CD1C66E" w14:textId="77777777" w:rsidR="00855FC3" w:rsidRPr="006519A0" w:rsidRDefault="00855FC3" w:rsidP="00C24650">
            <w:pPr>
              <w:rPr>
                <w:rFonts w:eastAsia="Arial"/>
                <w:lang w:bidi="en-US"/>
              </w:rPr>
            </w:pPr>
          </w:p>
        </w:tc>
        <w:tc>
          <w:tcPr>
            <w:tcW w:w="556" w:type="pct"/>
          </w:tcPr>
          <w:p w14:paraId="36B6206F" w14:textId="77777777" w:rsidR="00855FC3" w:rsidRPr="00DE55DE" w:rsidRDefault="00855FC3" w:rsidP="00C24650">
            <w:pPr>
              <w:jc w:val="center"/>
              <w:rPr>
                <w:b/>
                <w:bCs/>
                <w:lang w:bidi="en-US"/>
              </w:rPr>
            </w:pPr>
            <w:r w:rsidRPr="00DE55DE">
              <w:rPr>
                <w:b/>
                <w:bCs/>
                <w:lang w:bidi="en-US"/>
              </w:rPr>
              <w:t>69</w:t>
            </w:r>
          </w:p>
        </w:tc>
        <w:tc>
          <w:tcPr>
            <w:tcW w:w="557" w:type="pct"/>
          </w:tcPr>
          <w:p w14:paraId="04071E31" w14:textId="77777777" w:rsidR="00855FC3" w:rsidRPr="00DE55DE" w:rsidRDefault="00855FC3" w:rsidP="00C24650">
            <w:pPr>
              <w:jc w:val="center"/>
              <w:rPr>
                <w:b/>
                <w:bCs/>
                <w:lang w:bidi="en-US"/>
              </w:rPr>
            </w:pPr>
            <w:r w:rsidRPr="00DE55DE">
              <w:rPr>
                <w:b/>
                <w:bCs/>
                <w:lang w:bidi="en-US"/>
              </w:rPr>
              <w:t>115</w:t>
            </w:r>
          </w:p>
        </w:tc>
        <w:tc>
          <w:tcPr>
            <w:tcW w:w="557" w:type="pct"/>
          </w:tcPr>
          <w:p w14:paraId="201DE571" w14:textId="77777777" w:rsidR="00855FC3" w:rsidRPr="00DE55DE" w:rsidRDefault="00855FC3" w:rsidP="00C24650">
            <w:pPr>
              <w:jc w:val="center"/>
              <w:rPr>
                <w:b/>
                <w:bCs/>
                <w:lang w:bidi="en-US"/>
              </w:rPr>
            </w:pPr>
            <w:r w:rsidRPr="00DE55DE">
              <w:rPr>
                <w:b/>
                <w:bCs/>
                <w:lang w:bidi="en-US"/>
              </w:rPr>
              <w:t>138</w:t>
            </w:r>
          </w:p>
        </w:tc>
        <w:tc>
          <w:tcPr>
            <w:tcW w:w="556" w:type="pct"/>
          </w:tcPr>
          <w:p w14:paraId="35F7D6E6" w14:textId="77777777" w:rsidR="00855FC3" w:rsidRPr="00DE55DE" w:rsidRDefault="00855FC3" w:rsidP="00C24650">
            <w:pPr>
              <w:jc w:val="center"/>
              <w:rPr>
                <w:b/>
                <w:bCs/>
                <w:lang w:bidi="en-US"/>
              </w:rPr>
            </w:pPr>
            <w:r w:rsidRPr="00DE55DE">
              <w:rPr>
                <w:b/>
                <w:bCs/>
                <w:lang w:bidi="en-US"/>
              </w:rPr>
              <w:t>161</w:t>
            </w:r>
          </w:p>
        </w:tc>
        <w:tc>
          <w:tcPr>
            <w:tcW w:w="557" w:type="pct"/>
          </w:tcPr>
          <w:p w14:paraId="7FFC0DE4" w14:textId="77777777" w:rsidR="00855FC3" w:rsidRPr="00DE55DE" w:rsidRDefault="00855FC3" w:rsidP="00C24650">
            <w:pPr>
              <w:jc w:val="center"/>
              <w:rPr>
                <w:b/>
                <w:bCs/>
                <w:lang w:bidi="en-US"/>
              </w:rPr>
            </w:pPr>
            <w:r w:rsidRPr="00DE55DE">
              <w:rPr>
                <w:b/>
                <w:bCs/>
                <w:lang w:bidi="en-US"/>
              </w:rPr>
              <w:t>230</w:t>
            </w:r>
          </w:p>
        </w:tc>
        <w:tc>
          <w:tcPr>
            <w:tcW w:w="557" w:type="pct"/>
          </w:tcPr>
          <w:p w14:paraId="03ADE9F4" w14:textId="77777777" w:rsidR="00855FC3" w:rsidRPr="00DE55DE" w:rsidRDefault="00855FC3" w:rsidP="00C24650">
            <w:pPr>
              <w:jc w:val="center"/>
              <w:rPr>
                <w:b/>
                <w:bCs/>
                <w:lang w:bidi="en-US"/>
              </w:rPr>
            </w:pPr>
            <w:r w:rsidRPr="00DE55DE">
              <w:rPr>
                <w:b/>
                <w:bCs/>
                <w:lang w:bidi="en-US"/>
              </w:rPr>
              <w:t>345</w:t>
            </w:r>
          </w:p>
        </w:tc>
        <w:tc>
          <w:tcPr>
            <w:tcW w:w="557" w:type="pct"/>
          </w:tcPr>
          <w:p w14:paraId="41F4EE83" w14:textId="77777777" w:rsidR="00855FC3" w:rsidRPr="00DE55DE" w:rsidRDefault="00855FC3" w:rsidP="00C24650">
            <w:pPr>
              <w:jc w:val="center"/>
              <w:rPr>
                <w:b/>
                <w:bCs/>
                <w:lang w:bidi="en-US"/>
              </w:rPr>
            </w:pPr>
            <w:r w:rsidRPr="00DE55DE">
              <w:rPr>
                <w:b/>
                <w:bCs/>
                <w:lang w:bidi="en-US"/>
              </w:rPr>
              <w:t>500</w:t>
            </w:r>
          </w:p>
        </w:tc>
      </w:tr>
      <w:tr w:rsidR="00855FC3" w:rsidRPr="006519A0" w14:paraId="542A1A91" w14:textId="77777777" w:rsidTr="00C24650">
        <w:trPr>
          <w:trHeight w:val="62"/>
        </w:trPr>
        <w:tc>
          <w:tcPr>
            <w:tcW w:w="1104" w:type="pct"/>
          </w:tcPr>
          <w:p w14:paraId="766A838E" w14:textId="77777777" w:rsidR="00855FC3" w:rsidRPr="006519A0" w:rsidRDefault="00855FC3" w:rsidP="00C24650">
            <w:pPr>
              <w:rPr>
                <w:lang w:bidi="en-US"/>
              </w:rPr>
            </w:pPr>
            <w:r w:rsidRPr="006519A0">
              <w:rPr>
                <w:lang w:bidi="en-US"/>
              </w:rPr>
              <w:t>Railroad</w:t>
            </w:r>
          </w:p>
        </w:tc>
        <w:tc>
          <w:tcPr>
            <w:tcW w:w="556" w:type="pct"/>
          </w:tcPr>
          <w:p w14:paraId="6F45C7DC" w14:textId="77777777" w:rsidR="00855FC3" w:rsidRPr="006519A0" w:rsidRDefault="00855FC3" w:rsidP="00C24650">
            <w:pPr>
              <w:jc w:val="center"/>
              <w:rPr>
                <w:lang w:bidi="en-US"/>
              </w:rPr>
            </w:pPr>
            <w:r w:rsidRPr="006519A0">
              <w:rPr>
                <w:lang w:bidi="en-US"/>
              </w:rPr>
              <w:t>27.16</w:t>
            </w:r>
          </w:p>
        </w:tc>
        <w:tc>
          <w:tcPr>
            <w:tcW w:w="557" w:type="pct"/>
          </w:tcPr>
          <w:p w14:paraId="631124B4" w14:textId="77777777" w:rsidR="00855FC3" w:rsidRPr="006519A0" w:rsidRDefault="00855FC3" w:rsidP="00C24650">
            <w:pPr>
              <w:jc w:val="center"/>
              <w:rPr>
                <w:lang w:bidi="en-US"/>
              </w:rPr>
            </w:pPr>
            <w:r w:rsidRPr="006519A0">
              <w:rPr>
                <w:lang w:bidi="en-US"/>
              </w:rPr>
              <w:t>28.09</w:t>
            </w:r>
          </w:p>
        </w:tc>
        <w:tc>
          <w:tcPr>
            <w:tcW w:w="557" w:type="pct"/>
          </w:tcPr>
          <w:p w14:paraId="23B9E8E1" w14:textId="77777777" w:rsidR="00855FC3" w:rsidRPr="006519A0" w:rsidRDefault="00855FC3" w:rsidP="00C24650">
            <w:pPr>
              <w:jc w:val="center"/>
              <w:rPr>
                <w:lang w:bidi="en-US"/>
              </w:rPr>
            </w:pPr>
            <w:r w:rsidRPr="006519A0">
              <w:rPr>
                <w:lang w:bidi="en-US"/>
              </w:rPr>
              <w:t>28.56</w:t>
            </w:r>
          </w:p>
        </w:tc>
        <w:tc>
          <w:tcPr>
            <w:tcW w:w="556" w:type="pct"/>
          </w:tcPr>
          <w:p w14:paraId="2E27D143" w14:textId="77777777" w:rsidR="00855FC3" w:rsidRPr="006519A0" w:rsidRDefault="00855FC3" w:rsidP="00C24650">
            <w:pPr>
              <w:jc w:val="center"/>
              <w:rPr>
                <w:lang w:bidi="en-US"/>
              </w:rPr>
            </w:pPr>
            <w:r w:rsidRPr="006519A0">
              <w:rPr>
                <w:lang w:bidi="en-US"/>
              </w:rPr>
              <w:t>29.02</w:t>
            </w:r>
          </w:p>
        </w:tc>
        <w:tc>
          <w:tcPr>
            <w:tcW w:w="557" w:type="pct"/>
          </w:tcPr>
          <w:p w14:paraId="4893C2CB" w14:textId="77777777" w:rsidR="00855FC3" w:rsidRPr="006519A0" w:rsidRDefault="00855FC3" w:rsidP="00C24650">
            <w:pPr>
              <w:jc w:val="center"/>
              <w:rPr>
                <w:lang w:bidi="en-US"/>
              </w:rPr>
            </w:pPr>
            <w:r w:rsidRPr="006519A0">
              <w:rPr>
                <w:lang w:bidi="en-US"/>
              </w:rPr>
              <w:t>30.41</w:t>
            </w:r>
          </w:p>
        </w:tc>
        <w:tc>
          <w:tcPr>
            <w:tcW w:w="557" w:type="pct"/>
          </w:tcPr>
          <w:p w14:paraId="67A4BC36" w14:textId="77777777" w:rsidR="00855FC3" w:rsidRPr="006519A0" w:rsidRDefault="00855FC3" w:rsidP="00C24650">
            <w:pPr>
              <w:jc w:val="center"/>
              <w:rPr>
                <w:lang w:bidi="en-US"/>
              </w:rPr>
            </w:pPr>
            <w:r w:rsidRPr="006519A0">
              <w:rPr>
                <w:lang w:bidi="en-US"/>
              </w:rPr>
              <w:t>32.74</w:t>
            </w:r>
          </w:p>
        </w:tc>
        <w:tc>
          <w:tcPr>
            <w:tcW w:w="557" w:type="pct"/>
          </w:tcPr>
          <w:p w14:paraId="35D554FC" w14:textId="77777777" w:rsidR="00855FC3" w:rsidRPr="006519A0" w:rsidRDefault="00855FC3" w:rsidP="00C24650">
            <w:pPr>
              <w:jc w:val="center"/>
              <w:rPr>
                <w:lang w:bidi="en-US"/>
              </w:rPr>
            </w:pPr>
            <w:r w:rsidRPr="006519A0">
              <w:rPr>
                <w:lang w:bidi="en-US"/>
              </w:rPr>
              <w:t>35.87</w:t>
            </w:r>
          </w:p>
        </w:tc>
      </w:tr>
      <w:tr w:rsidR="00855FC3" w:rsidRPr="006519A0" w14:paraId="060C3B11" w14:textId="77777777" w:rsidTr="00C24650">
        <w:trPr>
          <w:trHeight w:val="503"/>
        </w:trPr>
        <w:tc>
          <w:tcPr>
            <w:tcW w:w="1104" w:type="pct"/>
          </w:tcPr>
          <w:p w14:paraId="6E4A1067" w14:textId="77777777" w:rsidR="00855FC3" w:rsidRPr="006519A0" w:rsidRDefault="00855FC3" w:rsidP="00C24650">
            <w:pPr>
              <w:rPr>
                <w:lang w:bidi="en-US"/>
              </w:rPr>
            </w:pPr>
            <w:r w:rsidRPr="006519A0">
              <w:rPr>
                <w:lang w:bidi="en-US"/>
              </w:rPr>
              <w:t>Roads</w:t>
            </w:r>
          </w:p>
        </w:tc>
        <w:tc>
          <w:tcPr>
            <w:tcW w:w="556" w:type="pct"/>
          </w:tcPr>
          <w:p w14:paraId="2A64368E" w14:textId="77777777" w:rsidR="00855FC3" w:rsidRPr="006519A0" w:rsidRDefault="00855FC3" w:rsidP="00C24650">
            <w:pPr>
              <w:jc w:val="center"/>
              <w:rPr>
                <w:lang w:bidi="en-US"/>
              </w:rPr>
            </w:pPr>
            <w:r w:rsidRPr="006519A0">
              <w:rPr>
                <w:lang w:bidi="en-US"/>
              </w:rPr>
              <w:t>19.16</w:t>
            </w:r>
          </w:p>
        </w:tc>
        <w:tc>
          <w:tcPr>
            <w:tcW w:w="557" w:type="pct"/>
          </w:tcPr>
          <w:p w14:paraId="618DB83B" w14:textId="77777777" w:rsidR="00855FC3" w:rsidRPr="006519A0" w:rsidRDefault="00855FC3" w:rsidP="00C24650">
            <w:pPr>
              <w:jc w:val="center"/>
              <w:rPr>
                <w:lang w:bidi="en-US"/>
              </w:rPr>
            </w:pPr>
            <w:r w:rsidRPr="006519A0">
              <w:rPr>
                <w:lang w:bidi="en-US"/>
              </w:rPr>
              <w:t>20.09</w:t>
            </w:r>
          </w:p>
        </w:tc>
        <w:tc>
          <w:tcPr>
            <w:tcW w:w="557" w:type="pct"/>
          </w:tcPr>
          <w:p w14:paraId="14E196B0" w14:textId="77777777" w:rsidR="00855FC3" w:rsidRPr="006519A0" w:rsidRDefault="00855FC3" w:rsidP="00C24650">
            <w:pPr>
              <w:jc w:val="center"/>
              <w:rPr>
                <w:lang w:bidi="en-US"/>
              </w:rPr>
            </w:pPr>
            <w:r w:rsidRPr="006519A0">
              <w:rPr>
                <w:lang w:bidi="en-US"/>
              </w:rPr>
              <w:t>20.56</w:t>
            </w:r>
          </w:p>
        </w:tc>
        <w:tc>
          <w:tcPr>
            <w:tcW w:w="556" w:type="pct"/>
          </w:tcPr>
          <w:p w14:paraId="2D5E9CF4" w14:textId="77777777" w:rsidR="00855FC3" w:rsidRPr="006519A0" w:rsidRDefault="00855FC3" w:rsidP="00C24650">
            <w:pPr>
              <w:jc w:val="center"/>
              <w:rPr>
                <w:lang w:bidi="en-US"/>
              </w:rPr>
            </w:pPr>
            <w:r w:rsidRPr="006519A0">
              <w:rPr>
                <w:lang w:bidi="en-US"/>
              </w:rPr>
              <w:t>21.02</w:t>
            </w:r>
          </w:p>
        </w:tc>
        <w:tc>
          <w:tcPr>
            <w:tcW w:w="557" w:type="pct"/>
          </w:tcPr>
          <w:p w14:paraId="21B80D44" w14:textId="77777777" w:rsidR="00855FC3" w:rsidRPr="006519A0" w:rsidRDefault="00855FC3" w:rsidP="00C24650">
            <w:pPr>
              <w:jc w:val="center"/>
              <w:rPr>
                <w:lang w:bidi="en-US"/>
              </w:rPr>
            </w:pPr>
            <w:r w:rsidRPr="006519A0">
              <w:rPr>
                <w:lang w:bidi="en-US"/>
              </w:rPr>
              <w:t>22.41</w:t>
            </w:r>
          </w:p>
        </w:tc>
        <w:tc>
          <w:tcPr>
            <w:tcW w:w="557" w:type="pct"/>
          </w:tcPr>
          <w:p w14:paraId="2CE1AE44" w14:textId="77777777" w:rsidR="00855FC3" w:rsidRPr="006519A0" w:rsidRDefault="00855FC3" w:rsidP="00C24650">
            <w:pPr>
              <w:jc w:val="center"/>
              <w:rPr>
                <w:lang w:bidi="en-US"/>
              </w:rPr>
            </w:pPr>
            <w:r w:rsidRPr="006519A0">
              <w:rPr>
                <w:lang w:bidi="en-US"/>
              </w:rPr>
              <w:t>24.74</w:t>
            </w:r>
          </w:p>
        </w:tc>
        <w:tc>
          <w:tcPr>
            <w:tcW w:w="557" w:type="pct"/>
          </w:tcPr>
          <w:p w14:paraId="68E721E5" w14:textId="77777777" w:rsidR="00855FC3" w:rsidRPr="006519A0" w:rsidRDefault="00855FC3" w:rsidP="00C24650">
            <w:pPr>
              <w:jc w:val="center"/>
              <w:rPr>
                <w:lang w:bidi="en-US"/>
              </w:rPr>
            </w:pPr>
            <w:r w:rsidRPr="006519A0">
              <w:rPr>
                <w:lang w:bidi="en-US"/>
              </w:rPr>
              <w:t>27.87</w:t>
            </w:r>
          </w:p>
        </w:tc>
      </w:tr>
      <w:tr w:rsidR="00855FC3" w:rsidRPr="006519A0" w14:paraId="73527109" w14:textId="77777777" w:rsidTr="00C24650">
        <w:trPr>
          <w:trHeight w:val="503"/>
        </w:trPr>
        <w:tc>
          <w:tcPr>
            <w:tcW w:w="1104" w:type="pct"/>
          </w:tcPr>
          <w:p w14:paraId="1E42ABBB" w14:textId="77777777" w:rsidR="00855FC3" w:rsidRPr="006519A0" w:rsidRDefault="00855FC3" w:rsidP="00C24650">
            <w:pPr>
              <w:rPr>
                <w:lang w:bidi="en-US"/>
              </w:rPr>
            </w:pPr>
            <w:r w:rsidRPr="006519A0">
              <w:rPr>
                <w:lang w:bidi="en-US"/>
              </w:rPr>
              <w:t>Other Area Traversed by Vehicles</w:t>
            </w:r>
          </w:p>
        </w:tc>
        <w:tc>
          <w:tcPr>
            <w:tcW w:w="556" w:type="pct"/>
          </w:tcPr>
          <w:p w14:paraId="7EC2F361" w14:textId="77777777" w:rsidR="00855FC3" w:rsidRPr="006519A0" w:rsidRDefault="00855FC3" w:rsidP="00C24650">
            <w:pPr>
              <w:jc w:val="center"/>
              <w:rPr>
                <w:lang w:bidi="en-US"/>
              </w:rPr>
            </w:pPr>
            <w:r w:rsidRPr="006519A0">
              <w:rPr>
                <w:lang w:bidi="en-US"/>
              </w:rPr>
              <w:t>19.16</w:t>
            </w:r>
          </w:p>
        </w:tc>
        <w:tc>
          <w:tcPr>
            <w:tcW w:w="557" w:type="pct"/>
          </w:tcPr>
          <w:p w14:paraId="17FFD743" w14:textId="77777777" w:rsidR="00855FC3" w:rsidRPr="006519A0" w:rsidRDefault="00855FC3" w:rsidP="00C24650">
            <w:pPr>
              <w:jc w:val="center"/>
              <w:rPr>
                <w:lang w:bidi="en-US"/>
              </w:rPr>
            </w:pPr>
            <w:r w:rsidRPr="006519A0">
              <w:rPr>
                <w:lang w:bidi="en-US"/>
              </w:rPr>
              <w:t>20.09</w:t>
            </w:r>
          </w:p>
        </w:tc>
        <w:tc>
          <w:tcPr>
            <w:tcW w:w="557" w:type="pct"/>
          </w:tcPr>
          <w:p w14:paraId="4CF1E51A" w14:textId="77777777" w:rsidR="00855FC3" w:rsidRPr="006519A0" w:rsidRDefault="00855FC3" w:rsidP="00C24650">
            <w:pPr>
              <w:jc w:val="center"/>
              <w:rPr>
                <w:lang w:bidi="en-US"/>
              </w:rPr>
            </w:pPr>
            <w:r w:rsidRPr="006519A0">
              <w:rPr>
                <w:lang w:bidi="en-US"/>
              </w:rPr>
              <w:t>20.56</w:t>
            </w:r>
          </w:p>
        </w:tc>
        <w:tc>
          <w:tcPr>
            <w:tcW w:w="556" w:type="pct"/>
          </w:tcPr>
          <w:p w14:paraId="76EF0663" w14:textId="77777777" w:rsidR="00855FC3" w:rsidRPr="006519A0" w:rsidRDefault="00855FC3" w:rsidP="00C24650">
            <w:pPr>
              <w:jc w:val="center"/>
              <w:rPr>
                <w:lang w:bidi="en-US"/>
              </w:rPr>
            </w:pPr>
            <w:r w:rsidRPr="006519A0">
              <w:rPr>
                <w:lang w:bidi="en-US"/>
              </w:rPr>
              <w:t>21.02</w:t>
            </w:r>
          </w:p>
        </w:tc>
        <w:tc>
          <w:tcPr>
            <w:tcW w:w="557" w:type="pct"/>
          </w:tcPr>
          <w:p w14:paraId="4AD4EC0A" w14:textId="77777777" w:rsidR="00855FC3" w:rsidRPr="006519A0" w:rsidRDefault="00855FC3" w:rsidP="00C24650">
            <w:pPr>
              <w:jc w:val="center"/>
              <w:rPr>
                <w:lang w:bidi="en-US"/>
              </w:rPr>
            </w:pPr>
            <w:r w:rsidRPr="006519A0">
              <w:rPr>
                <w:lang w:bidi="en-US"/>
              </w:rPr>
              <w:t>22.41</w:t>
            </w:r>
          </w:p>
        </w:tc>
        <w:tc>
          <w:tcPr>
            <w:tcW w:w="557" w:type="pct"/>
          </w:tcPr>
          <w:p w14:paraId="65702102" w14:textId="77777777" w:rsidR="00855FC3" w:rsidRPr="006519A0" w:rsidRDefault="00855FC3" w:rsidP="00C24650">
            <w:pPr>
              <w:jc w:val="center"/>
              <w:rPr>
                <w:lang w:bidi="en-US"/>
              </w:rPr>
            </w:pPr>
            <w:r w:rsidRPr="006519A0">
              <w:rPr>
                <w:lang w:bidi="en-US"/>
              </w:rPr>
              <w:t>24.74</w:t>
            </w:r>
          </w:p>
        </w:tc>
        <w:tc>
          <w:tcPr>
            <w:tcW w:w="557" w:type="pct"/>
          </w:tcPr>
          <w:p w14:paraId="19AF40B7" w14:textId="77777777" w:rsidR="00855FC3" w:rsidRPr="006519A0" w:rsidRDefault="00855FC3" w:rsidP="00C24650">
            <w:pPr>
              <w:jc w:val="center"/>
              <w:rPr>
                <w:lang w:bidi="en-US"/>
              </w:rPr>
            </w:pPr>
            <w:r w:rsidRPr="006519A0">
              <w:rPr>
                <w:lang w:bidi="en-US"/>
              </w:rPr>
              <w:t>27.87</w:t>
            </w:r>
          </w:p>
        </w:tc>
      </w:tr>
      <w:tr w:rsidR="00855FC3" w:rsidRPr="006519A0" w14:paraId="1719F4EB" w14:textId="77777777" w:rsidTr="00C24650">
        <w:trPr>
          <w:trHeight w:val="503"/>
        </w:trPr>
        <w:tc>
          <w:tcPr>
            <w:tcW w:w="1104" w:type="pct"/>
          </w:tcPr>
          <w:p w14:paraId="3CC76E31" w14:textId="77777777" w:rsidR="00855FC3" w:rsidRPr="006519A0" w:rsidRDefault="00855FC3" w:rsidP="00C24650">
            <w:pPr>
              <w:rPr>
                <w:lang w:bidi="en-US"/>
              </w:rPr>
            </w:pPr>
            <w:r w:rsidRPr="006519A0">
              <w:rPr>
                <w:lang w:bidi="en-US"/>
              </w:rPr>
              <w:t>Accessible to Pedestrian Traffic Only</w:t>
            </w:r>
          </w:p>
        </w:tc>
        <w:tc>
          <w:tcPr>
            <w:tcW w:w="556" w:type="pct"/>
          </w:tcPr>
          <w:p w14:paraId="49DB1475" w14:textId="77777777" w:rsidR="00855FC3" w:rsidRPr="006519A0" w:rsidRDefault="00855FC3" w:rsidP="00C24650">
            <w:pPr>
              <w:jc w:val="center"/>
              <w:rPr>
                <w:lang w:bidi="en-US"/>
              </w:rPr>
            </w:pPr>
            <w:r w:rsidRPr="006519A0">
              <w:rPr>
                <w:lang w:bidi="en-US"/>
              </w:rPr>
              <w:t>15.16</w:t>
            </w:r>
          </w:p>
        </w:tc>
        <w:tc>
          <w:tcPr>
            <w:tcW w:w="557" w:type="pct"/>
          </w:tcPr>
          <w:p w14:paraId="74ACB15B" w14:textId="77777777" w:rsidR="00855FC3" w:rsidRPr="006519A0" w:rsidRDefault="00855FC3" w:rsidP="00C24650">
            <w:pPr>
              <w:jc w:val="center"/>
              <w:rPr>
                <w:lang w:bidi="en-US"/>
              </w:rPr>
            </w:pPr>
            <w:r w:rsidRPr="006519A0">
              <w:rPr>
                <w:lang w:bidi="en-US"/>
              </w:rPr>
              <w:t>16.09</w:t>
            </w:r>
          </w:p>
        </w:tc>
        <w:tc>
          <w:tcPr>
            <w:tcW w:w="557" w:type="pct"/>
          </w:tcPr>
          <w:p w14:paraId="201CDCA2" w14:textId="77777777" w:rsidR="00855FC3" w:rsidRPr="006519A0" w:rsidRDefault="00855FC3" w:rsidP="00C24650">
            <w:pPr>
              <w:jc w:val="center"/>
              <w:rPr>
                <w:lang w:bidi="en-US"/>
              </w:rPr>
            </w:pPr>
            <w:r w:rsidRPr="006519A0">
              <w:rPr>
                <w:lang w:bidi="en-US"/>
              </w:rPr>
              <w:t>16.56</w:t>
            </w:r>
          </w:p>
        </w:tc>
        <w:tc>
          <w:tcPr>
            <w:tcW w:w="556" w:type="pct"/>
          </w:tcPr>
          <w:p w14:paraId="0E48EDF9" w14:textId="77777777" w:rsidR="00855FC3" w:rsidRPr="006519A0" w:rsidRDefault="00855FC3" w:rsidP="00C24650">
            <w:pPr>
              <w:jc w:val="center"/>
              <w:rPr>
                <w:lang w:bidi="en-US"/>
              </w:rPr>
            </w:pPr>
            <w:r w:rsidRPr="006519A0">
              <w:rPr>
                <w:lang w:bidi="en-US"/>
              </w:rPr>
              <w:t>17.02</w:t>
            </w:r>
          </w:p>
        </w:tc>
        <w:tc>
          <w:tcPr>
            <w:tcW w:w="557" w:type="pct"/>
          </w:tcPr>
          <w:p w14:paraId="1EDE2900" w14:textId="77777777" w:rsidR="00855FC3" w:rsidRPr="006519A0" w:rsidRDefault="00855FC3" w:rsidP="00C24650">
            <w:pPr>
              <w:jc w:val="center"/>
              <w:rPr>
                <w:lang w:bidi="en-US"/>
              </w:rPr>
            </w:pPr>
            <w:r w:rsidRPr="006519A0">
              <w:rPr>
                <w:lang w:bidi="en-US"/>
              </w:rPr>
              <w:t>18.41</w:t>
            </w:r>
          </w:p>
        </w:tc>
        <w:tc>
          <w:tcPr>
            <w:tcW w:w="557" w:type="pct"/>
          </w:tcPr>
          <w:p w14:paraId="4BD799AD" w14:textId="77777777" w:rsidR="00855FC3" w:rsidRPr="006519A0" w:rsidRDefault="00855FC3" w:rsidP="00C24650">
            <w:pPr>
              <w:jc w:val="center"/>
              <w:rPr>
                <w:lang w:bidi="en-US"/>
              </w:rPr>
            </w:pPr>
            <w:r w:rsidRPr="006519A0">
              <w:rPr>
                <w:lang w:bidi="en-US"/>
              </w:rPr>
              <w:t>20.74</w:t>
            </w:r>
          </w:p>
        </w:tc>
        <w:tc>
          <w:tcPr>
            <w:tcW w:w="557" w:type="pct"/>
          </w:tcPr>
          <w:p w14:paraId="292F4FED" w14:textId="77777777" w:rsidR="00855FC3" w:rsidRPr="006519A0" w:rsidRDefault="00855FC3" w:rsidP="00C24650">
            <w:pPr>
              <w:jc w:val="center"/>
              <w:rPr>
                <w:lang w:bidi="en-US"/>
              </w:rPr>
            </w:pPr>
            <w:r w:rsidRPr="006519A0">
              <w:rPr>
                <w:lang w:bidi="en-US"/>
              </w:rPr>
              <w:t>23.87</w:t>
            </w:r>
          </w:p>
        </w:tc>
      </w:tr>
    </w:tbl>
    <w:p w14:paraId="59D5893A" w14:textId="77777777" w:rsidR="00855FC3" w:rsidRPr="006519A0" w:rsidRDefault="00855FC3" w:rsidP="00855FC3"/>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5"/>
        <w:gridCol w:w="1040"/>
        <w:gridCol w:w="1041"/>
        <w:gridCol w:w="1041"/>
        <w:gridCol w:w="1040"/>
        <w:gridCol w:w="1041"/>
        <w:gridCol w:w="1041"/>
        <w:gridCol w:w="1041"/>
      </w:tblGrid>
      <w:tr w:rsidR="00855FC3" w:rsidRPr="006519A0" w14:paraId="0B3DE475" w14:textId="77777777" w:rsidTr="00C24650">
        <w:trPr>
          <w:trHeight w:val="20"/>
          <w:tblHeader/>
        </w:trPr>
        <w:tc>
          <w:tcPr>
            <w:tcW w:w="9350" w:type="dxa"/>
            <w:gridSpan w:val="8"/>
            <w:vAlign w:val="bottom"/>
          </w:tcPr>
          <w:p w14:paraId="6FFE5633" w14:textId="77777777" w:rsidR="00855FC3" w:rsidRPr="003D005C" w:rsidRDefault="00855FC3" w:rsidP="00C24650">
            <w:pPr>
              <w:rPr>
                <w:b/>
                <w:bCs/>
                <w:lang w:bidi="en-US"/>
              </w:rPr>
            </w:pPr>
            <w:r w:rsidRPr="003D005C">
              <w:rPr>
                <w:b/>
                <w:bCs/>
                <w:lang w:bidi="en-US"/>
              </w:rPr>
              <w:lastRenderedPageBreak/>
              <w:t>RULE 233C - Vertical Clearance over Another Wire With or Without Wind</w:t>
            </w:r>
          </w:p>
        </w:tc>
      </w:tr>
      <w:tr w:rsidR="00855FC3" w:rsidRPr="006519A0" w14:paraId="40BA1C63" w14:textId="77777777" w:rsidTr="00C24650">
        <w:trPr>
          <w:trHeight w:val="20"/>
          <w:tblHeader/>
        </w:trPr>
        <w:tc>
          <w:tcPr>
            <w:tcW w:w="2065" w:type="dxa"/>
            <w:vAlign w:val="bottom"/>
          </w:tcPr>
          <w:p w14:paraId="60720EC7" w14:textId="77777777" w:rsidR="00855FC3" w:rsidRPr="006519A0" w:rsidRDefault="00855FC3" w:rsidP="00C24650">
            <w:pPr>
              <w:jc w:val="center"/>
              <w:rPr>
                <w:rFonts w:eastAsia="Arial"/>
                <w:lang w:bidi="en-US"/>
              </w:rPr>
            </w:pPr>
          </w:p>
        </w:tc>
        <w:tc>
          <w:tcPr>
            <w:tcW w:w="1040" w:type="dxa"/>
            <w:vAlign w:val="bottom"/>
          </w:tcPr>
          <w:p w14:paraId="12ADE3EE" w14:textId="77777777" w:rsidR="00855FC3" w:rsidRPr="003D005C" w:rsidRDefault="00855FC3" w:rsidP="00C24650">
            <w:pPr>
              <w:jc w:val="center"/>
              <w:rPr>
                <w:b/>
                <w:bCs/>
                <w:lang w:bidi="en-US"/>
              </w:rPr>
            </w:pPr>
            <w:r w:rsidRPr="003D005C">
              <w:rPr>
                <w:b/>
                <w:bCs/>
                <w:lang w:bidi="en-US"/>
              </w:rPr>
              <w:t>69</w:t>
            </w:r>
          </w:p>
        </w:tc>
        <w:tc>
          <w:tcPr>
            <w:tcW w:w="1041" w:type="dxa"/>
            <w:vAlign w:val="bottom"/>
          </w:tcPr>
          <w:p w14:paraId="340DC9B3" w14:textId="77777777" w:rsidR="00855FC3" w:rsidRPr="003D005C" w:rsidRDefault="00855FC3" w:rsidP="00C24650">
            <w:pPr>
              <w:jc w:val="center"/>
              <w:rPr>
                <w:b/>
                <w:bCs/>
                <w:lang w:bidi="en-US"/>
              </w:rPr>
            </w:pPr>
            <w:r w:rsidRPr="003D005C">
              <w:rPr>
                <w:b/>
                <w:bCs/>
                <w:lang w:bidi="en-US"/>
              </w:rPr>
              <w:t>115</w:t>
            </w:r>
          </w:p>
        </w:tc>
        <w:tc>
          <w:tcPr>
            <w:tcW w:w="1041" w:type="dxa"/>
            <w:vAlign w:val="bottom"/>
          </w:tcPr>
          <w:p w14:paraId="0FFFA043" w14:textId="77777777" w:rsidR="00855FC3" w:rsidRPr="003D005C" w:rsidRDefault="00855FC3" w:rsidP="00C24650">
            <w:pPr>
              <w:jc w:val="center"/>
              <w:rPr>
                <w:b/>
                <w:bCs/>
                <w:lang w:bidi="en-US"/>
              </w:rPr>
            </w:pPr>
            <w:r w:rsidRPr="003D005C">
              <w:rPr>
                <w:b/>
                <w:bCs/>
                <w:lang w:bidi="en-US"/>
              </w:rPr>
              <w:t>138</w:t>
            </w:r>
          </w:p>
        </w:tc>
        <w:tc>
          <w:tcPr>
            <w:tcW w:w="1040" w:type="dxa"/>
            <w:vAlign w:val="bottom"/>
          </w:tcPr>
          <w:p w14:paraId="5CB3E1B6" w14:textId="77777777" w:rsidR="00855FC3" w:rsidRPr="003D005C" w:rsidRDefault="00855FC3" w:rsidP="00C24650">
            <w:pPr>
              <w:jc w:val="center"/>
              <w:rPr>
                <w:b/>
                <w:bCs/>
                <w:lang w:bidi="en-US"/>
              </w:rPr>
            </w:pPr>
            <w:r w:rsidRPr="003D005C">
              <w:rPr>
                <w:b/>
                <w:bCs/>
                <w:lang w:bidi="en-US"/>
              </w:rPr>
              <w:t>161</w:t>
            </w:r>
          </w:p>
        </w:tc>
        <w:tc>
          <w:tcPr>
            <w:tcW w:w="1041" w:type="dxa"/>
            <w:vAlign w:val="bottom"/>
          </w:tcPr>
          <w:p w14:paraId="7BE6E5DF" w14:textId="77777777" w:rsidR="00855FC3" w:rsidRPr="003D005C" w:rsidRDefault="00855FC3" w:rsidP="00C24650">
            <w:pPr>
              <w:jc w:val="center"/>
              <w:rPr>
                <w:b/>
                <w:bCs/>
                <w:lang w:bidi="en-US"/>
              </w:rPr>
            </w:pPr>
            <w:r w:rsidRPr="003D005C">
              <w:rPr>
                <w:b/>
                <w:bCs/>
                <w:w w:val="95"/>
                <w:lang w:bidi="en-US"/>
              </w:rPr>
              <w:t>230</w:t>
            </w:r>
          </w:p>
        </w:tc>
        <w:tc>
          <w:tcPr>
            <w:tcW w:w="1041" w:type="dxa"/>
            <w:vAlign w:val="bottom"/>
          </w:tcPr>
          <w:p w14:paraId="640D8549" w14:textId="77777777" w:rsidR="00855FC3" w:rsidRPr="003D005C" w:rsidRDefault="00855FC3" w:rsidP="00C24650">
            <w:pPr>
              <w:jc w:val="center"/>
              <w:rPr>
                <w:b/>
                <w:bCs/>
                <w:lang w:bidi="en-US"/>
              </w:rPr>
            </w:pPr>
            <w:r w:rsidRPr="003D005C">
              <w:rPr>
                <w:b/>
                <w:bCs/>
                <w:lang w:bidi="en-US"/>
              </w:rPr>
              <w:t>345</w:t>
            </w:r>
          </w:p>
        </w:tc>
        <w:tc>
          <w:tcPr>
            <w:tcW w:w="1041" w:type="dxa"/>
            <w:vAlign w:val="bottom"/>
          </w:tcPr>
          <w:p w14:paraId="75BF234C" w14:textId="77777777" w:rsidR="00855FC3" w:rsidRPr="003D005C" w:rsidRDefault="00855FC3" w:rsidP="00C24650">
            <w:pPr>
              <w:jc w:val="center"/>
              <w:rPr>
                <w:b/>
                <w:bCs/>
                <w:lang w:bidi="en-US"/>
              </w:rPr>
            </w:pPr>
            <w:r w:rsidRPr="003D005C">
              <w:rPr>
                <w:b/>
                <w:bCs/>
                <w:lang w:bidi="en-US"/>
              </w:rPr>
              <w:t>500</w:t>
            </w:r>
          </w:p>
        </w:tc>
      </w:tr>
      <w:tr w:rsidR="00855FC3" w:rsidRPr="006519A0" w14:paraId="297065F3" w14:textId="77777777" w:rsidTr="00C24650">
        <w:trPr>
          <w:trHeight w:val="20"/>
          <w:tblHeader/>
        </w:trPr>
        <w:tc>
          <w:tcPr>
            <w:tcW w:w="2065" w:type="dxa"/>
            <w:vAlign w:val="bottom"/>
          </w:tcPr>
          <w:p w14:paraId="3EDFCC85" w14:textId="77777777" w:rsidR="00855FC3" w:rsidRPr="003D005C" w:rsidRDefault="00855FC3" w:rsidP="00C24650">
            <w:pPr>
              <w:jc w:val="center"/>
              <w:rPr>
                <w:b/>
                <w:bCs/>
                <w:lang w:bidi="en-US"/>
              </w:rPr>
            </w:pPr>
            <w:r w:rsidRPr="003D005C">
              <w:rPr>
                <w:b/>
                <w:bCs/>
                <w:w w:val="99"/>
                <w:lang w:bidi="en-US"/>
              </w:rPr>
              <w:t>0</w:t>
            </w:r>
          </w:p>
        </w:tc>
        <w:tc>
          <w:tcPr>
            <w:tcW w:w="1040" w:type="dxa"/>
            <w:vAlign w:val="bottom"/>
          </w:tcPr>
          <w:p w14:paraId="2AB5D9E4" w14:textId="77777777" w:rsidR="00855FC3" w:rsidRPr="006519A0" w:rsidRDefault="00855FC3" w:rsidP="00C24650">
            <w:pPr>
              <w:jc w:val="center"/>
              <w:rPr>
                <w:lang w:bidi="en-US"/>
              </w:rPr>
            </w:pPr>
            <w:r w:rsidRPr="006519A0">
              <w:rPr>
                <w:lang w:bidi="en-US"/>
              </w:rPr>
              <w:t>2.66</w:t>
            </w:r>
          </w:p>
        </w:tc>
        <w:tc>
          <w:tcPr>
            <w:tcW w:w="1041" w:type="dxa"/>
            <w:vAlign w:val="bottom"/>
          </w:tcPr>
          <w:p w14:paraId="1D74D5EC" w14:textId="77777777" w:rsidR="00855FC3" w:rsidRPr="006519A0" w:rsidRDefault="00855FC3" w:rsidP="00C24650">
            <w:pPr>
              <w:jc w:val="center"/>
              <w:rPr>
                <w:lang w:bidi="en-US"/>
              </w:rPr>
            </w:pPr>
            <w:r w:rsidRPr="006519A0">
              <w:rPr>
                <w:lang w:bidi="en-US"/>
              </w:rPr>
              <w:t>3.59</w:t>
            </w:r>
          </w:p>
        </w:tc>
        <w:tc>
          <w:tcPr>
            <w:tcW w:w="1041" w:type="dxa"/>
            <w:vAlign w:val="bottom"/>
          </w:tcPr>
          <w:p w14:paraId="263F8D43" w14:textId="77777777" w:rsidR="00855FC3" w:rsidRPr="006519A0" w:rsidRDefault="00855FC3" w:rsidP="00C24650">
            <w:pPr>
              <w:jc w:val="center"/>
              <w:rPr>
                <w:lang w:bidi="en-US"/>
              </w:rPr>
            </w:pPr>
            <w:r w:rsidRPr="006519A0">
              <w:rPr>
                <w:lang w:bidi="en-US"/>
              </w:rPr>
              <w:t>4.06</w:t>
            </w:r>
          </w:p>
        </w:tc>
        <w:tc>
          <w:tcPr>
            <w:tcW w:w="1040" w:type="dxa"/>
            <w:vAlign w:val="bottom"/>
          </w:tcPr>
          <w:p w14:paraId="6F1B049A" w14:textId="77777777" w:rsidR="00855FC3" w:rsidRPr="006519A0" w:rsidRDefault="00855FC3" w:rsidP="00C24650">
            <w:pPr>
              <w:jc w:val="center"/>
              <w:rPr>
                <w:lang w:bidi="en-US"/>
              </w:rPr>
            </w:pPr>
            <w:r w:rsidRPr="006519A0">
              <w:rPr>
                <w:lang w:bidi="en-US"/>
              </w:rPr>
              <w:t>4.52</w:t>
            </w:r>
          </w:p>
        </w:tc>
        <w:tc>
          <w:tcPr>
            <w:tcW w:w="1041" w:type="dxa"/>
            <w:vAlign w:val="bottom"/>
          </w:tcPr>
          <w:p w14:paraId="7A8C69CC" w14:textId="77777777" w:rsidR="00855FC3" w:rsidRPr="006519A0" w:rsidRDefault="00855FC3" w:rsidP="00C24650">
            <w:pPr>
              <w:jc w:val="center"/>
              <w:rPr>
                <w:lang w:bidi="en-US"/>
              </w:rPr>
            </w:pPr>
            <w:r w:rsidRPr="006519A0">
              <w:rPr>
                <w:w w:val="95"/>
                <w:lang w:bidi="en-US"/>
              </w:rPr>
              <w:t>5.91</w:t>
            </w:r>
          </w:p>
        </w:tc>
        <w:tc>
          <w:tcPr>
            <w:tcW w:w="1041" w:type="dxa"/>
            <w:vAlign w:val="bottom"/>
          </w:tcPr>
          <w:p w14:paraId="77C3C000" w14:textId="77777777" w:rsidR="00855FC3" w:rsidRPr="006519A0" w:rsidRDefault="00855FC3" w:rsidP="00C24650">
            <w:pPr>
              <w:jc w:val="center"/>
              <w:rPr>
                <w:lang w:bidi="en-US"/>
              </w:rPr>
            </w:pPr>
            <w:r w:rsidRPr="006519A0">
              <w:rPr>
                <w:lang w:bidi="en-US"/>
              </w:rPr>
              <w:t>8.24</w:t>
            </w:r>
          </w:p>
        </w:tc>
        <w:tc>
          <w:tcPr>
            <w:tcW w:w="1041" w:type="dxa"/>
            <w:vAlign w:val="bottom"/>
          </w:tcPr>
          <w:p w14:paraId="2BA9BACF" w14:textId="77777777" w:rsidR="00855FC3" w:rsidRPr="006519A0" w:rsidRDefault="00855FC3" w:rsidP="00C24650">
            <w:pPr>
              <w:jc w:val="center"/>
              <w:rPr>
                <w:lang w:bidi="en-US"/>
              </w:rPr>
            </w:pPr>
            <w:r w:rsidRPr="006519A0">
              <w:rPr>
                <w:lang w:bidi="en-US"/>
              </w:rPr>
              <w:t>11.85</w:t>
            </w:r>
          </w:p>
        </w:tc>
      </w:tr>
      <w:tr w:rsidR="00855FC3" w:rsidRPr="006519A0" w14:paraId="5597E09A" w14:textId="77777777" w:rsidTr="00C24650">
        <w:trPr>
          <w:trHeight w:val="20"/>
          <w:tblHeader/>
        </w:trPr>
        <w:tc>
          <w:tcPr>
            <w:tcW w:w="2065" w:type="dxa"/>
            <w:vAlign w:val="bottom"/>
          </w:tcPr>
          <w:p w14:paraId="5803F172" w14:textId="77777777" w:rsidR="00855FC3" w:rsidRPr="003D005C" w:rsidRDefault="00855FC3" w:rsidP="00C24650">
            <w:pPr>
              <w:jc w:val="center"/>
              <w:rPr>
                <w:b/>
                <w:bCs/>
                <w:lang w:bidi="en-US"/>
              </w:rPr>
            </w:pPr>
            <w:r w:rsidRPr="003D005C">
              <w:rPr>
                <w:b/>
                <w:bCs/>
                <w:lang w:bidi="en-US"/>
              </w:rPr>
              <w:t>13.8</w:t>
            </w:r>
          </w:p>
        </w:tc>
        <w:tc>
          <w:tcPr>
            <w:tcW w:w="1040" w:type="dxa"/>
            <w:vAlign w:val="bottom"/>
          </w:tcPr>
          <w:p w14:paraId="2A5277E9" w14:textId="77777777" w:rsidR="00855FC3" w:rsidRPr="006519A0" w:rsidRDefault="00855FC3" w:rsidP="00C24650">
            <w:pPr>
              <w:jc w:val="center"/>
              <w:rPr>
                <w:lang w:bidi="en-US"/>
              </w:rPr>
            </w:pPr>
            <w:r w:rsidRPr="006519A0">
              <w:rPr>
                <w:lang w:bidi="en-US"/>
              </w:rPr>
              <w:t>2.93</w:t>
            </w:r>
          </w:p>
        </w:tc>
        <w:tc>
          <w:tcPr>
            <w:tcW w:w="1041" w:type="dxa"/>
            <w:vAlign w:val="bottom"/>
          </w:tcPr>
          <w:p w14:paraId="38CEE2C9" w14:textId="77777777" w:rsidR="00855FC3" w:rsidRPr="006519A0" w:rsidRDefault="00855FC3" w:rsidP="00C24650">
            <w:pPr>
              <w:jc w:val="center"/>
              <w:rPr>
                <w:lang w:bidi="en-US"/>
              </w:rPr>
            </w:pPr>
            <w:r w:rsidRPr="006519A0">
              <w:rPr>
                <w:lang w:bidi="en-US"/>
              </w:rPr>
              <w:t>3.86</w:t>
            </w:r>
          </w:p>
        </w:tc>
        <w:tc>
          <w:tcPr>
            <w:tcW w:w="1041" w:type="dxa"/>
            <w:vAlign w:val="bottom"/>
          </w:tcPr>
          <w:p w14:paraId="73DF1B3F" w14:textId="77777777" w:rsidR="00855FC3" w:rsidRPr="006519A0" w:rsidRDefault="00855FC3" w:rsidP="00C24650">
            <w:pPr>
              <w:jc w:val="center"/>
              <w:rPr>
                <w:lang w:bidi="en-US"/>
              </w:rPr>
            </w:pPr>
            <w:r w:rsidRPr="006519A0">
              <w:rPr>
                <w:lang w:bidi="en-US"/>
              </w:rPr>
              <w:t>4.32</w:t>
            </w:r>
          </w:p>
        </w:tc>
        <w:tc>
          <w:tcPr>
            <w:tcW w:w="1040" w:type="dxa"/>
            <w:vAlign w:val="bottom"/>
          </w:tcPr>
          <w:p w14:paraId="5125451C" w14:textId="77777777" w:rsidR="00855FC3" w:rsidRPr="006519A0" w:rsidRDefault="00855FC3" w:rsidP="00C24650">
            <w:pPr>
              <w:jc w:val="center"/>
              <w:rPr>
                <w:lang w:bidi="en-US"/>
              </w:rPr>
            </w:pPr>
            <w:r w:rsidRPr="006519A0">
              <w:rPr>
                <w:lang w:bidi="en-US"/>
              </w:rPr>
              <w:t>4.79</w:t>
            </w:r>
          </w:p>
        </w:tc>
        <w:tc>
          <w:tcPr>
            <w:tcW w:w="1041" w:type="dxa"/>
            <w:vAlign w:val="bottom"/>
          </w:tcPr>
          <w:p w14:paraId="1DD91B84" w14:textId="77777777" w:rsidR="00855FC3" w:rsidRPr="006519A0" w:rsidRDefault="00855FC3" w:rsidP="00C24650">
            <w:pPr>
              <w:jc w:val="center"/>
              <w:rPr>
                <w:lang w:bidi="en-US"/>
              </w:rPr>
            </w:pPr>
            <w:r w:rsidRPr="006519A0">
              <w:rPr>
                <w:w w:val="95"/>
                <w:lang w:bidi="en-US"/>
              </w:rPr>
              <w:t>6.18</w:t>
            </w:r>
          </w:p>
        </w:tc>
        <w:tc>
          <w:tcPr>
            <w:tcW w:w="1041" w:type="dxa"/>
            <w:vAlign w:val="bottom"/>
          </w:tcPr>
          <w:p w14:paraId="2D01505A" w14:textId="77777777" w:rsidR="00855FC3" w:rsidRPr="006519A0" w:rsidRDefault="00855FC3" w:rsidP="00C24650">
            <w:pPr>
              <w:jc w:val="center"/>
              <w:rPr>
                <w:lang w:bidi="en-US"/>
              </w:rPr>
            </w:pPr>
            <w:r w:rsidRPr="006519A0">
              <w:rPr>
                <w:lang w:bidi="en-US"/>
              </w:rPr>
              <w:t>8.50</w:t>
            </w:r>
          </w:p>
        </w:tc>
        <w:tc>
          <w:tcPr>
            <w:tcW w:w="1041" w:type="dxa"/>
            <w:vAlign w:val="bottom"/>
          </w:tcPr>
          <w:p w14:paraId="2674456B" w14:textId="77777777" w:rsidR="00855FC3" w:rsidRPr="006519A0" w:rsidRDefault="00855FC3" w:rsidP="00C24650">
            <w:pPr>
              <w:jc w:val="center"/>
              <w:rPr>
                <w:lang w:bidi="en-US"/>
              </w:rPr>
            </w:pPr>
            <w:r w:rsidRPr="006519A0">
              <w:rPr>
                <w:lang w:bidi="en-US"/>
              </w:rPr>
              <w:t>12.12</w:t>
            </w:r>
          </w:p>
        </w:tc>
      </w:tr>
      <w:tr w:rsidR="00855FC3" w:rsidRPr="006519A0" w14:paraId="32F87169" w14:textId="77777777" w:rsidTr="00C24650">
        <w:trPr>
          <w:trHeight w:val="20"/>
          <w:tblHeader/>
        </w:trPr>
        <w:tc>
          <w:tcPr>
            <w:tcW w:w="2065" w:type="dxa"/>
            <w:vAlign w:val="bottom"/>
          </w:tcPr>
          <w:p w14:paraId="3E905FC4" w14:textId="77777777" w:rsidR="00855FC3" w:rsidRPr="003D005C" w:rsidRDefault="00855FC3" w:rsidP="00C24650">
            <w:pPr>
              <w:jc w:val="center"/>
              <w:rPr>
                <w:b/>
                <w:bCs/>
                <w:lang w:bidi="en-US"/>
              </w:rPr>
            </w:pPr>
            <w:r w:rsidRPr="003D005C">
              <w:rPr>
                <w:b/>
                <w:bCs/>
                <w:lang w:bidi="en-US"/>
              </w:rPr>
              <w:t>34.5</w:t>
            </w:r>
          </w:p>
        </w:tc>
        <w:tc>
          <w:tcPr>
            <w:tcW w:w="1040" w:type="dxa"/>
            <w:vAlign w:val="bottom"/>
          </w:tcPr>
          <w:p w14:paraId="43B6CAA7" w14:textId="77777777" w:rsidR="00855FC3" w:rsidRPr="006519A0" w:rsidRDefault="00855FC3" w:rsidP="00C24650">
            <w:pPr>
              <w:jc w:val="center"/>
              <w:rPr>
                <w:lang w:bidi="en-US"/>
              </w:rPr>
            </w:pPr>
            <w:r w:rsidRPr="006519A0">
              <w:rPr>
                <w:lang w:bidi="en-US"/>
              </w:rPr>
              <w:t>3.32</w:t>
            </w:r>
          </w:p>
        </w:tc>
        <w:tc>
          <w:tcPr>
            <w:tcW w:w="1041" w:type="dxa"/>
            <w:vAlign w:val="bottom"/>
          </w:tcPr>
          <w:p w14:paraId="56894A73" w14:textId="77777777" w:rsidR="00855FC3" w:rsidRPr="006519A0" w:rsidRDefault="00855FC3" w:rsidP="00C24650">
            <w:pPr>
              <w:jc w:val="center"/>
              <w:rPr>
                <w:lang w:bidi="en-US"/>
              </w:rPr>
            </w:pPr>
            <w:r w:rsidRPr="006519A0">
              <w:rPr>
                <w:lang w:bidi="en-US"/>
              </w:rPr>
              <w:t>4.25</w:t>
            </w:r>
          </w:p>
        </w:tc>
        <w:tc>
          <w:tcPr>
            <w:tcW w:w="1041" w:type="dxa"/>
            <w:vAlign w:val="bottom"/>
          </w:tcPr>
          <w:p w14:paraId="6BF9F930" w14:textId="77777777" w:rsidR="00855FC3" w:rsidRPr="006519A0" w:rsidRDefault="00855FC3" w:rsidP="00C24650">
            <w:pPr>
              <w:jc w:val="center"/>
              <w:rPr>
                <w:lang w:bidi="en-US"/>
              </w:rPr>
            </w:pPr>
            <w:r w:rsidRPr="006519A0">
              <w:rPr>
                <w:lang w:bidi="en-US"/>
              </w:rPr>
              <w:t>4.72</w:t>
            </w:r>
          </w:p>
        </w:tc>
        <w:tc>
          <w:tcPr>
            <w:tcW w:w="1040" w:type="dxa"/>
            <w:vAlign w:val="bottom"/>
          </w:tcPr>
          <w:p w14:paraId="6FD9975A" w14:textId="77777777" w:rsidR="00855FC3" w:rsidRPr="006519A0" w:rsidRDefault="00855FC3" w:rsidP="00C24650">
            <w:pPr>
              <w:jc w:val="center"/>
              <w:rPr>
                <w:lang w:bidi="en-US"/>
              </w:rPr>
            </w:pPr>
            <w:r w:rsidRPr="006519A0">
              <w:rPr>
                <w:lang w:bidi="en-US"/>
              </w:rPr>
              <w:t>5.18</w:t>
            </w:r>
          </w:p>
        </w:tc>
        <w:tc>
          <w:tcPr>
            <w:tcW w:w="1041" w:type="dxa"/>
            <w:vAlign w:val="bottom"/>
          </w:tcPr>
          <w:p w14:paraId="09904DB6" w14:textId="77777777" w:rsidR="00855FC3" w:rsidRPr="006519A0" w:rsidRDefault="00855FC3" w:rsidP="00C24650">
            <w:pPr>
              <w:jc w:val="center"/>
              <w:rPr>
                <w:lang w:bidi="en-US"/>
              </w:rPr>
            </w:pPr>
            <w:r w:rsidRPr="006519A0">
              <w:rPr>
                <w:w w:val="95"/>
                <w:lang w:bidi="en-US"/>
              </w:rPr>
              <w:t>6.58</w:t>
            </w:r>
          </w:p>
        </w:tc>
        <w:tc>
          <w:tcPr>
            <w:tcW w:w="1041" w:type="dxa"/>
            <w:vAlign w:val="bottom"/>
          </w:tcPr>
          <w:p w14:paraId="0001F5E5" w14:textId="77777777" w:rsidR="00855FC3" w:rsidRPr="006519A0" w:rsidRDefault="00855FC3" w:rsidP="00C24650">
            <w:pPr>
              <w:jc w:val="center"/>
              <w:rPr>
                <w:lang w:bidi="en-US"/>
              </w:rPr>
            </w:pPr>
            <w:r w:rsidRPr="006519A0">
              <w:rPr>
                <w:lang w:bidi="en-US"/>
              </w:rPr>
              <w:t>8.90</w:t>
            </w:r>
          </w:p>
        </w:tc>
        <w:tc>
          <w:tcPr>
            <w:tcW w:w="1041" w:type="dxa"/>
            <w:vAlign w:val="bottom"/>
          </w:tcPr>
          <w:p w14:paraId="6642FD33" w14:textId="77777777" w:rsidR="00855FC3" w:rsidRPr="006519A0" w:rsidRDefault="00855FC3" w:rsidP="00C24650">
            <w:pPr>
              <w:jc w:val="center"/>
              <w:rPr>
                <w:lang w:bidi="en-US"/>
              </w:rPr>
            </w:pPr>
            <w:r w:rsidRPr="006519A0">
              <w:rPr>
                <w:lang w:bidi="en-US"/>
              </w:rPr>
              <w:t>12.52</w:t>
            </w:r>
          </w:p>
        </w:tc>
      </w:tr>
      <w:tr w:rsidR="00855FC3" w:rsidRPr="006519A0" w14:paraId="738D0E22" w14:textId="77777777" w:rsidTr="00C24650">
        <w:trPr>
          <w:trHeight w:val="20"/>
          <w:tblHeader/>
        </w:trPr>
        <w:tc>
          <w:tcPr>
            <w:tcW w:w="2065" w:type="dxa"/>
            <w:vAlign w:val="bottom"/>
          </w:tcPr>
          <w:p w14:paraId="00238F5B" w14:textId="77777777" w:rsidR="00855FC3" w:rsidRPr="003D005C" w:rsidRDefault="00855FC3" w:rsidP="00C24650">
            <w:pPr>
              <w:jc w:val="center"/>
              <w:rPr>
                <w:b/>
                <w:bCs/>
                <w:lang w:bidi="en-US"/>
              </w:rPr>
            </w:pPr>
            <w:r w:rsidRPr="003D005C">
              <w:rPr>
                <w:b/>
                <w:bCs/>
                <w:lang w:bidi="en-US"/>
              </w:rPr>
              <w:t>69</w:t>
            </w:r>
          </w:p>
        </w:tc>
        <w:tc>
          <w:tcPr>
            <w:tcW w:w="1040" w:type="dxa"/>
            <w:vAlign w:val="bottom"/>
          </w:tcPr>
          <w:p w14:paraId="6F3F5119" w14:textId="77777777" w:rsidR="00855FC3" w:rsidRPr="006519A0" w:rsidRDefault="00855FC3" w:rsidP="00C24650">
            <w:pPr>
              <w:jc w:val="center"/>
              <w:rPr>
                <w:lang w:bidi="en-US"/>
              </w:rPr>
            </w:pPr>
            <w:r w:rsidRPr="006519A0">
              <w:rPr>
                <w:lang w:bidi="en-US"/>
              </w:rPr>
              <w:t>4.06</w:t>
            </w:r>
          </w:p>
        </w:tc>
        <w:tc>
          <w:tcPr>
            <w:tcW w:w="1041" w:type="dxa"/>
            <w:vAlign w:val="bottom"/>
          </w:tcPr>
          <w:p w14:paraId="6B173161" w14:textId="77777777" w:rsidR="00855FC3" w:rsidRPr="006519A0" w:rsidRDefault="00855FC3" w:rsidP="00C24650">
            <w:pPr>
              <w:jc w:val="center"/>
              <w:rPr>
                <w:lang w:bidi="en-US"/>
              </w:rPr>
            </w:pPr>
            <w:r w:rsidRPr="006519A0">
              <w:rPr>
                <w:lang w:bidi="en-US"/>
              </w:rPr>
              <w:t>4.98</w:t>
            </w:r>
          </w:p>
        </w:tc>
        <w:tc>
          <w:tcPr>
            <w:tcW w:w="1041" w:type="dxa"/>
            <w:vAlign w:val="bottom"/>
          </w:tcPr>
          <w:p w14:paraId="73CE43DB" w14:textId="77777777" w:rsidR="00855FC3" w:rsidRPr="006519A0" w:rsidRDefault="00855FC3" w:rsidP="00C24650">
            <w:pPr>
              <w:jc w:val="center"/>
              <w:rPr>
                <w:lang w:bidi="en-US"/>
              </w:rPr>
            </w:pPr>
            <w:r w:rsidRPr="006519A0">
              <w:rPr>
                <w:lang w:bidi="en-US"/>
              </w:rPr>
              <w:t>5.45</w:t>
            </w:r>
          </w:p>
        </w:tc>
        <w:tc>
          <w:tcPr>
            <w:tcW w:w="1040" w:type="dxa"/>
            <w:vAlign w:val="bottom"/>
          </w:tcPr>
          <w:p w14:paraId="4B0E1EDF" w14:textId="77777777" w:rsidR="00855FC3" w:rsidRPr="006519A0" w:rsidRDefault="00855FC3" w:rsidP="00C24650">
            <w:pPr>
              <w:jc w:val="center"/>
              <w:rPr>
                <w:lang w:bidi="en-US"/>
              </w:rPr>
            </w:pPr>
            <w:r w:rsidRPr="006519A0">
              <w:rPr>
                <w:lang w:bidi="en-US"/>
              </w:rPr>
              <w:t>5.91</w:t>
            </w:r>
          </w:p>
        </w:tc>
        <w:tc>
          <w:tcPr>
            <w:tcW w:w="1041" w:type="dxa"/>
            <w:vAlign w:val="bottom"/>
          </w:tcPr>
          <w:p w14:paraId="77C323A8" w14:textId="77777777" w:rsidR="00855FC3" w:rsidRPr="006519A0" w:rsidRDefault="00855FC3" w:rsidP="00C24650">
            <w:pPr>
              <w:jc w:val="center"/>
              <w:rPr>
                <w:lang w:bidi="en-US"/>
              </w:rPr>
            </w:pPr>
            <w:r w:rsidRPr="006519A0">
              <w:rPr>
                <w:w w:val="95"/>
                <w:lang w:bidi="en-US"/>
              </w:rPr>
              <w:t>7.31</w:t>
            </w:r>
          </w:p>
        </w:tc>
        <w:tc>
          <w:tcPr>
            <w:tcW w:w="1041" w:type="dxa"/>
            <w:vAlign w:val="bottom"/>
          </w:tcPr>
          <w:p w14:paraId="143BCB49" w14:textId="77777777" w:rsidR="00855FC3" w:rsidRPr="006519A0" w:rsidRDefault="00855FC3" w:rsidP="00C24650">
            <w:pPr>
              <w:jc w:val="center"/>
              <w:rPr>
                <w:lang w:bidi="en-US"/>
              </w:rPr>
            </w:pPr>
            <w:r w:rsidRPr="006519A0">
              <w:rPr>
                <w:lang w:bidi="en-US"/>
              </w:rPr>
              <w:t>9.63</w:t>
            </w:r>
          </w:p>
        </w:tc>
        <w:tc>
          <w:tcPr>
            <w:tcW w:w="1041" w:type="dxa"/>
            <w:vAlign w:val="bottom"/>
          </w:tcPr>
          <w:p w14:paraId="54F26EAF" w14:textId="77777777" w:rsidR="00855FC3" w:rsidRPr="006519A0" w:rsidRDefault="00855FC3" w:rsidP="00C24650">
            <w:pPr>
              <w:jc w:val="center"/>
              <w:rPr>
                <w:lang w:bidi="en-US"/>
              </w:rPr>
            </w:pPr>
            <w:r w:rsidRPr="006519A0">
              <w:rPr>
                <w:lang w:bidi="en-US"/>
              </w:rPr>
              <w:t>13.25</w:t>
            </w:r>
          </w:p>
        </w:tc>
      </w:tr>
      <w:tr w:rsidR="00855FC3" w:rsidRPr="006519A0" w14:paraId="06C7DC50" w14:textId="77777777" w:rsidTr="00C24650">
        <w:trPr>
          <w:trHeight w:val="20"/>
          <w:tblHeader/>
        </w:trPr>
        <w:tc>
          <w:tcPr>
            <w:tcW w:w="2065" w:type="dxa"/>
            <w:vAlign w:val="bottom"/>
          </w:tcPr>
          <w:p w14:paraId="05641109" w14:textId="77777777" w:rsidR="00855FC3" w:rsidRPr="003D005C" w:rsidRDefault="00855FC3" w:rsidP="00C24650">
            <w:pPr>
              <w:jc w:val="center"/>
              <w:rPr>
                <w:b/>
                <w:bCs/>
                <w:lang w:bidi="en-US"/>
              </w:rPr>
            </w:pPr>
            <w:r w:rsidRPr="003D005C">
              <w:rPr>
                <w:b/>
                <w:bCs/>
                <w:lang w:bidi="en-US"/>
              </w:rPr>
              <w:t>115</w:t>
            </w:r>
          </w:p>
        </w:tc>
        <w:tc>
          <w:tcPr>
            <w:tcW w:w="1040" w:type="dxa"/>
            <w:vAlign w:val="bottom"/>
          </w:tcPr>
          <w:p w14:paraId="6AEE4249" w14:textId="77777777" w:rsidR="00855FC3" w:rsidRPr="006519A0" w:rsidRDefault="00855FC3" w:rsidP="00C24650">
            <w:pPr>
              <w:jc w:val="center"/>
              <w:rPr>
                <w:lang w:bidi="en-US"/>
              </w:rPr>
            </w:pPr>
            <w:r w:rsidRPr="006519A0">
              <w:rPr>
                <w:lang w:bidi="en-US"/>
              </w:rPr>
              <w:t>4.98</w:t>
            </w:r>
          </w:p>
        </w:tc>
        <w:tc>
          <w:tcPr>
            <w:tcW w:w="1041" w:type="dxa"/>
            <w:vAlign w:val="bottom"/>
          </w:tcPr>
          <w:p w14:paraId="5171D751" w14:textId="77777777" w:rsidR="00855FC3" w:rsidRPr="006519A0" w:rsidRDefault="00855FC3" w:rsidP="00C24650">
            <w:pPr>
              <w:jc w:val="center"/>
              <w:rPr>
                <w:lang w:bidi="en-US"/>
              </w:rPr>
            </w:pPr>
            <w:r w:rsidRPr="006519A0">
              <w:rPr>
                <w:lang w:bidi="en-US"/>
              </w:rPr>
              <w:t>5.91</w:t>
            </w:r>
          </w:p>
        </w:tc>
        <w:tc>
          <w:tcPr>
            <w:tcW w:w="1041" w:type="dxa"/>
            <w:vAlign w:val="bottom"/>
          </w:tcPr>
          <w:p w14:paraId="175E0E61" w14:textId="77777777" w:rsidR="00855FC3" w:rsidRPr="006519A0" w:rsidRDefault="00855FC3" w:rsidP="00C24650">
            <w:pPr>
              <w:jc w:val="center"/>
              <w:rPr>
                <w:lang w:bidi="en-US"/>
              </w:rPr>
            </w:pPr>
            <w:r w:rsidRPr="006519A0">
              <w:rPr>
                <w:lang w:bidi="en-US"/>
              </w:rPr>
              <w:t>6.38</w:t>
            </w:r>
          </w:p>
        </w:tc>
        <w:tc>
          <w:tcPr>
            <w:tcW w:w="1040" w:type="dxa"/>
            <w:vAlign w:val="bottom"/>
          </w:tcPr>
          <w:p w14:paraId="0E5A4B73" w14:textId="77777777" w:rsidR="00855FC3" w:rsidRPr="006519A0" w:rsidRDefault="00855FC3" w:rsidP="00C24650">
            <w:pPr>
              <w:jc w:val="center"/>
              <w:rPr>
                <w:lang w:bidi="en-US"/>
              </w:rPr>
            </w:pPr>
            <w:r w:rsidRPr="006519A0">
              <w:rPr>
                <w:lang w:bidi="en-US"/>
              </w:rPr>
              <w:t>6.84</w:t>
            </w:r>
          </w:p>
        </w:tc>
        <w:tc>
          <w:tcPr>
            <w:tcW w:w="1041" w:type="dxa"/>
            <w:vAlign w:val="bottom"/>
          </w:tcPr>
          <w:p w14:paraId="390D34B3" w14:textId="77777777" w:rsidR="00855FC3" w:rsidRPr="006519A0" w:rsidRDefault="00855FC3" w:rsidP="00C24650">
            <w:pPr>
              <w:jc w:val="center"/>
              <w:rPr>
                <w:lang w:bidi="en-US"/>
              </w:rPr>
            </w:pPr>
            <w:r w:rsidRPr="006519A0">
              <w:rPr>
                <w:w w:val="95"/>
                <w:lang w:bidi="en-US"/>
              </w:rPr>
              <w:t>8.24</w:t>
            </w:r>
          </w:p>
        </w:tc>
        <w:tc>
          <w:tcPr>
            <w:tcW w:w="1041" w:type="dxa"/>
            <w:vAlign w:val="bottom"/>
          </w:tcPr>
          <w:p w14:paraId="4AAB7A2A" w14:textId="77777777" w:rsidR="00855FC3" w:rsidRPr="006519A0" w:rsidRDefault="00855FC3" w:rsidP="00C24650">
            <w:pPr>
              <w:jc w:val="center"/>
              <w:rPr>
                <w:lang w:bidi="en-US"/>
              </w:rPr>
            </w:pPr>
            <w:r w:rsidRPr="006519A0">
              <w:rPr>
                <w:lang w:bidi="en-US"/>
              </w:rPr>
              <w:t>10.56</w:t>
            </w:r>
          </w:p>
        </w:tc>
        <w:tc>
          <w:tcPr>
            <w:tcW w:w="1041" w:type="dxa"/>
            <w:vAlign w:val="bottom"/>
          </w:tcPr>
          <w:p w14:paraId="2F7A6D82" w14:textId="77777777" w:rsidR="00855FC3" w:rsidRPr="006519A0" w:rsidRDefault="00855FC3" w:rsidP="00C24650">
            <w:pPr>
              <w:jc w:val="center"/>
              <w:rPr>
                <w:lang w:bidi="en-US"/>
              </w:rPr>
            </w:pPr>
            <w:r w:rsidRPr="006519A0">
              <w:rPr>
                <w:lang w:bidi="en-US"/>
              </w:rPr>
              <w:t>14.18</w:t>
            </w:r>
          </w:p>
        </w:tc>
      </w:tr>
      <w:tr w:rsidR="00855FC3" w:rsidRPr="006519A0" w14:paraId="11165E4F" w14:textId="77777777" w:rsidTr="00C24650">
        <w:trPr>
          <w:trHeight w:val="20"/>
          <w:tblHeader/>
        </w:trPr>
        <w:tc>
          <w:tcPr>
            <w:tcW w:w="2065" w:type="dxa"/>
            <w:vAlign w:val="bottom"/>
          </w:tcPr>
          <w:p w14:paraId="3C5B9280" w14:textId="77777777" w:rsidR="00855FC3" w:rsidRPr="003D005C" w:rsidRDefault="00855FC3" w:rsidP="00C24650">
            <w:pPr>
              <w:jc w:val="center"/>
              <w:rPr>
                <w:b/>
                <w:bCs/>
                <w:lang w:bidi="en-US"/>
              </w:rPr>
            </w:pPr>
            <w:r w:rsidRPr="003D005C">
              <w:rPr>
                <w:b/>
                <w:bCs/>
                <w:lang w:bidi="en-US"/>
              </w:rPr>
              <w:t>138</w:t>
            </w:r>
          </w:p>
        </w:tc>
        <w:tc>
          <w:tcPr>
            <w:tcW w:w="1040" w:type="dxa"/>
            <w:vAlign w:val="bottom"/>
          </w:tcPr>
          <w:p w14:paraId="200FFD23" w14:textId="77777777" w:rsidR="00855FC3" w:rsidRPr="006519A0" w:rsidRDefault="00855FC3" w:rsidP="00C24650">
            <w:pPr>
              <w:jc w:val="center"/>
              <w:rPr>
                <w:lang w:bidi="en-US"/>
              </w:rPr>
            </w:pPr>
            <w:r w:rsidRPr="006519A0">
              <w:rPr>
                <w:lang w:bidi="en-US"/>
              </w:rPr>
              <w:t>5.45</w:t>
            </w:r>
          </w:p>
        </w:tc>
        <w:tc>
          <w:tcPr>
            <w:tcW w:w="1041" w:type="dxa"/>
            <w:vAlign w:val="bottom"/>
          </w:tcPr>
          <w:p w14:paraId="206EE9E1" w14:textId="77777777" w:rsidR="00855FC3" w:rsidRPr="006519A0" w:rsidRDefault="00855FC3" w:rsidP="00C24650">
            <w:pPr>
              <w:jc w:val="center"/>
              <w:rPr>
                <w:lang w:bidi="en-US"/>
              </w:rPr>
            </w:pPr>
            <w:r w:rsidRPr="006519A0">
              <w:rPr>
                <w:lang w:bidi="en-US"/>
              </w:rPr>
              <w:t>6.38</w:t>
            </w:r>
          </w:p>
        </w:tc>
        <w:tc>
          <w:tcPr>
            <w:tcW w:w="1041" w:type="dxa"/>
            <w:vAlign w:val="bottom"/>
          </w:tcPr>
          <w:p w14:paraId="5A0F1F20" w14:textId="77777777" w:rsidR="00855FC3" w:rsidRPr="006519A0" w:rsidRDefault="00855FC3" w:rsidP="00C24650">
            <w:pPr>
              <w:jc w:val="center"/>
              <w:rPr>
                <w:lang w:bidi="en-US"/>
              </w:rPr>
            </w:pPr>
            <w:r w:rsidRPr="006519A0">
              <w:rPr>
                <w:lang w:bidi="en-US"/>
              </w:rPr>
              <w:t>6.84</w:t>
            </w:r>
          </w:p>
        </w:tc>
        <w:tc>
          <w:tcPr>
            <w:tcW w:w="1040" w:type="dxa"/>
            <w:vAlign w:val="bottom"/>
          </w:tcPr>
          <w:p w14:paraId="1129E5EB" w14:textId="77777777" w:rsidR="00855FC3" w:rsidRPr="006519A0" w:rsidRDefault="00855FC3" w:rsidP="00C24650">
            <w:pPr>
              <w:jc w:val="center"/>
              <w:rPr>
                <w:lang w:bidi="en-US"/>
              </w:rPr>
            </w:pPr>
            <w:r w:rsidRPr="006519A0">
              <w:rPr>
                <w:lang w:bidi="en-US"/>
              </w:rPr>
              <w:t>7.31</w:t>
            </w:r>
          </w:p>
        </w:tc>
        <w:tc>
          <w:tcPr>
            <w:tcW w:w="1041" w:type="dxa"/>
            <w:vAlign w:val="bottom"/>
          </w:tcPr>
          <w:p w14:paraId="0F66334D" w14:textId="77777777" w:rsidR="00855FC3" w:rsidRPr="006519A0" w:rsidRDefault="00855FC3" w:rsidP="00C24650">
            <w:pPr>
              <w:jc w:val="center"/>
              <w:rPr>
                <w:lang w:bidi="en-US"/>
              </w:rPr>
            </w:pPr>
            <w:r w:rsidRPr="006519A0">
              <w:rPr>
                <w:w w:val="95"/>
                <w:lang w:bidi="en-US"/>
              </w:rPr>
              <w:t>8.70</w:t>
            </w:r>
          </w:p>
        </w:tc>
        <w:tc>
          <w:tcPr>
            <w:tcW w:w="1041" w:type="dxa"/>
            <w:vAlign w:val="bottom"/>
          </w:tcPr>
          <w:p w14:paraId="5ECADD06" w14:textId="77777777" w:rsidR="00855FC3" w:rsidRPr="006519A0" w:rsidRDefault="00855FC3" w:rsidP="00C24650">
            <w:pPr>
              <w:jc w:val="center"/>
              <w:rPr>
                <w:lang w:bidi="en-US"/>
              </w:rPr>
            </w:pPr>
            <w:r w:rsidRPr="006519A0">
              <w:rPr>
                <w:lang w:bidi="en-US"/>
              </w:rPr>
              <w:t>11.03</w:t>
            </w:r>
          </w:p>
        </w:tc>
        <w:tc>
          <w:tcPr>
            <w:tcW w:w="1041" w:type="dxa"/>
            <w:vAlign w:val="bottom"/>
          </w:tcPr>
          <w:p w14:paraId="278E1708" w14:textId="77777777" w:rsidR="00855FC3" w:rsidRPr="006519A0" w:rsidRDefault="00855FC3" w:rsidP="00C24650">
            <w:pPr>
              <w:jc w:val="center"/>
              <w:rPr>
                <w:lang w:bidi="en-US"/>
              </w:rPr>
            </w:pPr>
            <w:r w:rsidRPr="006519A0">
              <w:rPr>
                <w:lang w:bidi="en-US"/>
              </w:rPr>
              <w:t>14.64</w:t>
            </w:r>
          </w:p>
        </w:tc>
      </w:tr>
      <w:tr w:rsidR="00855FC3" w:rsidRPr="006519A0" w14:paraId="78EEC108" w14:textId="77777777" w:rsidTr="00C24650">
        <w:trPr>
          <w:trHeight w:val="20"/>
          <w:tblHeader/>
        </w:trPr>
        <w:tc>
          <w:tcPr>
            <w:tcW w:w="2065" w:type="dxa"/>
            <w:vAlign w:val="bottom"/>
          </w:tcPr>
          <w:p w14:paraId="222CAC5B" w14:textId="77777777" w:rsidR="00855FC3" w:rsidRPr="003D005C" w:rsidRDefault="00855FC3" w:rsidP="00C24650">
            <w:pPr>
              <w:jc w:val="center"/>
              <w:rPr>
                <w:b/>
                <w:bCs/>
                <w:lang w:bidi="en-US"/>
              </w:rPr>
            </w:pPr>
            <w:r w:rsidRPr="003D005C">
              <w:rPr>
                <w:b/>
                <w:bCs/>
                <w:lang w:bidi="en-US"/>
              </w:rPr>
              <w:t>161</w:t>
            </w:r>
          </w:p>
        </w:tc>
        <w:tc>
          <w:tcPr>
            <w:tcW w:w="1040" w:type="dxa"/>
            <w:vAlign w:val="bottom"/>
          </w:tcPr>
          <w:p w14:paraId="26DCE69E" w14:textId="77777777" w:rsidR="00855FC3" w:rsidRPr="006519A0" w:rsidRDefault="00855FC3" w:rsidP="00C24650">
            <w:pPr>
              <w:jc w:val="center"/>
              <w:rPr>
                <w:lang w:bidi="en-US"/>
              </w:rPr>
            </w:pPr>
            <w:r w:rsidRPr="006519A0">
              <w:rPr>
                <w:lang w:bidi="en-US"/>
              </w:rPr>
              <w:t>5.91</w:t>
            </w:r>
          </w:p>
        </w:tc>
        <w:tc>
          <w:tcPr>
            <w:tcW w:w="1041" w:type="dxa"/>
            <w:vAlign w:val="bottom"/>
          </w:tcPr>
          <w:p w14:paraId="038800C9" w14:textId="77777777" w:rsidR="00855FC3" w:rsidRPr="006519A0" w:rsidRDefault="00855FC3" w:rsidP="00C24650">
            <w:pPr>
              <w:jc w:val="center"/>
              <w:rPr>
                <w:lang w:bidi="en-US"/>
              </w:rPr>
            </w:pPr>
            <w:r w:rsidRPr="006519A0">
              <w:rPr>
                <w:lang w:bidi="en-US"/>
              </w:rPr>
              <w:t>6.84</w:t>
            </w:r>
          </w:p>
        </w:tc>
        <w:tc>
          <w:tcPr>
            <w:tcW w:w="1041" w:type="dxa"/>
            <w:vAlign w:val="bottom"/>
          </w:tcPr>
          <w:p w14:paraId="1392DA24" w14:textId="77777777" w:rsidR="00855FC3" w:rsidRPr="006519A0" w:rsidRDefault="00855FC3" w:rsidP="00C24650">
            <w:pPr>
              <w:jc w:val="center"/>
              <w:rPr>
                <w:lang w:bidi="en-US"/>
              </w:rPr>
            </w:pPr>
            <w:r w:rsidRPr="006519A0">
              <w:rPr>
                <w:lang w:bidi="en-US"/>
              </w:rPr>
              <w:t>7.31</w:t>
            </w:r>
          </w:p>
        </w:tc>
        <w:tc>
          <w:tcPr>
            <w:tcW w:w="1040" w:type="dxa"/>
            <w:vAlign w:val="bottom"/>
          </w:tcPr>
          <w:p w14:paraId="03C7569F" w14:textId="77777777" w:rsidR="00855FC3" w:rsidRPr="006519A0" w:rsidRDefault="00855FC3" w:rsidP="00C24650">
            <w:pPr>
              <w:jc w:val="center"/>
              <w:rPr>
                <w:lang w:bidi="en-US"/>
              </w:rPr>
            </w:pPr>
            <w:r w:rsidRPr="006519A0">
              <w:rPr>
                <w:lang w:bidi="en-US"/>
              </w:rPr>
              <w:t>7.77</w:t>
            </w:r>
          </w:p>
        </w:tc>
        <w:tc>
          <w:tcPr>
            <w:tcW w:w="1041" w:type="dxa"/>
            <w:vAlign w:val="bottom"/>
          </w:tcPr>
          <w:p w14:paraId="1152C671" w14:textId="77777777" w:rsidR="00855FC3" w:rsidRPr="006519A0" w:rsidRDefault="00855FC3" w:rsidP="00C24650">
            <w:pPr>
              <w:jc w:val="center"/>
              <w:rPr>
                <w:lang w:bidi="en-US"/>
              </w:rPr>
            </w:pPr>
            <w:r w:rsidRPr="003D005C">
              <w:rPr>
                <w:lang w:bidi="en-US"/>
              </w:rPr>
              <w:t>9.17</w:t>
            </w:r>
          </w:p>
        </w:tc>
        <w:tc>
          <w:tcPr>
            <w:tcW w:w="1041" w:type="dxa"/>
            <w:vAlign w:val="bottom"/>
          </w:tcPr>
          <w:p w14:paraId="2F9384C4" w14:textId="77777777" w:rsidR="00855FC3" w:rsidRPr="006519A0" w:rsidRDefault="00855FC3" w:rsidP="00C24650">
            <w:pPr>
              <w:jc w:val="center"/>
              <w:rPr>
                <w:lang w:bidi="en-US"/>
              </w:rPr>
            </w:pPr>
            <w:r w:rsidRPr="006519A0">
              <w:rPr>
                <w:lang w:bidi="en-US"/>
              </w:rPr>
              <w:t>11.49</w:t>
            </w:r>
          </w:p>
        </w:tc>
        <w:tc>
          <w:tcPr>
            <w:tcW w:w="1041" w:type="dxa"/>
            <w:vAlign w:val="bottom"/>
          </w:tcPr>
          <w:p w14:paraId="49591105" w14:textId="77777777" w:rsidR="00855FC3" w:rsidRPr="006519A0" w:rsidRDefault="00855FC3" w:rsidP="00C24650">
            <w:pPr>
              <w:jc w:val="center"/>
              <w:rPr>
                <w:lang w:bidi="en-US"/>
              </w:rPr>
            </w:pPr>
            <w:r w:rsidRPr="006519A0">
              <w:rPr>
                <w:lang w:bidi="en-US"/>
              </w:rPr>
              <w:t>15.10</w:t>
            </w:r>
          </w:p>
        </w:tc>
      </w:tr>
      <w:tr w:rsidR="00855FC3" w:rsidRPr="006519A0" w14:paraId="34A09A22" w14:textId="77777777" w:rsidTr="00C24650">
        <w:trPr>
          <w:trHeight w:val="20"/>
          <w:tblHeader/>
        </w:trPr>
        <w:tc>
          <w:tcPr>
            <w:tcW w:w="2065" w:type="dxa"/>
            <w:vAlign w:val="bottom"/>
          </w:tcPr>
          <w:p w14:paraId="7A705666" w14:textId="77777777" w:rsidR="00855FC3" w:rsidRPr="003D005C" w:rsidRDefault="00855FC3" w:rsidP="00C24650">
            <w:pPr>
              <w:jc w:val="center"/>
              <w:rPr>
                <w:b/>
                <w:bCs/>
                <w:lang w:bidi="en-US"/>
              </w:rPr>
            </w:pPr>
            <w:r w:rsidRPr="003D005C">
              <w:rPr>
                <w:b/>
                <w:bCs/>
                <w:lang w:bidi="en-US"/>
              </w:rPr>
              <w:t>230</w:t>
            </w:r>
          </w:p>
        </w:tc>
        <w:tc>
          <w:tcPr>
            <w:tcW w:w="1040" w:type="dxa"/>
            <w:vAlign w:val="bottom"/>
          </w:tcPr>
          <w:p w14:paraId="42AF890E" w14:textId="77777777" w:rsidR="00855FC3" w:rsidRPr="006519A0" w:rsidRDefault="00855FC3" w:rsidP="00C24650">
            <w:pPr>
              <w:jc w:val="center"/>
              <w:rPr>
                <w:lang w:bidi="en-US"/>
              </w:rPr>
            </w:pPr>
            <w:r w:rsidRPr="006519A0">
              <w:rPr>
                <w:lang w:bidi="en-US"/>
              </w:rPr>
              <w:t>7.31</w:t>
            </w:r>
          </w:p>
        </w:tc>
        <w:tc>
          <w:tcPr>
            <w:tcW w:w="1041" w:type="dxa"/>
            <w:vAlign w:val="bottom"/>
          </w:tcPr>
          <w:p w14:paraId="6329BD9E" w14:textId="77777777" w:rsidR="00855FC3" w:rsidRPr="006519A0" w:rsidRDefault="00855FC3" w:rsidP="00C24650">
            <w:pPr>
              <w:jc w:val="center"/>
              <w:rPr>
                <w:lang w:bidi="en-US"/>
              </w:rPr>
            </w:pPr>
            <w:r w:rsidRPr="006519A0">
              <w:rPr>
                <w:lang w:bidi="en-US"/>
              </w:rPr>
              <w:t>8.24</w:t>
            </w:r>
          </w:p>
        </w:tc>
        <w:tc>
          <w:tcPr>
            <w:tcW w:w="1041" w:type="dxa"/>
            <w:vAlign w:val="bottom"/>
          </w:tcPr>
          <w:p w14:paraId="535C46F1" w14:textId="77777777" w:rsidR="00855FC3" w:rsidRPr="006519A0" w:rsidRDefault="00855FC3" w:rsidP="00C24650">
            <w:pPr>
              <w:jc w:val="center"/>
              <w:rPr>
                <w:lang w:bidi="en-US"/>
              </w:rPr>
            </w:pPr>
            <w:r w:rsidRPr="006519A0">
              <w:rPr>
                <w:lang w:bidi="en-US"/>
              </w:rPr>
              <w:t>8.70</w:t>
            </w:r>
          </w:p>
        </w:tc>
        <w:tc>
          <w:tcPr>
            <w:tcW w:w="1040" w:type="dxa"/>
            <w:vAlign w:val="bottom"/>
          </w:tcPr>
          <w:p w14:paraId="161A5EA6" w14:textId="77777777" w:rsidR="00855FC3" w:rsidRPr="006519A0" w:rsidRDefault="00855FC3" w:rsidP="00C24650">
            <w:pPr>
              <w:jc w:val="center"/>
              <w:rPr>
                <w:lang w:bidi="en-US"/>
              </w:rPr>
            </w:pPr>
            <w:r w:rsidRPr="006519A0">
              <w:rPr>
                <w:lang w:bidi="en-US"/>
              </w:rPr>
              <w:t>9.17</w:t>
            </w:r>
          </w:p>
        </w:tc>
        <w:tc>
          <w:tcPr>
            <w:tcW w:w="1041" w:type="dxa"/>
            <w:vAlign w:val="bottom"/>
          </w:tcPr>
          <w:p w14:paraId="0CADCAA5" w14:textId="77777777" w:rsidR="00855FC3" w:rsidRPr="006519A0" w:rsidRDefault="00855FC3" w:rsidP="00C24650">
            <w:pPr>
              <w:jc w:val="center"/>
              <w:rPr>
                <w:lang w:bidi="en-US"/>
              </w:rPr>
            </w:pPr>
            <w:r w:rsidRPr="003D005C">
              <w:rPr>
                <w:lang w:bidi="en-US"/>
              </w:rPr>
              <w:t>10.56</w:t>
            </w:r>
          </w:p>
        </w:tc>
        <w:tc>
          <w:tcPr>
            <w:tcW w:w="1041" w:type="dxa"/>
            <w:vAlign w:val="bottom"/>
          </w:tcPr>
          <w:p w14:paraId="0243C23C" w14:textId="77777777" w:rsidR="00855FC3" w:rsidRPr="006519A0" w:rsidRDefault="00855FC3" w:rsidP="00C24650">
            <w:pPr>
              <w:jc w:val="center"/>
              <w:rPr>
                <w:lang w:bidi="en-US"/>
              </w:rPr>
            </w:pPr>
            <w:r w:rsidRPr="006519A0">
              <w:rPr>
                <w:lang w:bidi="en-US"/>
              </w:rPr>
              <w:t>12.89</w:t>
            </w:r>
          </w:p>
        </w:tc>
        <w:tc>
          <w:tcPr>
            <w:tcW w:w="1041" w:type="dxa"/>
            <w:vAlign w:val="bottom"/>
          </w:tcPr>
          <w:p w14:paraId="7C7F244D" w14:textId="77777777" w:rsidR="00855FC3" w:rsidRPr="006519A0" w:rsidRDefault="00855FC3" w:rsidP="00C24650">
            <w:pPr>
              <w:jc w:val="center"/>
              <w:rPr>
                <w:lang w:bidi="en-US"/>
              </w:rPr>
            </w:pPr>
            <w:r w:rsidRPr="006519A0">
              <w:rPr>
                <w:lang w:bidi="en-US"/>
              </w:rPr>
              <w:t>16.50</w:t>
            </w:r>
          </w:p>
        </w:tc>
      </w:tr>
      <w:tr w:rsidR="00855FC3" w:rsidRPr="006519A0" w14:paraId="582FBAE9" w14:textId="77777777" w:rsidTr="00C24650">
        <w:trPr>
          <w:trHeight w:val="20"/>
          <w:tblHeader/>
        </w:trPr>
        <w:tc>
          <w:tcPr>
            <w:tcW w:w="2065" w:type="dxa"/>
            <w:vAlign w:val="bottom"/>
          </w:tcPr>
          <w:p w14:paraId="1045D402" w14:textId="77777777" w:rsidR="00855FC3" w:rsidRPr="003D005C" w:rsidRDefault="00855FC3" w:rsidP="00C24650">
            <w:pPr>
              <w:jc w:val="center"/>
              <w:rPr>
                <w:b/>
                <w:bCs/>
                <w:lang w:bidi="en-US"/>
              </w:rPr>
            </w:pPr>
            <w:r w:rsidRPr="003D005C">
              <w:rPr>
                <w:b/>
                <w:bCs/>
                <w:lang w:bidi="en-US"/>
              </w:rPr>
              <w:t>345</w:t>
            </w:r>
          </w:p>
        </w:tc>
        <w:tc>
          <w:tcPr>
            <w:tcW w:w="1040" w:type="dxa"/>
            <w:vAlign w:val="bottom"/>
          </w:tcPr>
          <w:p w14:paraId="61E31968" w14:textId="77777777" w:rsidR="00855FC3" w:rsidRPr="006519A0" w:rsidRDefault="00855FC3" w:rsidP="00C24650">
            <w:pPr>
              <w:jc w:val="center"/>
              <w:rPr>
                <w:lang w:bidi="en-US"/>
              </w:rPr>
            </w:pPr>
            <w:r w:rsidRPr="006519A0">
              <w:rPr>
                <w:lang w:bidi="en-US"/>
              </w:rPr>
              <w:t>9.63</w:t>
            </w:r>
          </w:p>
        </w:tc>
        <w:tc>
          <w:tcPr>
            <w:tcW w:w="1041" w:type="dxa"/>
            <w:vAlign w:val="bottom"/>
          </w:tcPr>
          <w:p w14:paraId="60528BF6" w14:textId="77777777" w:rsidR="00855FC3" w:rsidRPr="006519A0" w:rsidRDefault="00855FC3" w:rsidP="00C24650">
            <w:pPr>
              <w:jc w:val="center"/>
              <w:rPr>
                <w:lang w:bidi="en-US"/>
              </w:rPr>
            </w:pPr>
            <w:r w:rsidRPr="006519A0">
              <w:rPr>
                <w:lang w:bidi="en-US"/>
              </w:rPr>
              <w:t>10.56</w:t>
            </w:r>
          </w:p>
        </w:tc>
        <w:tc>
          <w:tcPr>
            <w:tcW w:w="1041" w:type="dxa"/>
            <w:vAlign w:val="bottom"/>
          </w:tcPr>
          <w:p w14:paraId="59D04CC2" w14:textId="77777777" w:rsidR="00855FC3" w:rsidRPr="006519A0" w:rsidRDefault="00855FC3" w:rsidP="00C24650">
            <w:pPr>
              <w:jc w:val="center"/>
              <w:rPr>
                <w:lang w:bidi="en-US"/>
              </w:rPr>
            </w:pPr>
            <w:r w:rsidRPr="006519A0">
              <w:rPr>
                <w:lang w:bidi="en-US"/>
              </w:rPr>
              <w:t>11.03</w:t>
            </w:r>
          </w:p>
        </w:tc>
        <w:tc>
          <w:tcPr>
            <w:tcW w:w="1040" w:type="dxa"/>
            <w:vAlign w:val="bottom"/>
          </w:tcPr>
          <w:p w14:paraId="271D9A00" w14:textId="77777777" w:rsidR="00855FC3" w:rsidRPr="006519A0" w:rsidRDefault="00855FC3" w:rsidP="00C24650">
            <w:pPr>
              <w:jc w:val="center"/>
              <w:rPr>
                <w:lang w:bidi="en-US"/>
              </w:rPr>
            </w:pPr>
            <w:r w:rsidRPr="006519A0">
              <w:rPr>
                <w:lang w:bidi="en-US"/>
              </w:rPr>
              <w:t>11.49</w:t>
            </w:r>
          </w:p>
        </w:tc>
        <w:tc>
          <w:tcPr>
            <w:tcW w:w="1041" w:type="dxa"/>
            <w:vAlign w:val="bottom"/>
          </w:tcPr>
          <w:p w14:paraId="35A9BE94" w14:textId="77777777" w:rsidR="00855FC3" w:rsidRPr="006519A0" w:rsidRDefault="00855FC3" w:rsidP="00C24650">
            <w:pPr>
              <w:jc w:val="center"/>
              <w:rPr>
                <w:lang w:bidi="en-US"/>
              </w:rPr>
            </w:pPr>
            <w:r w:rsidRPr="003D005C">
              <w:rPr>
                <w:lang w:bidi="en-US"/>
              </w:rPr>
              <w:t>12.89</w:t>
            </w:r>
          </w:p>
        </w:tc>
        <w:tc>
          <w:tcPr>
            <w:tcW w:w="1041" w:type="dxa"/>
            <w:vAlign w:val="bottom"/>
          </w:tcPr>
          <w:p w14:paraId="4C00FFAB" w14:textId="77777777" w:rsidR="00855FC3" w:rsidRPr="006519A0" w:rsidRDefault="00855FC3" w:rsidP="00C24650">
            <w:pPr>
              <w:jc w:val="center"/>
              <w:rPr>
                <w:lang w:bidi="en-US"/>
              </w:rPr>
            </w:pPr>
            <w:r w:rsidRPr="006519A0">
              <w:rPr>
                <w:lang w:bidi="en-US"/>
              </w:rPr>
              <w:t>15.21</w:t>
            </w:r>
          </w:p>
        </w:tc>
        <w:tc>
          <w:tcPr>
            <w:tcW w:w="1041" w:type="dxa"/>
            <w:vAlign w:val="bottom"/>
          </w:tcPr>
          <w:p w14:paraId="5D5D1D09" w14:textId="77777777" w:rsidR="00855FC3" w:rsidRPr="006519A0" w:rsidRDefault="00855FC3" w:rsidP="00C24650">
            <w:pPr>
              <w:jc w:val="center"/>
              <w:rPr>
                <w:lang w:bidi="en-US"/>
              </w:rPr>
            </w:pPr>
            <w:r w:rsidRPr="006519A0">
              <w:rPr>
                <w:lang w:bidi="en-US"/>
              </w:rPr>
              <w:t>18.82</w:t>
            </w:r>
          </w:p>
        </w:tc>
      </w:tr>
      <w:tr w:rsidR="00855FC3" w:rsidRPr="006519A0" w14:paraId="38F914D8" w14:textId="77777777" w:rsidTr="00C24650">
        <w:trPr>
          <w:trHeight w:val="20"/>
          <w:tblHeader/>
        </w:trPr>
        <w:tc>
          <w:tcPr>
            <w:tcW w:w="2065" w:type="dxa"/>
            <w:vAlign w:val="bottom"/>
          </w:tcPr>
          <w:p w14:paraId="3A2251EA" w14:textId="77777777" w:rsidR="00855FC3" w:rsidRPr="003D005C" w:rsidRDefault="00855FC3" w:rsidP="00C24650">
            <w:pPr>
              <w:jc w:val="center"/>
              <w:rPr>
                <w:b/>
                <w:bCs/>
                <w:lang w:bidi="en-US"/>
              </w:rPr>
            </w:pPr>
            <w:r w:rsidRPr="003D005C">
              <w:rPr>
                <w:b/>
                <w:bCs/>
                <w:lang w:bidi="en-US"/>
              </w:rPr>
              <w:t>500</w:t>
            </w:r>
          </w:p>
        </w:tc>
        <w:tc>
          <w:tcPr>
            <w:tcW w:w="1040" w:type="dxa"/>
            <w:vAlign w:val="bottom"/>
          </w:tcPr>
          <w:p w14:paraId="51AD4C9B" w14:textId="77777777" w:rsidR="00855FC3" w:rsidRPr="006519A0" w:rsidRDefault="00855FC3" w:rsidP="00C24650">
            <w:pPr>
              <w:jc w:val="center"/>
              <w:rPr>
                <w:lang w:bidi="en-US"/>
              </w:rPr>
            </w:pPr>
            <w:r w:rsidRPr="006519A0">
              <w:rPr>
                <w:lang w:bidi="en-US"/>
              </w:rPr>
              <w:t>13.25</w:t>
            </w:r>
          </w:p>
        </w:tc>
        <w:tc>
          <w:tcPr>
            <w:tcW w:w="1041" w:type="dxa"/>
            <w:vAlign w:val="bottom"/>
          </w:tcPr>
          <w:p w14:paraId="0060C4E8" w14:textId="77777777" w:rsidR="00855FC3" w:rsidRPr="006519A0" w:rsidRDefault="00855FC3" w:rsidP="00C24650">
            <w:pPr>
              <w:jc w:val="center"/>
              <w:rPr>
                <w:lang w:bidi="en-US"/>
              </w:rPr>
            </w:pPr>
            <w:r w:rsidRPr="006519A0">
              <w:rPr>
                <w:lang w:bidi="en-US"/>
              </w:rPr>
              <w:t>14.18</w:t>
            </w:r>
          </w:p>
        </w:tc>
        <w:tc>
          <w:tcPr>
            <w:tcW w:w="1041" w:type="dxa"/>
            <w:vAlign w:val="bottom"/>
          </w:tcPr>
          <w:p w14:paraId="1B6EAFA8" w14:textId="77777777" w:rsidR="00855FC3" w:rsidRPr="006519A0" w:rsidRDefault="00855FC3" w:rsidP="00C24650">
            <w:pPr>
              <w:jc w:val="center"/>
              <w:rPr>
                <w:lang w:bidi="en-US"/>
              </w:rPr>
            </w:pPr>
            <w:r w:rsidRPr="006519A0">
              <w:rPr>
                <w:lang w:bidi="en-US"/>
              </w:rPr>
              <w:t>14.64</w:t>
            </w:r>
          </w:p>
        </w:tc>
        <w:tc>
          <w:tcPr>
            <w:tcW w:w="1040" w:type="dxa"/>
            <w:vAlign w:val="bottom"/>
          </w:tcPr>
          <w:p w14:paraId="00557C6E" w14:textId="77777777" w:rsidR="00855FC3" w:rsidRPr="006519A0" w:rsidRDefault="00855FC3" w:rsidP="00C24650">
            <w:pPr>
              <w:jc w:val="center"/>
              <w:rPr>
                <w:lang w:bidi="en-US"/>
              </w:rPr>
            </w:pPr>
            <w:r w:rsidRPr="006519A0">
              <w:rPr>
                <w:lang w:bidi="en-US"/>
              </w:rPr>
              <w:t>15.10</w:t>
            </w:r>
          </w:p>
        </w:tc>
        <w:tc>
          <w:tcPr>
            <w:tcW w:w="1041" w:type="dxa"/>
            <w:vAlign w:val="bottom"/>
          </w:tcPr>
          <w:p w14:paraId="6A9332E5" w14:textId="77777777" w:rsidR="00855FC3" w:rsidRPr="006519A0" w:rsidRDefault="00855FC3" w:rsidP="00C24650">
            <w:pPr>
              <w:jc w:val="center"/>
              <w:rPr>
                <w:lang w:bidi="en-US"/>
              </w:rPr>
            </w:pPr>
            <w:r w:rsidRPr="003D005C">
              <w:rPr>
                <w:lang w:bidi="en-US"/>
              </w:rPr>
              <w:t>16.50</w:t>
            </w:r>
          </w:p>
        </w:tc>
        <w:tc>
          <w:tcPr>
            <w:tcW w:w="1041" w:type="dxa"/>
            <w:vAlign w:val="bottom"/>
          </w:tcPr>
          <w:p w14:paraId="2C14581B" w14:textId="77777777" w:rsidR="00855FC3" w:rsidRPr="006519A0" w:rsidRDefault="00855FC3" w:rsidP="00C24650">
            <w:pPr>
              <w:jc w:val="center"/>
              <w:rPr>
                <w:lang w:bidi="en-US"/>
              </w:rPr>
            </w:pPr>
            <w:r w:rsidRPr="006519A0">
              <w:rPr>
                <w:lang w:bidi="en-US"/>
              </w:rPr>
              <w:t>18.82</w:t>
            </w:r>
          </w:p>
        </w:tc>
        <w:tc>
          <w:tcPr>
            <w:tcW w:w="1041" w:type="dxa"/>
            <w:vAlign w:val="bottom"/>
          </w:tcPr>
          <w:p w14:paraId="2384CEAA" w14:textId="77777777" w:rsidR="00855FC3" w:rsidRPr="006519A0" w:rsidRDefault="00855FC3" w:rsidP="00C24650">
            <w:pPr>
              <w:jc w:val="center"/>
              <w:rPr>
                <w:lang w:bidi="en-US"/>
              </w:rPr>
            </w:pPr>
            <w:r w:rsidRPr="006519A0">
              <w:rPr>
                <w:lang w:bidi="en-US"/>
              </w:rPr>
              <w:t>22.44</w:t>
            </w:r>
          </w:p>
        </w:tc>
      </w:tr>
    </w:tbl>
    <w:p w14:paraId="46A16814" w14:textId="77777777" w:rsidR="00855FC3" w:rsidRPr="006519A0" w:rsidRDefault="00855FC3" w:rsidP="00855FC3">
      <w:pPr>
        <w:rPr>
          <w:lang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55"/>
        <w:gridCol w:w="899"/>
        <w:gridCol w:w="899"/>
        <w:gridCol w:w="899"/>
        <w:gridCol w:w="900"/>
        <w:gridCol w:w="899"/>
        <w:gridCol w:w="899"/>
        <w:gridCol w:w="900"/>
      </w:tblGrid>
      <w:tr w:rsidR="00855FC3" w:rsidRPr="006519A0" w14:paraId="7F12CB6B" w14:textId="77777777" w:rsidTr="00C24650">
        <w:trPr>
          <w:trHeight w:val="62"/>
        </w:trPr>
        <w:tc>
          <w:tcPr>
            <w:tcW w:w="9350" w:type="dxa"/>
            <w:gridSpan w:val="8"/>
          </w:tcPr>
          <w:p w14:paraId="3922974A" w14:textId="77777777" w:rsidR="00855FC3" w:rsidRPr="00724304" w:rsidRDefault="00855FC3" w:rsidP="00C24650">
            <w:pPr>
              <w:rPr>
                <w:lang w:bidi="en-US"/>
              </w:rPr>
            </w:pPr>
            <w:r w:rsidRPr="00724304">
              <w:rPr>
                <w:lang w:bidi="en-US"/>
              </w:rPr>
              <w:t>RULE 234B, C &amp; G - Vertical Clearance over Various Structures</w:t>
            </w:r>
          </w:p>
        </w:tc>
      </w:tr>
      <w:tr w:rsidR="00855FC3" w:rsidRPr="006519A0" w14:paraId="26A4CE07" w14:textId="77777777" w:rsidTr="00C24650">
        <w:trPr>
          <w:trHeight w:val="60"/>
        </w:trPr>
        <w:tc>
          <w:tcPr>
            <w:tcW w:w="3055" w:type="dxa"/>
          </w:tcPr>
          <w:p w14:paraId="0F12CA66" w14:textId="77777777" w:rsidR="00855FC3" w:rsidRPr="006519A0" w:rsidRDefault="00855FC3" w:rsidP="00C24650">
            <w:pPr>
              <w:rPr>
                <w:rFonts w:eastAsia="Arial"/>
                <w:lang w:bidi="en-US"/>
              </w:rPr>
            </w:pPr>
          </w:p>
        </w:tc>
        <w:tc>
          <w:tcPr>
            <w:tcW w:w="899" w:type="dxa"/>
            <w:vAlign w:val="bottom"/>
          </w:tcPr>
          <w:p w14:paraId="5EEB6EB7" w14:textId="77777777" w:rsidR="00855FC3" w:rsidRPr="00724304" w:rsidRDefault="00855FC3" w:rsidP="00C24650">
            <w:pPr>
              <w:rPr>
                <w:lang w:bidi="en-US"/>
              </w:rPr>
            </w:pPr>
            <w:r w:rsidRPr="00724304">
              <w:rPr>
                <w:lang w:bidi="en-US"/>
              </w:rPr>
              <w:t>69</w:t>
            </w:r>
          </w:p>
        </w:tc>
        <w:tc>
          <w:tcPr>
            <w:tcW w:w="899" w:type="dxa"/>
            <w:vAlign w:val="bottom"/>
          </w:tcPr>
          <w:p w14:paraId="09033D26" w14:textId="77777777" w:rsidR="00855FC3" w:rsidRPr="00724304" w:rsidRDefault="00855FC3" w:rsidP="00C24650">
            <w:pPr>
              <w:rPr>
                <w:lang w:bidi="en-US"/>
              </w:rPr>
            </w:pPr>
            <w:r w:rsidRPr="00724304">
              <w:rPr>
                <w:lang w:bidi="en-US"/>
              </w:rPr>
              <w:t>115</w:t>
            </w:r>
          </w:p>
        </w:tc>
        <w:tc>
          <w:tcPr>
            <w:tcW w:w="899" w:type="dxa"/>
            <w:vAlign w:val="bottom"/>
          </w:tcPr>
          <w:p w14:paraId="5C4D8609" w14:textId="77777777" w:rsidR="00855FC3" w:rsidRPr="00724304" w:rsidRDefault="00855FC3" w:rsidP="00C24650">
            <w:pPr>
              <w:rPr>
                <w:lang w:bidi="en-US"/>
              </w:rPr>
            </w:pPr>
            <w:r w:rsidRPr="00724304">
              <w:rPr>
                <w:lang w:bidi="en-US"/>
              </w:rPr>
              <w:t>138</w:t>
            </w:r>
          </w:p>
        </w:tc>
        <w:tc>
          <w:tcPr>
            <w:tcW w:w="900" w:type="dxa"/>
            <w:vAlign w:val="bottom"/>
          </w:tcPr>
          <w:p w14:paraId="251C000E" w14:textId="77777777" w:rsidR="00855FC3" w:rsidRPr="00724304" w:rsidRDefault="00855FC3" w:rsidP="00C24650">
            <w:pPr>
              <w:rPr>
                <w:lang w:bidi="en-US"/>
              </w:rPr>
            </w:pPr>
            <w:r w:rsidRPr="00724304">
              <w:rPr>
                <w:w w:val="95"/>
                <w:lang w:bidi="en-US"/>
              </w:rPr>
              <w:t>161</w:t>
            </w:r>
          </w:p>
        </w:tc>
        <w:tc>
          <w:tcPr>
            <w:tcW w:w="899" w:type="dxa"/>
            <w:vAlign w:val="bottom"/>
          </w:tcPr>
          <w:p w14:paraId="3E3AEB6F" w14:textId="77777777" w:rsidR="00855FC3" w:rsidRPr="00724304" w:rsidRDefault="00855FC3" w:rsidP="00C24650">
            <w:pPr>
              <w:rPr>
                <w:lang w:bidi="en-US"/>
              </w:rPr>
            </w:pPr>
            <w:r w:rsidRPr="00724304">
              <w:rPr>
                <w:lang w:bidi="en-US"/>
              </w:rPr>
              <w:t>230</w:t>
            </w:r>
          </w:p>
        </w:tc>
        <w:tc>
          <w:tcPr>
            <w:tcW w:w="899" w:type="dxa"/>
            <w:vAlign w:val="bottom"/>
          </w:tcPr>
          <w:p w14:paraId="7566CCB3" w14:textId="77777777" w:rsidR="00855FC3" w:rsidRPr="00724304" w:rsidRDefault="00855FC3" w:rsidP="00C24650">
            <w:pPr>
              <w:rPr>
                <w:lang w:bidi="en-US"/>
              </w:rPr>
            </w:pPr>
            <w:r w:rsidRPr="00724304">
              <w:rPr>
                <w:lang w:bidi="en-US"/>
              </w:rPr>
              <w:t>345</w:t>
            </w:r>
          </w:p>
        </w:tc>
        <w:tc>
          <w:tcPr>
            <w:tcW w:w="900" w:type="dxa"/>
            <w:vAlign w:val="bottom"/>
          </w:tcPr>
          <w:p w14:paraId="03C7E4E5" w14:textId="77777777" w:rsidR="00855FC3" w:rsidRPr="00724304" w:rsidRDefault="00855FC3" w:rsidP="00C24650">
            <w:pPr>
              <w:rPr>
                <w:lang w:bidi="en-US"/>
              </w:rPr>
            </w:pPr>
            <w:r w:rsidRPr="00724304">
              <w:rPr>
                <w:lang w:bidi="en-US"/>
              </w:rPr>
              <w:t>500</w:t>
            </w:r>
          </w:p>
        </w:tc>
      </w:tr>
      <w:tr w:rsidR="00855FC3" w:rsidRPr="006519A0" w14:paraId="6BF4FC7A" w14:textId="77777777" w:rsidTr="00C24650">
        <w:trPr>
          <w:trHeight w:val="60"/>
        </w:trPr>
        <w:tc>
          <w:tcPr>
            <w:tcW w:w="3055" w:type="dxa"/>
          </w:tcPr>
          <w:p w14:paraId="1B80BC29" w14:textId="77777777" w:rsidR="00855FC3" w:rsidRPr="006519A0" w:rsidRDefault="00855FC3" w:rsidP="00C24650">
            <w:pPr>
              <w:rPr>
                <w:lang w:bidi="en-US"/>
              </w:rPr>
            </w:pPr>
            <w:r w:rsidRPr="006519A0">
              <w:rPr>
                <w:lang w:bidi="en-US"/>
              </w:rPr>
              <w:t>Lighting Supports</w:t>
            </w:r>
          </w:p>
        </w:tc>
        <w:tc>
          <w:tcPr>
            <w:tcW w:w="899" w:type="dxa"/>
            <w:vAlign w:val="bottom"/>
          </w:tcPr>
          <w:p w14:paraId="34BF2DAA" w14:textId="77777777" w:rsidR="00855FC3" w:rsidRPr="006519A0" w:rsidRDefault="00855FC3" w:rsidP="00C24650">
            <w:pPr>
              <w:rPr>
                <w:lang w:bidi="en-US"/>
              </w:rPr>
            </w:pPr>
            <w:r w:rsidRPr="006519A0">
              <w:rPr>
                <w:lang w:bidi="en-US"/>
              </w:rPr>
              <w:t>5.23</w:t>
            </w:r>
          </w:p>
        </w:tc>
        <w:tc>
          <w:tcPr>
            <w:tcW w:w="899" w:type="dxa"/>
            <w:vAlign w:val="bottom"/>
          </w:tcPr>
          <w:p w14:paraId="25479226" w14:textId="77777777" w:rsidR="00855FC3" w:rsidRPr="006519A0" w:rsidRDefault="00855FC3" w:rsidP="00C24650">
            <w:pPr>
              <w:rPr>
                <w:lang w:bidi="en-US"/>
              </w:rPr>
            </w:pPr>
            <w:r w:rsidRPr="006519A0">
              <w:rPr>
                <w:lang w:bidi="en-US"/>
              </w:rPr>
              <w:t>6.16</w:t>
            </w:r>
          </w:p>
        </w:tc>
        <w:tc>
          <w:tcPr>
            <w:tcW w:w="899" w:type="dxa"/>
            <w:vAlign w:val="bottom"/>
          </w:tcPr>
          <w:p w14:paraId="45BE88E8" w14:textId="77777777" w:rsidR="00855FC3" w:rsidRPr="006519A0" w:rsidRDefault="00855FC3" w:rsidP="00C24650">
            <w:pPr>
              <w:rPr>
                <w:lang w:bidi="en-US"/>
              </w:rPr>
            </w:pPr>
            <w:r w:rsidRPr="006519A0">
              <w:rPr>
                <w:lang w:bidi="en-US"/>
              </w:rPr>
              <w:t>6.62</w:t>
            </w:r>
          </w:p>
        </w:tc>
        <w:tc>
          <w:tcPr>
            <w:tcW w:w="900" w:type="dxa"/>
            <w:vAlign w:val="bottom"/>
          </w:tcPr>
          <w:p w14:paraId="39970299" w14:textId="77777777" w:rsidR="00855FC3" w:rsidRPr="006519A0" w:rsidRDefault="00855FC3" w:rsidP="00C24650">
            <w:pPr>
              <w:rPr>
                <w:lang w:bidi="en-US"/>
              </w:rPr>
            </w:pPr>
            <w:r w:rsidRPr="006519A0">
              <w:rPr>
                <w:w w:val="95"/>
                <w:lang w:bidi="en-US"/>
              </w:rPr>
              <w:t>7.09</w:t>
            </w:r>
          </w:p>
        </w:tc>
        <w:tc>
          <w:tcPr>
            <w:tcW w:w="899" w:type="dxa"/>
            <w:vAlign w:val="bottom"/>
          </w:tcPr>
          <w:p w14:paraId="714B8B02" w14:textId="77777777" w:rsidR="00855FC3" w:rsidRPr="006519A0" w:rsidRDefault="00855FC3" w:rsidP="00C24650">
            <w:pPr>
              <w:rPr>
                <w:lang w:bidi="en-US"/>
              </w:rPr>
            </w:pPr>
            <w:r w:rsidRPr="006519A0">
              <w:rPr>
                <w:lang w:bidi="en-US"/>
              </w:rPr>
              <w:t>8.48</w:t>
            </w:r>
          </w:p>
        </w:tc>
        <w:tc>
          <w:tcPr>
            <w:tcW w:w="899" w:type="dxa"/>
            <w:vAlign w:val="bottom"/>
          </w:tcPr>
          <w:p w14:paraId="7A20CD59" w14:textId="77777777" w:rsidR="00855FC3" w:rsidRPr="006519A0" w:rsidRDefault="00855FC3" w:rsidP="00C24650">
            <w:pPr>
              <w:rPr>
                <w:lang w:bidi="en-US"/>
              </w:rPr>
            </w:pPr>
            <w:r w:rsidRPr="006519A0">
              <w:rPr>
                <w:lang w:bidi="en-US"/>
              </w:rPr>
              <w:t>10.80</w:t>
            </w:r>
          </w:p>
        </w:tc>
        <w:tc>
          <w:tcPr>
            <w:tcW w:w="900" w:type="dxa"/>
            <w:vAlign w:val="bottom"/>
          </w:tcPr>
          <w:p w14:paraId="5772D8D3" w14:textId="77777777" w:rsidR="00855FC3" w:rsidRPr="006519A0" w:rsidRDefault="00855FC3" w:rsidP="00C24650">
            <w:pPr>
              <w:rPr>
                <w:lang w:bidi="en-US"/>
              </w:rPr>
            </w:pPr>
            <w:r w:rsidRPr="006519A0">
              <w:rPr>
                <w:lang w:bidi="en-US"/>
              </w:rPr>
              <w:t>13.94</w:t>
            </w:r>
          </w:p>
        </w:tc>
      </w:tr>
      <w:tr w:rsidR="00855FC3" w:rsidRPr="006519A0" w14:paraId="1ED8DFAF" w14:textId="77777777" w:rsidTr="00C24650">
        <w:trPr>
          <w:trHeight w:val="60"/>
        </w:trPr>
        <w:tc>
          <w:tcPr>
            <w:tcW w:w="3055" w:type="dxa"/>
          </w:tcPr>
          <w:p w14:paraId="3086CEC1" w14:textId="77777777" w:rsidR="00855FC3" w:rsidRPr="006519A0" w:rsidRDefault="00855FC3" w:rsidP="00C24650">
            <w:pPr>
              <w:rPr>
                <w:lang w:bidi="en-US"/>
              </w:rPr>
            </w:pPr>
            <w:r w:rsidRPr="006519A0">
              <w:rPr>
                <w:lang w:bidi="en-US"/>
              </w:rPr>
              <w:t>Traffic Signal Supports</w:t>
            </w:r>
          </w:p>
        </w:tc>
        <w:tc>
          <w:tcPr>
            <w:tcW w:w="899" w:type="dxa"/>
            <w:vAlign w:val="bottom"/>
          </w:tcPr>
          <w:p w14:paraId="3EB69476" w14:textId="77777777" w:rsidR="00855FC3" w:rsidRPr="006519A0" w:rsidRDefault="00855FC3" w:rsidP="00C24650">
            <w:pPr>
              <w:rPr>
                <w:lang w:bidi="en-US"/>
              </w:rPr>
            </w:pPr>
            <w:r w:rsidRPr="006519A0">
              <w:rPr>
                <w:lang w:bidi="en-US"/>
              </w:rPr>
              <w:t>5.23</w:t>
            </w:r>
          </w:p>
        </w:tc>
        <w:tc>
          <w:tcPr>
            <w:tcW w:w="899" w:type="dxa"/>
            <w:vAlign w:val="bottom"/>
          </w:tcPr>
          <w:p w14:paraId="7D6A3E3E" w14:textId="77777777" w:rsidR="00855FC3" w:rsidRPr="006519A0" w:rsidRDefault="00855FC3" w:rsidP="00C24650">
            <w:pPr>
              <w:rPr>
                <w:lang w:bidi="en-US"/>
              </w:rPr>
            </w:pPr>
            <w:r w:rsidRPr="006519A0">
              <w:rPr>
                <w:lang w:bidi="en-US"/>
              </w:rPr>
              <w:t>6.16</w:t>
            </w:r>
          </w:p>
        </w:tc>
        <w:tc>
          <w:tcPr>
            <w:tcW w:w="899" w:type="dxa"/>
            <w:vAlign w:val="bottom"/>
          </w:tcPr>
          <w:p w14:paraId="6FE2C662" w14:textId="77777777" w:rsidR="00855FC3" w:rsidRPr="006519A0" w:rsidRDefault="00855FC3" w:rsidP="00C24650">
            <w:pPr>
              <w:rPr>
                <w:lang w:bidi="en-US"/>
              </w:rPr>
            </w:pPr>
            <w:r w:rsidRPr="006519A0">
              <w:rPr>
                <w:lang w:bidi="en-US"/>
              </w:rPr>
              <w:t>6.62</w:t>
            </w:r>
          </w:p>
        </w:tc>
        <w:tc>
          <w:tcPr>
            <w:tcW w:w="900" w:type="dxa"/>
            <w:vAlign w:val="bottom"/>
          </w:tcPr>
          <w:p w14:paraId="69E19329" w14:textId="77777777" w:rsidR="00855FC3" w:rsidRPr="006519A0" w:rsidRDefault="00855FC3" w:rsidP="00C24650">
            <w:pPr>
              <w:rPr>
                <w:lang w:bidi="en-US"/>
              </w:rPr>
            </w:pPr>
            <w:r w:rsidRPr="006519A0">
              <w:rPr>
                <w:w w:val="95"/>
                <w:lang w:bidi="en-US"/>
              </w:rPr>
              <w:t>7.09</w:t>
            </w:r>
          </w:p>
        </w:tc>
        <w:tc>
          <w:tcPr>
            <w:tcW w:w="899" w:type="dxa"/>
            <w:vAlign w:val="bottom"/>
          </w:tcPr>
          <w:p w14:paraId="0DD78BF3" w14:textId="77777777" w:rsidR="00855FC3" w:rsidRPr="006519A0" w:rsidRDefault="00855FC3" w:rsidP="00C24650">
            <w:pPr>
              <w:rPr>
                <w:lang w:bidi="en-US"/>
              </w:rPr>
            </w:pPr>
            <w:r w:rsidRPr="006519A0">
              <w:rPr>
                <w:lang w:bidi="en-US"/>
              </w:rPr>
              <w:t>8.48</w:t>
            </w:r>
          </w:p>
        </w:tc>
        <w:tc>
          <w:tcPr>
            <w:tcW w:w="899" w:type="dxa"/>
            <w:vAlign w:val="bottom"/>
          </w:tcPr>
          <w:p w14:paraId="2120AD04" w14:textId="77777777" w:rsidR="00855FC3" w:rsidRPr="006519A0" w:rsidRDefault="00855FC3" w:rsidP="00C24650">
            <w:pPr>
              <w:rPr>
                <w:lang w:bidi="en-US"/>
              </w:rPr>
            </w:pPr>
            <w:r w:rsidRPr="006519A0">
              <w:rPr>
                <w:lang w:bidi="en-US"/>
              </w:rPr>
              <w:t>10.80</w:t>
            </w:r>
          </w:p>
        </w:tc>
        <w:tc>
          <w:tcPr>
            <w:tcW w:w="900" w:type="dxa"/>
            <w:vAlign w:val="bottom"/>
          </w:tcPr>
          <w:p w14:paraId="7D9A2DB8" w14:textId="77777777" w:rsidR="00855FC3" w:rsidRPr="006519A0" w:rsidRDefault="00855FC3" w:rsidP="00C24650">
            <w:pPr>
              <w:rPr>
                <w:lang w:bidi="en-US"/>
              </w:rPr>
            </w:pPr>
            <w:r w:rsidRPr="006519A0">
              <w:rPr>
                <w:lang w:bidi="en-US"/>
              </w:rPr>
              <w:t>13.94</w:t>
            </w:r>
          </w:p>
        </w:tc>
      </w:tr>
      <w:tr w:rsidR="00855FC3" w:rsidRPr="006519A0" w14:paraId="5446DA97" w14:textId="77777777" w:rsidTr="00C24650">
        <w:trPr>
          <w:trHeight w:val="60"/>
        </w:trPr>
        <w:tc>
          <w:tcPr>
            <w:tcW w:w="3055" w:type="dxa"/>
          </w:tcPr>
          <w:p w14:paraId="010A0F86" w14:textId="77777777" w:rsidR="00855FC3" w:rsidRPr="006519A0" w:rsidRDefault="00855FC3" w:rsidP="00C24650">
            <w:pPr>
              <w:rPr>
                <w:lang w:bidi="en-US"/>
              </w:rPr>
            </w:pPr>
            <w:r w:rsidRPr="006519A0">
              <w:rPr>
                <w:lang w:bidi="en-US"/>
              </w:rPr>
              <w:t>Supporting Structures of Other Lines</w:t>
            </w:r>
          </w:p>
        </w:tc>
        <w:tc>
          <w:tcPr>
            <w:tcW w:w="899" w:type="dxa"/>
            <w:vAlign w:val="bottom"/>
          </w:tcPr>
          <w:p w14:paraId="7A023E13" w14:textId="77777777" w:rsidR="00855FC3" w:rsidRPr="006519A0" w:rsidRDefault="00855FC3" w:rsidP="00C24650">
            <w:pPr>
              <w:rPr>
                <w:lang w:bidi="en-US"/>
              </w:rPr>
            </w:pPr>
            <w:r w:rsidRPr="006519A0">
              <w:rPr>
                <w:lang w:bidi="en-US"/>
              </w:rPr>
              <w:t>5.23</w:t>
            </w:r>
          </w:p>
        </w:tc>
        <w:tc>
          <w:tcPr>
            <w:tcW w:w="899" w:type="dxa"/>
            <w:vAlign w:val="bottom"/>
          </w:tcPr>
          <w:p w14:paraId="43145A29" w14:textId="77777777" w:rsidR="00855FC3" w:rsidRPr="006519A0" w:rsidRDefault="00855FC3" w:rsidP="00C24650">
            <w:pPr>
              <w:rPr>
                <w:lang w:bidi="en-US"/>
              </w:rPr>
            </w:pPr>
            <w:r w:rsidRPr="006519A0">
              <w:rPr>
                <w:lang w:bidi="en-US"/>
              </w:rPr>
              <w:t>6.16</w:t>
            </w:r>
          </w:p>
        </w:tc>
        <w:tc>
          <w:tcPr>
            <w:tcW w:w="899" w:type="dxa"/>
            <w:vAlign w:val="bottom"/>
          </w:tcPr>
          <w:p w14:paraId="7ED3B4A0" w14:textId="77777777" w:rsidR="00855FC3" w:rsidRPr="006519A0" w:rsidRDefault="00855FC3" w:rsidP="00C24650">
            <w:pPr>
              <w:rPr>
                <w:lang w:bidi="en-US"/>
              </w:rPr>
            </w:pPr>
            <w:r w:rsidRPr="006519A0">
              <w:rPr>
                <w:lang w:bidi="en-US"/>
              </w:rPr>
              <w:t>6.62</w:t>
            </w:r>
          </w:p>
        </w:tc>
        <w:tc>
          <w:tcPr>
            <w:tcW w:w="900" w:type="dxa"/>
            <w:vAlign w:val="bottom"/>
          </w:tcPr>
          <w:p w14:paraId="1AC5673F" w14:textId="77777777" w:rsidR="00855FC3" w:rsidRPr="006519A0" w:rsidRDefault="00855FC3" w:rsidP="00C24650">
            <w:pPr>
              <w:rPr>
                <w:lang w:bidi="en-US"/>
              </w:rPr>
            </w:pPr>
            <w:r w:rsidRPr="006519A0">
              <w:rPr>
                <w:w w:val="95"/>
                <w:lang w:bidi="en-US"/>
              </w:rPr>
              <w:t>7.09</w:t>
            </w:r>
          </w:p>
        </w:tc>
        <w:tc>
          <w:tcPr>
            <w:tcW w:w="899" w:type="dxa"/>
            <w:vAlign w:val="bottom"/>
          </w:tcPr>
          <w:p w14:paraId="22169EF3" w14:textId="77777777" w:rsidR="00855FC3" w:rsidRPr="006519A0" w:rsidRDefault="00855FC3" w:rsidP="00C24650">
            <w:pPr>
              <w:rPr>
                <w:lang w:bidi="en-US"/>
              </w:rPr>
            </w:pPr>
            <w:r w:rsidRPr="006519A0">
              <w:rPr>
                <w:lang w:bidi="en-US"/>
              </w:rPr>
              <w:t>8.48</w:t>
            </w:r>
          </w:p>
        </w:tc>
        <w:tc>
          <w:tcPr>
            <w:tcW w:w="899" w:type="dxa"/>
            <w:vAlign w:val="bottom"/>
          </w:tcPr>
          <w:p w14:paraId="58DC998E" w14:textId="77777777" w:rsidR="00855FC3" w:rsidRPr="006519A0" w:rsidRDefault="00855FC3" w:rsidP="00C24650">
            <w:pPr>
              <w:rPr>
                <w:lang w:bidi="en-US"/>
              </w:rPr>
            </w:pPr>
            <w:r w:rsidRPr="006519A0">
              <w:rPr>
                <w:lang w:bidi="en-US"/>
              </w:rPr>
              <w:t>10.80</w:t>
            </w:r>
          </w:p>
        </w:tc>
        <w:tc>
          <w:tcPr>
            <w:tcW w:w="900" w:type="dxa"/>
            <w:vAlign w:val="bottom"/>
          </w:tcPr>
          <w:p w14:paraId="21FBCF27" w14:textId="77777777" w:rsidR="00855FC3" w:rsidRPr="006519A0" w:rsidRDefault="00855FC3" w:rsidP="00C24650">
            <w:pPr>
              <w:rPr>
                <w:lang w:bidi="en-US"/>
              </w:rPr>
            </w:pPr>
            <w:r w:rsidRPr="006519A0">
              <w:rPr>
                <w:lang w:bidi="en-US"/>
              </w:rPr>
              <w:t>13.94</w:t>
            </w:r>
          </w:p>
        </w:tc>
      </w:tr>
      <w:tr w:rsidR="00855FC3" w:rsidRPr="006519A0" w14:paraId="7EF35091" w14:textId="77777777" w:rsidTr="00C24650">
        <w:trPr>
          <w:trHeight w:val="60"/>
        </w:trPr>
        <w:tc>
          <w:tcPr>
            <w:tcW w:w="3055" w:type="dxa"/>
          </w:tcPr>
          <w:p w14:paraId="3D3CC160" w14:textId="77777777" w:rsidR="00855FC3" w:rsidRPr="006519A0" w:rsidRDefault="00855FC3" w:rsidP="00C24650">
            <w:pPr>
              <w:rPr>
                <w:lang w:bidi="en-US"/>
              </w:rPr>
            </w:pPr>
            <w:r w:rsidRPr="006519A0">
              <w:rPr>
                <w:lang w:bidi="en-US"/>
              </w:rPr>
              <w:t>Intermediate Poles in Skip-Span Construction</w:t>
            </w:r>
          </w:p>
        </w:tc>
        <w:tc>
          <w:tcPr>
            <w:tcW w:w="899" w:type="dxa"/>
            <w:vAlign w:val="bottom"/>
          </w:tcPr>
          <w:p w14:paraId="5ED356A4" w14:textId="77777777" w:rsidR="00855FC3" w:rsidRPr="006519A0" w:rsidRDefault="00855FC3" w:rsidP="00C24650">
            <w:pPr>
              <w:rPr>
                <w:lang w:bidi="en-US"/>
              </w:rPr>
            </w:pPr>
            <w:r w:rsidRPr="006519A0">
              <w:rPr>
                <w:lang w:bidi="en-US"/>
              </w:rPr>
              <w:t>5.23</w:t>
            </w:r>
          </w:p>
        </w:tc>
        <w:tc>
          <w:tcPr>
            <w:tcW w:w="899" w:type="dxa"/>
            <w:vAlign w:val="bottom"/>
          </w:tcPr>
          <w:p w14:paraId="6CAFB874" w14:textId="77777777" w:rsidR="00855FC3" w:rsidRPr="006519A0" w:rsidRDefault="00855FC3" w:rsidP="00C24650">
            <w:pPr>
              <w:rPr>
                <w:lang w:bidi="en-US"/>
              </w:rPr>
            </w:pPr>
            <w:r w:rsidRPr="006519A0">
              <w:rPr>
                <w:lang w:bidi="en-US"/>
              </w:rPr>
              <w:t>6.16</w:t>
            </w:r>
          </w:p>
        </w:tc>
        <w:tc>
          <w:tcPr>
            <w:tcW w:w="899" w:type="dxa"/>
            <w:vAlign w:val="bottom"/>
          </w:tcPr>
          <w:p w14:paraId="2C44230B" w14:textId="77777777" w:rsidR="00855FC3" w:rsidRPr="006519A0" w:rsidRDefault="00855FC3" w:rsidP="00C24650">
            <w:pPr>
              <w:rPr>
                <w:lang w:bidi="en-US"/>
              </w:rPr>
            </w:pPr>
            <w:r w:rsidRPr="006519A0">
              <w:rPr>
                <w:lang w:bidi="en-US"/>
              </w:rPr>
              <w:t>6.62</w:t>
            </w:r>
          </w:p>
        </w:tc>
        <w:tc>
          <w:tcPr>
            <w:tcW w:w="900" w:type="dxa"/>
            <w:vAlign w:val="bottom"/>
          </w:tcPr>
          <w:p w14:paraId="4D011BDC" w14:textId="77777777" w:rsidR="00855FC3" w:rsidRPr="006519A0" w:rsidRDefault="00855FC3" w:rsidP="00C24650">
            <w:pPr>
              <w:rPr>
                <w:lang w:bidi="en-US"/>
              </w:rPr>
            </w:pPr>
            <w:r w:rsidRPr="006519A0">
              <w:rPr>
                <w:w w:val="95"/>
                <w:lang w:bidi="en-US"/>
              </w:rPr>
              <w:t>7.09</w:t>
            </w:r>
          </w:p>
        </w:tc>
        <w:tc>
          <w:tcPr>
            <w:tcW w:w="899" w:type="dxa"/>
            <w:vAlign w:val="bottom"/>
          </w:tcPr>
          <w:p w14:paraId="3E96AFF9" w14:textId="77777777" w:rsidR="00855FC3" w:rsidRPr="006519A0" w:rsidRDefault="00855FC3" w:rsidP="00C24650">
            <w:pPr>
              <w:rPr>
                <w:lang w:bidi="en-US"/>
              </w:rPr>
            </w:pPr>
            <w:r w:rsidRPr="006519A0">
              <w:rPr>
                <w:lang w:bidi="en-US"/>
              </w:rPr>
              <w:t>8.48</w:t>
            </w:r>
          </w:p>
        </w:tc>
        <w:tc>
          <w:tcPr>
            <w:tcW w:w="899" w:type="dxa"/>
            <w:vAlign w:val="bottom"/>
          </w:tcPr>
          <w:p w14:paraId="35E9B042" w14:textId="77777777" w:rsidR="00855FC3" w:rsidRPr="006519A0" w:rsidRDefault="00855FC3" w:rsidP="00C24650">
            <w:pPr>
              <w:rPr>
                <w:lang w:bidi="en-US"/>
              </w:rPr>
            </w:pPr>
            <w:r w:rsidRPr="006519A0">
              <w:rPr>
                <w:lang w:bidi="en-US"/>
              </w:rPr>
              <w:t>10.80</w:t>
            </w:r>
          </w:p>
        </w:tc>
        <w:tc>
          <w:tcPr>
            <w:tcW w:w="900" w:type="dxa"/>
            <w:vAlign w:val="bottom"/>
          </w:tcPr>
          <w:p w14:paraId="611BB4C8" w14:textId="77777777" w:rsidR="00855FC3" w:rsidRPr="006519A0" w:rsidRDefault="00855FC3" w:rsidP="00C24650">
            <w:pPr>
              <w:rPr>
                <w:lang w:bidi="en-US"/>
              </w:rPr>
            </w:pPr>
            <w:r w:rsidRPr="006519A0">
              <w:rPr>
                <w:lang w:bidi="en-US"/>
              </w:rPr>
              <w:t>13.94</w:t>
            </w:r>
          </w:p>
        </w:tc>
      </w:tr>
      <w:tr w:rsidR="00855FC3" w:rsidRPr="006519A0" w14:paraId="65D9A7FA" w14:textId="77777777" w:rsidTr="00C24650">
        <w:trPr>
          <w:trHeight w:val="60"/>
        </w:trPr>
        <w:tc>
          <w:tcPr>
            <w:tcW w:w="3055" w:type="dxa"/>
          </w:tcPr>
          <w:p w14:paraId="5766CACD" w14:textId="77777777" w:rsidR="00855FC3" w:rsidRPr="006519A0" w:rsidRDefault="00855FC3" w:rsidP="00C24650">
            <w:pPr>
              <w:rPr>
                <w:lang w:bidi="en-US"/>
              </w:rPr>
            </w:pPr>
            <w:r w:rsidRPr="006519A0">
              <w:rPr>
                <w:lang w:bidi="en-US"/>
              </w:rPr>
              <w:t>Building Roofs not Accessible to Pedestrians</w:t>
            </w:r>
          </w:p>
        </w:tc>
        <w:tc>
          <w:tcPr>
            <w:tcW w:w="899" w:type="dxa"/>
            <w:vAlign w:val="bottom"/>
          </w:tcPr>
          <w:p w14:paraId="1D7F0BB1" w14:textId="77777777" w:rsidR="00855FC3" w:rsidRPr="006519A0" w:rsidRDefault="00855FC3" w:rsidP="00C24650">
            <w:pPr>
              <w:rPr>
                <w:lang w:bidi="en-US"/>
              </w:rPr>
            </w:pPr>
            <w:r w:rsidRPr="006519A0">
              <w:rPr>
                <w:lang w:bidi="en-US"/>
              </w:rPr>
              <w:t>13.16</w:t>
            </w:r>
          </w:p>
        </w:tc>
        <w:tc>
          <w:tcPr>
            <w:tcW w:w="899" w:type="dxa"/>
            <w:vAlign w:val="bottom"/>
          </w:tcPr>
          <w:p w14:paraId="2DF04A63" w14:textId="77777777" w:rsidR="00855FC3" w:rsidRPr="006519A0" w:rsidRDefault="00855FC3" w:rsidP="00C24650">
            <w:pPr>
              <w:rPr>
                <w:lang w:bidi="en-US"/>
              </w:rPr>
            </w:pPr>
            <w:r w:rsidRPr="006519A0">
              <w:rPr>
                <w:lang w:bidi="en-US"/>
              </w:rPr>
              <w:t>14.09</w:t>
            </w:r>
          </w:p>
        </w:tc>
        <w:tc>
          <w:tcPr>
            <w:tcW w:w="899" w:type="dxa"/>
            <w:vAlign w:val="bottom"/>
          </w:tcPr>
          <w:p w14:paraId="76627D92" w14:textId="77777777" w:rsidR="00855FC3" w:rsidRPr="006519A0" w:rsidRDefault="00855FC3" w:rsidP="00C24650">
            <w:pPr>
              <w:rPr>
                <w:lang w:bidi="en-US"/>
              </w:rPr>
            </w:pPr>
            <w:r w:rsidRPr="006519A0">
              <w:rPr>
                <w:lang w:bidi="en-US"/>
              </w:rPr>
              <w:t>14.56</w:t>
            </w:r>
          </w:p>
        </w:tc>
        <w:tc>
          <w:tcPr>
            <w:tcW w:w="900" w:type="dxa"/>
            <w:vAlign w:val="bottom"/>
          </w:tcPr>
          <w:p w14:paraId="3B78406D" w14:textId="77777777" w:rsidR="00855FC3" w:rsidRPr="006519A0" w:rsidRDefault="00855FC3" w:rsidP="00C24650">
            <w:pPr>
              <w:rPr>
                <w:lang w:bidi="en-US"/>
              </w:rPr>
            </w:pPr>
            <w:r w:rsidRPr="006519A0">
              <w:rPr>
                <w:w w:val="95"/>
                <w:lang w:bidi="en-US"/>
              </w:rPr>
              <w:t>15.02</w:t>
            </w:r>
          </w:p>
        </w:tc>
        <w:tc>
          <w:tcPr>
            <w:tcW w:w="899" w:type="dxa"/>
            <w:vAlign w:val="bottom"/>
          </w:tcPr>
          <w:p w14:paraId="0F4C6F24" w14:textId="77777777" w:rsidR="00855FC3" w:rsidRPr="006519A0" w:rsidRDefault="00855FC3" w:rsidP="00C24650">
            <w:pPr>
              <w:rPr>
                <w:lang w:bidi="en-US"/>
              </w:rPr>
            </w:pPr>
            <w:r w:rsidRPr="006519A0">
              <w:rPr>
                <w:lang w:bidi="en-US"/>
              </w:rPr>
              <w:t>16.41</w:t>
            </w:r>
          </w:p>
        </w:tc>
        <w:tc>
          <w:tcPr>
            <w:tcW w:w="899" w:type="dxa"/>
            <w:vAlign w:val="bottom"/>
          </w:tcPr>
          <w:p w14:paraId="02506DE1" w14:textId="77777777" w:rsidR="00855FC3" w:rsidRPr="006519A0" w:rsidRDefault="00855FC3" w:rsidP="00C24650">
            <w:pPr>
              <w:rPr>
                <w:lang w:bidi="en-US"/>
              </w:rPr>
            </w:pPr>
            <w:r w:rsidRPr="006519A0">
              <w:rPr>
                <w:lang w:bidi="en-US"/>
              </w:rPr>
              <w:t>18.74</w:t>
            </w:r>
          </w:p>
        </w:tc>
        <w:tc>
          <w:tcPr>
            <w:tcW w:w="900" w:type="dxa"/>
            <w:vAlign w:val="bottom"/>
          </w:tcPr>
          <w:p w14:paraId="6294143F" w14:textId="77777777" w:rsidR="00855FC3" w:rsidRPr="006519A0" w:rsidRDefault="00855FC3" w:rsidP="00C24650">
            <w:pPr>
              <w:rPr>
                <w:lang w:bidi="en-US"/>
              </w:rPr>
            </w:pPr>
            <w:r w:rsidRPr="006519A0">
              <w:rPr>
                <w:lang w:bidi="en-US"/>
              </w:rPr>
              <w:t>21.87</w:t>
            </w:r>
          </w:p>
        </w:tc>
      </w:tr>
      <w:tr w:rsidR="00855FC3" w:rsidRPr="006519A0" w14:paraId="195535A5" w14:textId="77777777" w:rsidTr="00C24650">
        <w:trPr>
          <w:trHeight w:val="224"/>
        </w:trPr>
        <w:tc>
          <w:tcPr>
            <w:tcW w:w="3055" w:type="dxa"/>
          </w:tcPr>
          <w:p w14:paraId="6A0E12A9" w14:textId="77777777" w:rsidR="00855FC3" w:rsidRPr="006519A0" w:rsidRDefault="00855FC3" w:rsidP="00C24650">
            <w:pPr>
              <w:rPr>
                <w:lang w:bidi="en-US"/>
              </w:rPr>
            </w:pPr>
            <w:r w:rsidRPr="006519A0">
              <w:rPr>
                <w:lang w:bidi="en-US"/>
              </w:rPr>
              <w:t>Building Areas Accessible to Pedestrians</w:t>
            </w:r>
          </w:p>
        </w:tc>
        <w:tc>
          <w:tcPr>
            <w:tcW w:w="899" w:type="dxa"/>
            <w:vAlign w:val="bottom"/>
          </w:tcPr>
          <w:p w14:paraId="38EECC5D" w14:textId="77777777" w:rsidR="00855FC3" w:rsidRPr="006519A0" w:rsidRDefault="00855FC3" w:rsidP="00C24650">
            <w:pPr>
              <w:rPr>
                <w:lang w:bidi="en-US"/>
              </w:rPr>
            </w:pPr>
            <w:r w:rsidRPr="006519A0">
              <w:rPr>
                <w:lang w:bidi="en-US"/>
              </w:rPr>
              <w:t>14.16</w:t>
            </w:r>
          </w:p>
        </w:tc>
        <w:tc>
          <w:tcPr>
            <w:tcW w:w="899" w:type="dxa"/>
            <w:vAlign w:val="bottom"/>
          </w:tcPr>
          <w:p w14:paraId="3C22E600" w14:textId="77777777" w:rsidR="00855FC3" w:rsidRPr="006519A0" w:rsidRDefault="00855FC3" w:rsidP="00C24650">
            <w:pPr>
              <w:rPr>
                <w:lang w:bidi="en-US"/>
              </w:rPr>
            </w:pPr>
            <w:r w:rsidRPr="006519A0">
              <w:rPr>
                <w:lang w:bidi="en-US"/>
              </w:rPr>
              <w:t>15.09</w:t>
            </w:r>
          </w:p>
        </w:tc>
        <w:tc>
          <w:tcPr>
            <w:tcW w:w="899" w:type="dxa"/>
            <w:vAlign w:val="bottom"/>
          </w:tcPr>
          <w:p w14:paraId="21DE5C27" w14:textId="77777777" w:rsidR="00855FC3" w:rsidRPr="006519A0" w:rsidRDefault="00855FC3" w:rsidP="00C24650">
            <w:pPr>
              <w:rPr>
                <w:lang w:bidi="en-US"/>
              </w:rPr>
            </w:pPr>
            <w:r w:rsidRPr="006519A0">
              <w:rPr>
                <w:lang w:bidi="en-US"/>
              </w:rPr>
              <w:t>15.56</w:t>
            </w:r>
          </w:p>
        </w:tc>
        <w:tc>
          <w:tcPr>
            <w:tcW w:w="900" w:type="dxa"/>
            <w:vAlign w:val="bottom"/>
          </w:tcPr>
          <w:p w14:paraId="6A8208F3" w14:textId="77777777" w:rsidR="00855FC3" w:rsidRPr="006519A0" w:rsidRDefault="00855FC3" w:rsidP="00C24650">
            <w:pPr>
              <w:rPr>
                <w:lang w:bidi="en-US"/>
              </w:rPr>
            </w:pPr>
            <w:r w:rsidRPr="006519A0">
              <w:rPr>
                <w:w w:val="95"/>
                <w:lang w:bidi="en-US"/>
              </w:rPr>
              <w:t>16.02</w:t>
            </w:r>
          </w:p>
        </w:tc>
        <w:tc>
          <w:tcPr>
            <w:tcW w:w="899" w:type="dxa"/>
            <w:vAlign w:val="bottom"/>
          </w:tcPr>
          <w:p w14:paraId="199E48BE" w14:textId="77777777" w:rsidR="00855FC3" w:rsidRPr="006519A0" w:rsidRDefault="00855FC3" w:rsidP="00C24650">
            <w:pPr>
              <w:rPr>
                <w:lang w:bidi="en-US"/>
              </w:rPr>
            </w:pPr>
            <w:r w:rsidRPr="006519A0">
              <w:rPr>
                <w:lang w:bidi="en-US"/>
              </w:rPr>
              <w:t>17.41</w:t>
            </w:r>
          </w:p>
        </w:tc>
        <w:tc>
          <w:tcPr>
            <w:tcW w:w="899" w:type="dxa"/>
            <w:vAlign w:val="bottom"/>
          </w:tcPr>
          <w:p w14:paraId="68595B2A" w14:textId="77777777" w:rsidR="00855FC3" w:rsidRPr="006519A0" w:rsidRDefault="00855FC3" w:rsidP="00C24650">
            <w:pPr>
              <w:rPr>
                <w:lang w:bidi="en-US"/>
              </w:rPr>
            </w:pPr>
            <w:r w:rsidRPr="006519A0">
              <w:rPr>
                <w:lang w:bidi="en-US"/>
              </w:rPr>
              <w:t>19.74</w:t>
            </w:r>
          </w:p>
        </w:tc>
        <w:tc>
          <w:tcPr>
            <w:tcW w:w="900" w:type="dxa"/>
            <w:vAlign w:val="bottom"/>
          </w:tcPr>
          <w:p w14:paraId="470B58A9" w14:textId="77777777" w:rsidR="00855FC3" w:rsidRPr="006519A0" w:rsidRDefault="00855FC3" w:rsidP="00C24650">
            <w:pPr>
              <w:rPr>
                <w:lang w:bidi="en-US"/>
              </w:rPr>
            </w:pPr>
            <w:r w:rsidRPr="006519A0">
              <w:rPr>
                <w:lang w:bidi="en-US"/>
              </w:rPr>
              <w:t>22.87</w:t>
            </w:r>
          </w:p>
        </w:tc>
      </w:tr>
      <w:tr w:rsidR="00855FC3" w:rsidRPr="006519A0" w14:paraId="2A690F17" w14:textId="77777777" w:rsidTr="00C24650">
        <w:trPr>
          <w:trHeight w:val="645"/>
        </w:trPr>
        <w:tc>
          <w:tcPr>
            <w:tcW w:w="3055" w:type="dxa"/>
          </w:tcPr>
          <w:p w14:paraId="74F7C425" w14:textId="77777777" w:rsidR="00855FC3" w:rsidRPr="006519A0" w:rsidRDefault="00855FC3" w:rsidP="00C24650">
            <w:pPr>
              <w:rPr>
                <w:lang w:bidi="en-US"/>
              </w:rPr>
            </w:pPr>
            <w:r w:rsidRPr="006519A0">
              <w:rPr>
                <w:lang w:bidi="en-US"/>
              </w:rPr>
              <w:lastRenderedPageBreak/>
              <w:t>Building Areas Accessible to Vehicles (not Trucks)</w:t>
            </w:r>
          </w:p>
        </w:tc>
        <w:tc>
          <w:tcPr>
            <w:tcW w:w="899" w:type="dxa"/>
            <w:vAlign w:val="bottom"/>
          </w:tcPr>
          <w:p w14:paraId="602CAB09" w14:textId="77777777" w:rsidR="00855FC3" w:rsidRPr="006519A0" w:rsidRDefault="00855FC3" w:rsidP="00C24650">
            <w:pPr>
              <w:rPr>
                <w:lang w:bidi="en-US"/>
              </w:rPr>
            </w:pPr>
            <w:r w:rsidRPr="006519A0">
              <w:rPr>
                <w:lang w:bidi="en-US"/>
              </w:rPr>
              <w:t>14.16</w:t>
            </w:r>
          </w:p>
        </w:tc>
        <w:tc>
          <w:tcPr>
            <w:tcW w:w="899" w:type="dxa"/>
            <w:vAlign w:val="bottom"/>
          </w:tcPr>
          <w:p w14:paraId="2CAA722E" w14:textId="77777777" w:rsidR="00855FC3" w:rsidRPr="006519A0" w:rsidRDefault="00855FC3" w:rsidP="00C24650">
            <w:pPr>
              <w:rPr>
                <w:lang w:bidi="en-US"/>
              </w:rPr>
            </w:pPr>
            <w:r w:rsidRPr="006519A0">
              <w:rPr>
                <w:lang w:bidi="en-US"/>
              </w:rPr>
              <w:t>15.09</w:t>
            </w:r>
          </w:p>
        </w:tc>
        <w:tc>
          <w:tcPr>
            <w:tcW w:w="899" w:type="dxa"/>
            <w:vAlign w:val="bottom"/>
          </w:tcPr>
          <w:p w14:paraId="21EB167F" w14:textId="77777777" w:rsidR="00855FC3" w:rsidRPr="006519A0" w:rsidRDefault="00855FC3" w:rsidP="00C24650">
            <w:pPr>
              <w:rPr>
                <w:lang w:bidi="en-US"/>
              </w:rPr>
            </w:pPr>
            <w:r w:rsidRPr="006519A0">
              <w:rPr>
                <w:lang w:bidi="en-US"/>
              </w:rPr>
              <w:t>15.56</w:t>
            </w:r>
          </w:p>
        </w:tc>
        <w:tc>
          <w:tcPr>
            <w:tcW w:w="900" w:type="dxa"/>
            <w:vAlign w:val="bottom"/>
          </w:tcPr>
          <w:p w14:paraId="52CABA10" w14:textId="77777777" w:rsidR="00855FC3" w:rsidRPr="006519A0" w:rsidRDefault="00855FC3" w:rsidP="00C24650">
            <w:pPr>
              <w:rPr>
                <w:lang w:bidi="en-US"/>
              </w:rPr>
            </w:pPr>
            <w:r w:rsidRPr="006519A0">
              <w:rPr>
                <w:w w:val="95"/>
                <w:lang w:bidi="en-US"/>
              </w:rPr>
              <w:t>16.02</w:t>
            </w:r>
          </w:p>
        </w:tc>
        <w:tc>
          <w:tcPr>
            <w:tcW w:w="899" w:type="dxa"/>
            <w:vAlign w:val="bottom"/>
          </w:tcPr>
          <w:p w14:paraId="4650CCEE" w14:textId="77777777" w:rsidR="00855FC3" w:rsidRPr="006519A0" w:rsidRDefault="00855FC3" w:rsidP="00C24650">
            <w:pPr>
              <w:rPr>
                <w:lang w:bidi="en-US"/>
              </w:rPr>
            </w:pPr>
            <w:r w:rsidRPr="006519A0">
              <w:rPr>
                <w:lang w:bidi="en-US"/>
              </w:rPr>
              <w:t>17.41</w:t>
            </w:r>
          </w:p>
        </w:tc>
        <w:tc>
          <w:tcPr>
            <w:tcW w:w="899" w:type="dxa"/>
            <w:vAlign w:val="bottom"/>
          </w:tcPr>
          <w:p w14:paraId="24D2AD7D" w14:textId="77777777" w:rsidR="00855FC3" w:rsidRPr="006519A0" w:rsidRDefault="00855FC3" w:rsidP="00C24650">
            <w:pPr>
              <w:rPr>
                <w:lang w:bidi="en-US"/>
              </w:rPr>
            </w:pPr>
            <w:r w:rsidRPr="006519A0">
              <w:rPr>
                <w:lang w:bidi="en-US"/>
              </w:rPr>
              <w:t>19.74</w:t>
            </w:r>
          </w:p>
        </w:tc>
        <w:tc>
          <w:tcPr>
            <w:tcW w:w="900" w:type="dxa"/>
            <w:vAlign w:val="bottom"/>
          </w:tcPr>
          <w:p w14:paraId="415664E2" w14:textId="77777777" w:rsidR="00855FC3" w:rsidRPr="006519A0" w:rsidRDefault="00855FC3" w:rsidP="00C24650">
            <w:pPr>
              <w:rPr>
                <w:lang w:bidi="en-US"/>
              </w:rPr>
            </w:pPr>
            <w:r w:rsidRPr="006519A0">
              <w:rPr>
                <w:lang w:bidi="en-US"/>
              </w:rPr>
              <w:t>22.87</w:t>
            </w:r>
          </w:p>
        </w:tc>
      </w:tr>
      <w:tr w:rsidR="00855FC3" w:rsidRPr="006519A0" w14:paraId="33F13736" w14:textId="77777777" w:rsidTr="00C24650">
        <w:trPr>
          <w:trHeight w:val="80"/>
        </w:trPr>
        <w:tc>
          <w:tcPr>
            <w:tcW w:w="3055" w:type="dxa"/>
          </w:tcPr>
          <w:p w14:paraId="1B74A8CB" w14:textId="77777777" w:rsidR="00855FC3" w:rsidRPr="006519A0" w:rsidRDefault="00855FC3" w:rsidP="00C24650">
            <w:pPr>
              <w:rPr>
                <w:lang w:bidi="en-US"/>
              </w:rPr>
            </w:pPr>
            <w:r w:rsidRPr="006519A0">
              <w:rPr>
                <w:lang w:bidi="en-US"/>
              </w:rPr>
              <w:t>Building Areas Accessible to Trucks</w:t>
            </w:r>
          </w:p>
        </w:tc>
        <w:tc>
          <w:tcPr>
            <w:tcW w:w="899" w:type="dxa"/>
            <w:vAlign w:val="bottom"/>
          </w:tcPr>
          <w:p w14:paraId="657C3981" w14:textId="77777777" w:rsidR="00855FC3" w:rsidRPr="006519A0" w:rsidRDefault="00855FC3" w:rsidP="00C24650">
            <w:pPr>
              <w:rPr>
                <w:lang w:bidi="en-US"/>
              </w:rPr>
            </w:pPr>
            <w:r w:rsidRPr="006519A0">
              <w:rPr>
                <w:lang w:bidi="en-US"/>
              </w:rPr>
              <w:t>19.16</w:t>
            </w:r>
          </w:p>
        </w:tc>
        <w:tc>
          <w:tcPr>
            <w:tcW w:w="899" w:type="dxa"/>
            <w:vAlign w:val="bottom"/>
          </w:tcPr>
          <w:p w14:paraId="69B6E7D2" w14:textId="77777777" w:rsidR="00855FC3" w:rsidRPr="006519A0" w:rsidRDefault="00855FC3" w:rsidP="00C24650">
            <w:pPr>
              <w:rPr>
                <w:lang w:bidi="en-US"/>
              </w:rPr>
            </w:pPr>
            <w:r w:rsidRPr="006519A0">
              <w:rPr>
                <w:lang w:bidi="en-US"/>
              </w:rPr>
              <w:t>20.09</w:t>
            </w:r>
          </w:p>
        </w:tc>
        <w:tc>
          <w:tcPr>
            <w:tcW w:w="899" w:type="dxa"/>
            <w:vAlign w:val="bottom"/>
          </w:tcPr>
          <w:p w14:paraId="28E85AF4" w14:textId="77777777" w:rsidR="00855FC3" w:rsidRPr="006519A0" w:rsidRDefault="00855FC3" w:rsidP="00C24650">
            <w:pPr>
              <w:rPr>
                <w:lang w:bidi="en-US"/>
              </w:rPr>
            </w:pPr>
            <w:r w:rsidRPr="006519A0">
              <w:rPr>
                <w:lang w:bidi="en-US"/>
              </w:rPr>
              <w:t>20.56</w:t>
            </w:r>
          </w:p>
        </w:tc>
        <w:tc>
          <w:tcPr>
            <w:tcW w:w="900" w:type="dxa"/>
            <w:vAlign w:val="bottom"/>
          </w:tcPr>
          <w:p w14:paraId="74F5F92F" w14:textId="77777777" w:rsidR="00855FC3" w:rsidRPr="006519A0" w:rsidRDefault="00855FC3" w:rsidP="00C24650">
            <w:pPr>
              <w:rPr>
                <w:lang w:bidi="en-US"/>
              </w:rPr>
            </w:pPr>
            <w:r w:rsidRPr="006519A0">
              <w:rPr>
                <w:w w:val="95"/>
                <w:lang w:bidi="en-US"/>
              </w:rPr>
              <w:t>21.02</w:t>
            </w:r>
          </w:p>
        </w:tc>
        <w:tc>
          <w:tcPr>
            <w:tcW w:w="899" w:type="dxa"/>
            <w:vAlign w:val="bottom"/>
          </w:tcPr>
          <w:p w14:paraId="1B658945" w14:textId="77777777" w:rsidR="00855FC3" w:rsidRPr="006519A0" w:rsidRDefault="00855FC3" w:rsidP="00C24650">
            <w:pPr>
              <w:rPr>
                <w:lang w:bidi="en-US"/>
              </w:rPr>
            </w:pPr>
            <w:r w:rsidRPr="006519A0">
              <w:rPr>
                <w:lang w:bidi="en-US"/>
              </w:rPr>
              <w:t>22.41</w:t>
            </w:r>
          </w:p>
        </w:tc>
        <w:tc>
          <w:tcPr>
            <w:tcW w:w="899" w:type="dxa"/>
            <w:vAlign w:val="bottom"/>
          </w:tcPr>
          <w:p w14:paraId="214FE606" w14:textId="77777777" w:rsidR="00855FC3" w:rsidRPr="006519A0" w:rsidRDefault="00855FC3" w:rsidP="00C24650">
            <w:pPr>
              <w:rPr>
                <w:lang w:bidi="en-US"/>
              </w:rPr>
            </w:pPr>
            <w:r w:rsidRPr="006519A0">
              <w:rPr>
                <w:lang w:bidi="en-US"/>
              </w:rPr>
              <w:t>24.74</w:t>
            </w:r>
          </w:p>
        </w:tc>
        <w:tc>
          <w:tcPr>
            <w:tcW w:w="900" w:type="dxa"/>
            <w:vAlign w:val="bottom"/>
          </w:tcPr>
          <w:p w14:paraId="11383260" w14:textId="77777777" w:rsidR="00855FC3" w:rsidRPr="006519A0" w:rsidRDefault="00855FC3" w:rsidP="00C24650">
            <w:pPr>
              <w:rPr>
                <w:lang w:bidi="en-US"/>
              </w:rPr>
            </w:pPr>
            <w:r w:rsidRPr="006519A0">
              <w:rPr>
                <w:lang w:bidi="en-US"/>
              </w:rPr>
              <w:t>27.87</w:t>
            </w:r>
          </w:p>
        </w:tc>
      </w:tr>
      <w:tr w:rsidR="00855FC3" w:rsidRPr="006519A0" w14:paraId="548B446F" w14:textId="77777777" w:rsidTr="00C24650">
        <w:trPr>
          <w:trHeight w:val="80"/>
        </w:trPr>
        <w:tc>
          <w:tcPr>
            <w:tcW w:w="3055" w:type="dxa"/>
          </w:tcPr>
          <w:p w14:paraId="47DFDE25" w14:textId="77777777" w:rsidR="00855FC3" w:rsidRPr="006519A0" w:rsidRDefault="00855FC3" w:rsidP="00C24650">
            <w:pPr>
              <w:rPr>
                <w:lang w:bidi="en-US"/>
              </w:rPr>
            </w:pPr>
            <w:r w:rsidRPr="006519A0">
              <w:rPr>
                <w:lang w:bidi="en-US"/>
              </w:rPr>
              <w:t>Signs, Chimneys, Billboards, Radio and TV antennas, Flagpoles and Flags,</w:t>
            </w:r>
            <w:r>
              <w:rPr>
                <w:lang w:bidi="en-US"/>
              </w:rPr>
              <w:t xml:space="preserve"> </w:t>
            </w:r>
            <w:r w:rsidRPr="006519A0">
              <w:rPr>
                <w:lang w:bidi="en-US"/>
              </w:rPr>
              <w:t>Banners, Tanks with Catwalks</w:t>
            </w:r>
          </w:p>
        </w:tc>
        <w:tc>
          <w:tcPr>
            <w:tcW w:w="899" w:type="dxa"/>
            <w:vAlign w:val="bottom"/>
          </w:tcPr>
          <w:p w14:paraId="725A0EE0" w14:textId="77777777" w:rsidR="00855FC3" w:rsidRPr="006519A0" w:rsidRDefault="00855FC3" w:rsidP="00C24650">
            <w:pPr>
              <w:rPr>
                <w:lang w:bidi="en-US"/>
              </w:rPr>
            </w:pPr>
            <w:r w:rsidRPr="006519A0">
              <w:rPr>
                <w:lang w:bidi="en-US"/>
              </w:rPr>
              <w:t>14.16</w:t>
            </w:r>
          </w:p>
        </w:tc>
        <w:tc>
          <w:tcPr>
            <w:tcW w:w="899" w:type="dxa"/>
            <w:vAlign w:val="bottom"/>
          </w:tcPr>
          <w:p w14:paraId="03F994A0" w14:textId="77777777" w:rsidR="00855FC3" w:rsidRPr="006519A0" w:rsidRDefault="00855FC3" w:rsidP="00C24650">
            <w:pPr>
              <w:rPr>
                <w:lang w:bidi="en-US"/>
              </w:rPr>
            </w:pPr>
            <w:r w:rsidRPr="006519A0">
              <w:rPr>
                <w:lang w:bidi="en-US"/>
              </w:rPr>
              <w:t>15.09</w:t>
            </w:r>
          </w:p>
        </w:tc>
        <w:tc>
          <w:tcPr>
            <w:tcW w:w="899" w:type="dxa"/>
            <w:vAlign w:val="bottom"/>
          </w:tcPr>
          <w:p w14:paraId="18C76B4F" w14:textId="77777777" w:rsidR="00855FC3" w:rsidRPr="006519A0" w:rsidRDefault="00855FC3" w:rsidP="00C24650">
            <w:pPr>
              <w:rPr>
                <w:lang w:bidi="en-US"/>
              </w:rPr>
            </w:pPr>
            <w:r w:rsidRPr="006519A0">
              <w:rPr>
                <w:lang w:bidi="en-US"/>
              </w:rPr>
              <w:t>15.56</w:t>
            </w:r>
          </w:p>
        </w:tc>
        <w:tc>
          <w:tcPr>
            <w:tcW w:w="900" w:type="dxa"/>
            <w:vAlign w:val="bottom"/>
          </w:tcPr>
          <w:p w14:paraId="356C7D7B" w14:textId="77777777" w:rsidR="00855FC3" w:rsidRPr="006519A0" w:rsidRDefault="00855FC3" w:rsidP="00C24650">
            <w:pPr>
              <w:rPr>
                <w:lang w:bidi="en-US"/>
              </w:rPr>
            </w:pPr>
            <w:r w:rsidRPr="006519A0">
              <w:rPr>
                <w:w w:val="95"/>
                <w:lang w:bidi="en-US"/>
              </w:rPr>
              <w:t>16.02</w:t>
            </w:r>
          </w:p>
        </w:tc>
        <w:tc>
          <w:tcPr>
            <w:tcW w:w="899" w:type="dxa"/>
            <w:vAlign w:val="bottom"/>
          </w:tcPr>
          <w:p w14:paraId="1E16B1F9" w14:textId="77777777" w:rsidR="00855FC3" w:rsidRPr="006519A0" w:rsidRDefault="00855FC3" w:rsidP="00C24650">
            <w:pPr>
              <w:rPr>
                <w:lang w:bidi="en-US"/>
              </w:rPr>
            </w:pPr>
            <w:r w:rsidRPr="006519A0">
              <w:rPr>
                <w:lang w:bidi="en-US"/>
              </w:rPr>
              <w:t>17.41</w:t>
            </w:r>
          </w:p>
        </w:tc>
        <w:tc>
          <w:tcPr>
            <w:tcW w:w="899" w:type="dxa"/>
            <w:vAlign w:val="bottom"/>
          </w:tcPr>
          <w:p w14:paraId="67B67293" w14:textId="77777777" w:rsidR="00855FC3" w:rsidRPr="006519A0" w:rsidRDefault="00855FC3" w:rsidP="00C24650">
            <w:pPr>
              <w:rPr>
                <w:lang w:bidi="en-US"/>
              </w:rPr>
            </w:pPr>
            <w:r w:rsidRPr="006519A0">
              <w:rPr>
                <w:lang w:bidi="en-US"/>
              </w:rPr>
              <w:t>19.74</w:t>
            </w:r>
          </w:p>
        </w:tc>
        <w:tc>
          <w:tcPr>
            <w:tcW w:w="900" w:type="dxa"/>
            <w:vAlign w:val="bottom"/>
          </w:tcPr>
          <w:p w14:paraId="5D56586D" w14:textId="77777777" w:rsidR="00855FC3" w:rsidRPr="006519A0" w:rsidRDefault="00855FC3" w:rsidP="00C24650">
            <w:pPr>
              <w:rPr>
                <w:lang w:bidi="en-US"/>
              </w:rPr>
            </w:pPr>
            <w:r w:rsidRPr="006519A0">
              <w:rPr>
                <w:lang w:bidi="en-US"/>
              </w:rPr>
              <w:t>22.87</w:t>
            </w:r>
          </w:p>
        </w:tc>
      </w:tr>
      <w:tr w:rsidR="00855FC3" w:rsidRPr="006519A0" w14:paraId="0DD2E117" w14:textId="77777777" w:rsidTr="00C24650">
        <w:trPr>
          <w:trHeight w:val="143"/>
        </w:trPr>
        <w:tc>
          <w:tcPr>
            <w:tcW w:w="3055" w:type="dxa"/>
          </w:tcPr>
          <w:p w14:paraId="7DCD334F" w14:textId="77777777" w:rsidR="00855FC3" w:rsidRPr="006519A0" w:rsidRDefault="00855FC3" w:rsidP="00C24650">
            <w:pPr>
              <w:rPr>
                <w:lang w:bidi="en-US"/>
              </w:rPr>
            </w:pPr>
            <w:r w:rsidRPr="006519A0">
              <w:rPr>
                <w:lang w:bidi="en-US"/>
              </w:rPr>
              <w:t>Signs, Chimneys, Billboards, Radio and TV antennas, Flagpoles and Flags, Banners, Tanks without Catwalks</w:t>
            </w:r>
          </w:p>
        </w:tc>
        <w:tc>
          <w:tcPr>
            <w:tcW w:w="899" w:type="dxa"/>
            <w:vAlign w:val="bottom"/>
          </w:tcPr>
          <w:p w14:paraId="4436477F" w14:textId="77777777" w:rsidR="00855FC3" w:rsidRPr="006519A0" w:rsidRDefault="00855FC3" w:rsidP="00C24650">
            <w:pPr>
              <w:rPr>
                <w:lang w:bidi="en-US"/>
              </w:rPr>
            </w:pPr>
            <w:r w:rsidRPr="006519A0">
              <w:rPr>
                <w:lang w:bidi="en-US"/>
              </w:rPr>
              <w:t>8.66</w:t>
            </w:r>
          </w:p>
        </w:tc>
        <w:tc>
          <w:tcPr>
            <w:tcW w:w="899" w:type="dxa"/>
            <w:vAlign w:val="bottom"/>
          </w:tcPr>
          <w:p w14:paraId="7161BF41" w14:textId="77777777" w:rsidR="00855FC3" w:rsidRPr="006519A0" w:rsidRDefault="00855FC3" w:rsidP="00C24650">
            <w:pPr>
              <w:rPr>
                <w:lang w:bidi="en-US"/>
              </w:rPr>
            </w:pPr>
            <w:r w:rsidRPr="006519A0">
              <w:rPr>
                <w:lang w:bidi="en-US"/>
              </w:rPr>
              <w:t>9.59</w:t>
            </w:r>
          </w:p>
        </w:tc>
        <w:tc>
          <w:tcPr>
            <w:tcW w:w="899" w:type="dxa"/>
            <w:vAlign w:val="bottom"/>
          </w:tcPr>
          <w:p w14:paraId="4DF324F0" w14:textId="77777777" w:rsidR="00855FC3" w:rsidRPr="006519A0" w:rsidRDefault="00855FC3" w:rsidP="00C24650">
            <w:pPr>
              <w:rPr>
                <w:lang w:bidi="en-US"/>
              </w:rPr>
            </w:pPr>
            <w:r w:rsidRPr="006519A0">
              <w:rPr>
                <w:lang w:bidi="en-US"/>
              </w:rPr>
              <w:t>10.06</w:t>
            </w:r>
          </w:p>
        </w:tc>
        <w:tc>
          <w:tcPr>
            <w:tcW w:w="900" w:type="dxa"/>
            <w:vAlign w:val="bottom"/>
          </w:tcPr>
          <w:p w14:paraId="03DCDCA3" w14:textId="77777777" w:rsidR="00855FC3" w:rsidRPr="006519A0" w:rsidRDefault="00855FC3" w:rsidP="00C24650">
            <w:pPr>
              <w:rPr>
                <w:lang w:bidi="en-US"/>
              </w:rPr>
            </w:pPr>
            <w:r w:rsidRPr="006519A0">
              <w:rPr>
                <w:w w:val="95"/>
                <w:lang w:bidi="en-US"/>
              </w:rPr>
              <w:t>10.52</w:t>
            </w:r>
          </w:p>
        </w:tc>
        <w:tc>
          <w:tcPr>
            <w:tcW w:w="899" w:type="dxa"/>
            <w:vAlign w:val="bottom"/>
          </w:tcPr>
          <w:p w14:paraId="4B091DB3" w14:textId="77777777" w:rsidR="00855FC3" w:rsidRPr="006519A0" w:rsidRDefault="00855FC3" w:rsidP="00C24650">
            <w:pPr>
              <w:rPr>
                <w:lang w:bidi="en-US"/>
              </w:rPr>
            </w:pPr>
            <w:r w:rsidRPr="006519A0">
              <w:rPr>
                <w:lang w:bidi="en-US"/>
              </w:rPr>
              <w:t>11.91</w:t>
            </w:r>
          </w:p>
        </w:tc>
        <w:tc>
          <w:tcPr>
            <w:tcW w:w="899" w:type="dxa"/>
            <w:vAlign w:val="bottom"/>
          </w:tcPr>
          <w:p w14:paraId="37C5369E" w14:textId="77777777" w:rsidR="00855FC3" w:rsidRPr="006519A0" w:rsidRDefault="00855FC3" w:rsidP="00C24650">
            <w:pPr>
              <w:rPr>
                <w:lang w:bidi="en-US"/>
              </w:rPr>
            </w:pPr>
            <w:r w:rsidRPr="006519A0">
              <w:rPr>
                <w:lang w:bidi="en-US"/>
              </w:rPr>
              <w:t>14.24</w:t>
            </w:r>
          </w:p>
        </w:tc>
        <w:tc>
          <w:tcPr>
            <w:tcW w:w="900" w:type="dxa"/>
            <w:vAlign w:val="bottom"/>
          </w:tcPr>
          <w:p w14:paraId="23CD1607" w14:textId="77777777" w:rsidR="00855FC3" w:rsidRPr="006519A0" w:rsidRDefault="00855FC3" w:rsidP="00C24650">
            <w:pPr>
              <w:rPr>
                <w:lang w:bidi="en-US"/>
              </w:rPr>
            </w:pPr>
            <w:r w:rsidRPr="006519A0">
              <w:rPr>
                <w:lang w:bidi="en-US"/>
              </w:rPr>
              <w:t>17.37</w:t>
            </w:r>
          </w:p>
        </w:tc>
      </w:tr>
    </w:tbl>
    <w:p w14:paraId="6E11DAF6" w14:textId="77777777" w:rsidR="00855FC3" w:rsidRPr="006519A0" w:rsidRDefault="00855FC3" w:rsidP="00855FC3">
      <w:pPr>
        <w:rPr>
          <w:lang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55"/>
        <w:gridCol w:w="899"/>
        <w:gridCol w:w="899"/>
        <w:gridCol w:w="899"/>
        <w:gridCol w:w="900"/>
        <w:gridCol w:w="899"/>
        <w:gridCol w:w="899"/>
        <w:gridCol w:w="900"/>
      </w:tblGrid>
      <w:tr w:rsidR="00855FC3" w:rsidRPr="006519A0" w14:paraId="216078AB" w14:textId="77777777" w:rsidTr="00C24650">
        <w:trPr>
          <w:trHeight w:val="460"/>
        </w:trPr>
        <w:tc>
          <w:tcPr>
            <w:tcW w:w="9350" w:type="dxa"/>
            <w:gridSpan w:val="8"/>
            <w:vAlign w:val="bottom"/>
          </w:tcPr>
          <w:p w14:paraId="3E0A04A1" w14:textId="77777777" w:rsidR="00855FC3" w:rsidRPr="006519A0" w:rsidRDefault="00855FC3" w:rsidP="00C24650">
            <w:pPr>
              <w:spacing w:line="288" w:lineRule="auto"/>
              <w:rPr>
                <w:b/>
                <w:szCs w:val="24"/>
                <w:lang w:bidi="en-US"/>
              </w:rPr>
            </w:pPr>
            <w:r w:rsidRPr="006519A0">
              <w:rPr>
                <w:b/>
                <w:szCs w:val="24"/>
                <w:lang w:bidi="en-US"/>
              </w:rPr>
              <w:t>RULE 234B, C &amp; G - Horizontal Clearance to Various Structures with No Wind</w:t>
            </w:r>
          </w:p>
        </w:tc>
      </w:tr>
      <w:tr w:rsidR="00855FC3" w:rsidRPr="006519A0" w14:paraId="476F24AB" w14:textId="77777777" w:rsidTr="00C24650">
        <w:trPr>
          <w:trHeight w:val="253"/>
        </w:trPr>
        <w:tc>
          <w:tcPr>
            <w:tcW w:w="3055" w:type="dxa"/>
            <w:vAlign w:val="bottom"/>
          </w:tcPr>
          <w:p w14:paraId="0D020C58" w14:textId="77777777" w:rsidR="00855FC3" w:rsidRPr="006519A0" w:rsidRDefault="00855FC3" w:rsidP="00C24650">
            <w:pPr>
              <w:spacing w:line="288" w:lineRule="auto"/>
              <w:jc w:val="center"/>
              <w:rPr>
                <w:rFonts w:eastAsia="Arial"/>
                <w:szCs w:val="24"/>
                <w:lang w:bidi="en-US"/>
              </w:rPr>
            </w:pPr>
          </w:p>
        </w:tc>
        <w:tc>
          <w:tcPr>
            <w:tcW w:w="899" w:type="dxa"/>
            <w:vAlign w:val="bottom"/>
          </w:tcPr>
          <w:p w14:paraId="22A045BE" w14:textId="77777777" w:rsidR="00855FC3" w:rsidRPr="006519A0" w:rsidRDefault="00855FC3" w:rsidP="00C24650">
            <w:pPr>
              <w:spacing w:line="288" w:lineRule="auto"/>
              <w:ind w:right="178"/>
              <w:jc w:val="center"/>
              <w:rPr>
                <w:b/>
                <w:szCs w:val="24"/>
                <w:lang w:bidi="en-US"/>
              </w:rPr>
            </w:pPr>
            <w:r w:rsidRPr="006519A0">
              <w:rPr>
                <w:b/>
                <w:szCs w:val="24"/>
                <w:lang w:bidi="en-US"/>
              </w:rPr>
              <w:t>69</w:t>
            </w:r>
          </w:p>
        </w:tc>
        <w:tc>
          <w:tcPr>
            <w:tcW w:w="899" w:type="dxa"/>
            <w:vAlign w:val="bottom"/>
          </w:tcPr>
          <w:p w14:paraId="79A03F38" w14:textId="77777777" w:rsidR="00855FC3" w:rsidRPr="006519A0" w:rsidRDefault="00855FC3" w:rsidP="00C24650">
            <w:pPr>
              <w:spacing w:line="288" w:lineRule="auto"/>
              <w:jc w:val="center"/>
              <w:rPr>
                <w:b/>
                <w:szCs w:val="24"/>
                <w:lang w:bidi="en-US"/>
              </w:rPr>
            </w:pPr>
            <w:r w:rsidRPr="006519A0">
              <w:rPr>
                <w:b/>
                <w:szCs w:val="24"/>
                <w:lang w:bidi="en-US"/>
              </w:rPr>
              <w:t>115</w:t>
            </w:r>
          </w:p>
        </w:tc>
        <w:tc>
          <w:tcPr>
            <w:tcW w:w="899" w:type="dxa"/>
            <w:vAlign w:val="bottom"/>
          </w:tcPr>
          <w:p w14:paraId="13A64633" w14:textId="77777777" w:rsidR="00855FC3" w:rsidRPr="006519A0" w:rsidRDefault="00855FC3" w:rsidP="00C24650">
            <w:pPr>
              <w:spacing w:line="288" w:lineRule="auto"/>
              <w:jc w:val="center"/>
              <w:rPr>
                <w:b/>
                <w:szCs w:val="24"/>
                <w:lang w:bidi="en-US"/>
              </w:rPr>
            </w:pPr>
            <w:r w:rsidRPr="006519A0">
              <w:rPr>
                <w:b/>
                <w:szCs w:val="24"/>
                <w:lang w:bidi="en-US"/>
              </w:rPr>
              <w:t>138</w:t>
            </w:r>
          </w:p>
        </w:tc>
        <w:tc>
          <w:tcPr>
            <w:tcW w:w="900" w:type="dxa"/>
            <w:vAlign w:val="bottom"/>
          </w:tcPr>
          <w:p w14:paraId="6CDFD9EE" w14:textId="77777777" w:rsidR="00855FC3" w:rsidRPr="006519A0" w:rsidRDefault="00855FC3" w:rsidP="00C24650">
            <w:pPr>
              <w:spacing w:line="288" w:lineRule="auto"/>
              <w:jc w:val="center"/>
              <w:rPr>
                <w:b/>
                <w:szCs w:val="24"/>
                <w:lang w:bidi="en-US"/>
              </w:rPr>
            </w:pPr>
            <w:r w:rsidRPr="006519A0">
              <w:rPr>
                <w:b/>
                <w:szCs w:val="24"/>
                <w:lang w:bidi="en-US"/>
              </w:rPr>
              <w:t>161</w:t>
            </w:r>
          </w:p>
        </w:tc>
        <w:tc>
          <w:tcPr>
            <w:tcW w:w="899" w:type="dxa"/>
            <w:vAlign w:val="bottom"/>
          </w:tcPr>
          <w:p w14:paraId="62B883A2" w14:textId="77777777" w:rsidR="00855FC3" w:rsidRPr="006519A0" w:rsidRDefault="00855FC3" w:rsidP="00C24650">
            <w:pPr>
              <w:spacing w:line="288" w:lineRule="auto"/>
              <w:jc w:val="center"/>
              <w:rPr>
                <w:b/>
                <w:szCs w:val="24"/>
                <w:lang w:bidi="en-US"/>
              </w:rPr>
            </w:pPr>
            <w:r w:rsidRPr="006519A0">
              <w:rPr>
                <w:b/>
                <w:szCs w:val="24"/>
                <w:lang w:bidi="en-US"/>
              </w:rPr>
              <w:t>230</w:t>
            </w:r>
          </w:p>
        </w:tc>
        <w:tc>
          <w:tcPr>
            <w:tcW w:w="899" w:type="dxa"/>
            <w:vAlign w:val="bottom"/>
          </w:tcPr>
          <w:p w14:paraId="5B9EC793" w14:textId="77777777" w:rsidR="00855FC3" w:rsidRPr="006519A0" w:rsidRDefault="00855FC3" w:rsidP="00C24650">
            <w:pPr>
              <w:spacing w:line="288" w:lineRule="auto"/>
              <w:ind w:right="104"/>
              <w:jc w:val="center"/>
              <w:rPr>
                <w:b/>
                <w:szCs w:val="24"/>
                <w:lang w:bidi="en-US"/>
              </w:rPr>
            </w:pPr>
            <w:r w:rsidRPr="006519A0">
              <w:rPr>
                <w:b/>
                <w:szCs w:val="24"/>
                <w:lang w:bidi="en-US"/>
              </w:rPr>
              <w:t>345</w:t>
            </w:r>
          </w:p>
        </w:tc>
        <w:tc>
          <w:tcPr>
            <w:tcW w:w="900" w:type="dxa"/>
            <w:vAlign w:val="bottom"/>
          </w:tcPr>
          <w:p w14:paraId="755B378D" w14:textId="77777777" w:rsidR="00855FC3" w:rsidRPr="006519A0" w:rsidRDefault="00855FC3" w:rsidP="00C24650">
            <w:pPr>
              <w:spacing w:line="288" w:lineRule="auto"/>
              <w:ind w:right="104"/>
              <w:jc w:val="center"/>
              <w:rPr>
                <w:b/>
                <w:szCs w:val="24"/>
                <w:lang w:bidi="en-US"/>
              </w:rPr>
            </w:pPr>
            <w:r w:rsidRPr="006519A0">
              <w:rPr>
                <w:b/>
                <w:szCs w:val="24"/>
                <w:lang w:bidi="en-US"/>
              </w:rPr>
              <w:t>500</w:t>
            </w:r>
          </w:p>
        </w:tc>
      </w:tr>
      <w:tr w:rsidR="00855FC3" w:rsidRPr="006519A0" w14:paraId="690BAEEE" w14:textId="77777777" w:rsidTr="00C24650">
        <w:trPr>
          <w:trHeight w:val="256"/>
        </w:trPr>
        <w:tc>
          <w:tcPr>
            <w:tcW w:w="3055" w:type="dxa"/>
            <w:vAlign w:val="bottom"/>
          </w:tcPr>
          <w:p w14:paraId="0DDE851F" w14:textId="77777777" w:rsidR="00855FC3" w:rsidRPr="006519A0" w:rsidRDefault="00855FC3" w:rsidP="00C24650">
            <w:pPr>
              <w:spacing w:line="288" w:lineRule="auto"/>
              <w:rPr>
                <w:szCs w:val="24"/>
                <w:lang w:bidi="en-US"/>
              </w:rPr>
            </w:pPr>
            <w:r w:rsidRPr="006519A0">
              <w:rPr>
                <w:szCs w:val="24"/>
                <w:lang w:bidi="en-US"/>
              </w:rPr>
              <w:t>Lighting Supports</w:t>
            </w:r>
          </w:p>
        </w:tc>
        <w:tc>
          <w:tcPr>
            <w:tcW w:w="899" w:type="dxa"/>
            <w:vAlign w:val="bottom"/>
          </w:tcPr>
          <w:p w14:paraId="2CA5B74D" w14:textId="77777777" w:rsidR="00855FC3" w:rsidRPr="006519A0" w:rsidRDefault="00855FC3" w:rsidP="00C24650">
            <w:pPr>
              <w:spacing w:line="288" w:lineRule="auto"/>
              <w:ind w:right="181"/>
              <w:jc w:val="center"/>
              <w:rPr>
                <w:szCs w:val="24"/>
                <w:lang w:bidi="en-US"/>
              </w:rPr>
            </w:pPr>
            <w:r w:rsidRPr="006519A0">
              <w:rPr>
                <w:szCs w:val="24"/>
                <w:lang w:bidi="en-US"/>
              </w:rPr>
              <w:t>5.00</w:t>
            </w:r>
          </w:p>
        </w:tc>
        <w:tc>
          <w:tcPr>
            <w:tcW w:w="899" w:type="dxa"/>
            <w:vAlign w:val="bottom"/>
          </w:tcPr>
          <w:p w14:paraId="6C75D1EC" w14:textId="77777777" w:rsidR="00855FC3" w:rsidRPr="006519A0" w:rsidRDefault="00855FC3" w:rsidP="00C24650">
            <w:pPr>
              <w:spacing w:line="288" w:lineRule="auto"/>
              <w:jc w:val="center"/>
              <w:rPr>
                <w:szCs w:val="24"/>
                <w:lang w:bidi="en-US"/>
              </w:rPr>
            </w:pPr>
            <w:r w:rsidRPr="006519A0">
              <w:rPr>
                <w:szCs w:val="24"/>
                <w:lang w:bidi="en-US"/>
              </w:rPr>
              <w:t>5.66</w:t>
            </w:r>
          </w:p>
        </w:tc>
        <w:tc>
          <w:tcPr>
            <w:tcW w:w="899" w:type="dxa"/>
            <w:vAlign w:val="bottom"/>
          </w:tcPr>
          <w:p w14:paraId="7F03397A" w14:textId="77777777" w:rsidR="00855FC3" w:rsidRPr="006519A0" w:rsidRDefault="00855FC3" w:rsidP="00C24650">
            <w:pPr>
              <w:spacing w:line="288" w:lineRule="auto"/>
              <w:jc w:val="center"/>
              <w:rPr>
                <w:szCs w:val="24"/>
                <w:lang w:bidi="en-US"/>
              </w:rPr>
            </w:pPr>
            <w:r w:rsidRPr="006519A0">
              <w:rPr>
                <w:szCs w:val="24"/>
                <w:lang w:bidi="en-US"/>
              </w:rPr>
              <w:t>6.12</w:t>
            </w:r>
          </w:p>
        </w:tc>
        <w:tc>
          <w:tcPr>
            <w:tcW w:w="900" w:type="dxa"/>
            <w:vAlign w:val="bottom"/>
          </w:tcPr>
          <w:p w14:paraId="39C0E925" w14:textId="77777777" w:rsidR="00855FC3" w:rsidRPr="006519A0" w:rsidRDefault="00855FC3" w:rsidP="00C24650">
            <w:pPr>
              <w:spacing w:line="288" w:lineRule="auto"/>
              <w:jc w:val="center"/>
              <w:rPr>
                <w:szCs w:val="24"/>
                <w:lang w:bidi="en-US"/>
              </w:rPr>
            </w:pPr>
            <w:r w:rsidRPr="006519A0">
              <w:rPr>
                <w:szCs w:val="24"/>
                <w:lang w:bidi="en-US"/>
              </w:rPr>
              <w:t>6.59</w:t>
            </w:r>
          </w:p>
        </w:tc>
        <w:tc>
          <w:tcPr>
            <w:tcW w:w="899" w:type="dxa"/>
            <w:vAlign w:val="bottom"/>
          </w:tcPr>
          <w:p w14:paraId="38BCF29B" w14:textId="77777777" w:rsidR="00855FC3" w:rsidRPr="006519A0" w:rsidRDefault="00855FC3" w:rsidP="00C24650">
            <w:pPr>
              <w:spacing w:line="288" w:lineRule="auto"/>
              <w:jc w:val="center"/>
              <w:rPr>
                <w:szCs w:val="24"/>
                <w:lang w:bidi="en-US"/>
              </w:rPr>
            </w:pPr>
            <w:r w:rsidRPr="006519A0">
              <w:rPr>
                <w:szCs w:val="24"/>
                <w:lang w:bidi="en-US"/>
              </w:rPr>
              <w:t>7.98</w:t>
            </w:r>
          </w:p>
        </w:tc>
        <w:tc>
          <w:tcPr>
            <w:tcW w:w="899" w:type="dxa"/>
            <w:vAlign w:val="bottom"/>
          </w:tcPr>
          <w:p w14:paraId="43B3E6B2" w14:textId="77777777" w:rsidR="00855FC3" w:rsidRPr="006519A0" w:rsidRDefault="00855FC3" w:rsidP="00C24650">
            <w:pPr>
              <w:spacing w:line="288" w:lineRule="auto"/>
              <w:ind w:right="104"/>
              <w:jc w:val="center"/>
              <w:rPr>
                <w:szCs w:val="24"/>
                <w:lang w:bidi="en-US"/>
              </w:rPr>
            </w:pPr>
            <w:r w:rsidRPr="006519A0">
              <w:rPr>
                <w:szCs w:val="24"/>
                <w:lang w:bidi="en-US"/>
              </w:rPr>
              <w:t>10.30</w:t>
            </w:r>
          </w:p>
        </w:tc>
        <w:tc>
          <w:tcPr>
            <w:tcW w:w="900" w:type="dxa"/>
            <w:vAlign w:val="bottom"/>
          </w:tcPr>
          <w:p w14:paraId="67A611F4" w14:textId="77777777" w:rsidR="00855FC3" w:rsidRPr="006519A0" w:rsidRDefault="00855FC3" w:rsidP="00C24650">
            <w:pPr>
              <w:spacing w:line="288" w:lineRule="auto"/>
              <w:ind w:right="104"/>
              <w:jc w:val="center"/>
              <w:rPr>
                <w:szCs w:val="24"/>
                <w:lang w:bidi="en-US"/>
              </w:rPr>
            </w:pPr>
            <w:r w:rsidRPr="006519A0">
              <w:rPr>
                <w:szCs w:val="24"/>
                <w:lang w:bidi="en-US"/>
              </w:rPr>
              <w:t>13.44</w:t>
            </w:r>
          </w:p>
        </w:tc>
      </w:tr>
      <w:tr w:rsidR="00855FC3" w:rsidRPr="006519A0" w14:paraId="00B08294" w14:textId="77777777" w:rsidTr="00C24650">
        <w:trPr>
          <w:trHeight w:val="254"/>
        </w:trPr>
        <w:tc>
          <w:tcPr>
            <w:tcW w:w="3055" w:type="dxa"/>
            <w:vAlign w:val="bottom"/>
          </w:tcPr>
          <w:p w14:paraId="0042D2E1" w14:textId="77777777" w:rsidR="00855FC3" w:rsidRPr="006519A0" w:rsidRDefault="00855FC3" w:rsidP="00C24650">
            <w:pPr>
              <w:spacing w:line="288" w:lineRule="auto"/>
              <w:rPr>
                <w:szCs w:val="24"/>
                <w:lang w:bidi="en-US"/>
              </w:rPr>
            </w:pPr>
            <w:r w:rsidRPr="006519A0">
              <w:rPr>
                <w:szCs w:val="24"/>
                <w:lang w:bidi="en-US"/>
              </w:rPr>
              <w:t>Traffic Signal Supports</w:t>
            </w:r>
          </w:p>
        </w:tc>
        <w:tc>
          <w:tcPr>
            <w:tcW w:w="899" w:type="dxa"/>
            <w:vAlign w:val="bottom"/>
          </w:tcPr>
          <w:p w14:paraId="1EA0C33A" w14:textId="77777777" w:rsidR="00855FC3" w:rsidRPr="006519A0" w:rsidRDefault="00855FC3" w:rsidP="00C24650">
            <w:pPr>
              <w:spacing w:line="288" w:lineRule="auto"/>
              <w:ind w:right="181"/>
              <w:jc w:val="center"/>
              <w:rPr>
                <w:szCs w:val="24"/>
                <w:lang w:bidi="en-US"/>
              </w:rPr>
            </w:pPr>
            <w:r w:rsidRPr="006519A0">
              <w:rPr>
                <w:szCs w:val="24"/>
                <w:lang w:bidi="en-US"/>
              </w:rPr>
              <w:t>5.00</w:t>
            </w:r>
          </w:p>
        </w:tc>
        <w:tc>
          <w:tcPr>
            <w:tcW w:w="899" w:type="dxa"/>
            <w:vAlign w:val="bottom"/>
          </w:tcPr>
          <w:p w14:paraId="186E5879" w14:textId="77777777" w:rsidR="00855FC3" w:rsidRPr="006519A0" w:rsidRDefault="00855FC3" w:rsidP="00C24650">
            <w:pPr>
              <w:spacing w:line="288" w:lineRule="auto"/>
              <w:jc w:val="center"/>
              <w:rPr>
                <w:szCs w:val="24"/>
                <w:lang w:bidi="en-US"/>
              </w:rPr>
            </w:pPr>
            <w:r w:rsidRPr="006519A0">
              <w:rPr>
                <w:szCs w:val="24"/>
                <w:lang w:bidi="en-US"/>
              </w:rPr>
              <w:t>5.66</w:t>
            </w:r>
          </w:p>
        </w:tc>
        <w:tc>
          <w:tcPr>
            <w:tcW w:w="899" w:type="dxa"/>
            <w:vAlign w:val="bottom"/>
          </w:tcPr>
          <w:p w14:paraId="5C44D7FF" w14:textId="77777777" w:rsidR="00855FC3" w:rsidRPr="006519A0" w:rsidRDefault="00855FC3" w:rsidP="00C24650">
            <w:pPr>
              <w:spacing w:line="288" w:lineRule="auto"/>
              <w:jc w:val="center"/>
              <w:rPr>
                <w:szCs w:val="24"/>
                <w:lang w:bidi="en-US"/>
              </w:rPr>
            </w:pPr>
            <w:r w:rsidRPr="006519A0">
              <w:rPr>
                <w:szCs w:val="24"/>
                <w:lang w:bidi="en-US"/>
              </w:rPr>
              <w:t>6.12</w:t>
            </w:r>
          </w:p>
        </w:tc>
        <w:tc>
          <w:tcPr>
            <w:tcW w:w="900" w:type="dxa"/>
            <w:vAlign w:val="bottom"/>
          </w:tcPr>
          <w:p w14:paraId="581F3AC3" w14:textId="77777777" w:rsidR="00855FC3" w:rsidRPr="006519A0" w:rsidRDefault="00855FC3" w:rsidP="00C24650">
            <w:pPr>
              <w:spacing w:line="288" w:lineRule="auto"/>
              <w:jc w:val="center"/>
              <w:rPr>
                <w:szCs w:val="24"/>
                <w:lang w:bidi="en-US"/>
              </w:rPr>
            </w:pPr>
            <w:r w:rsidRPr="006519A0">
              <w:rPr>
                <w:szCs w:val="24"/>
                <w:lang w:bidi="en-US"/>
              </w:rPr>
              <w:t>6.59</w:t>
            </w:r>
          </w:p>
        </w:tc>
        <w:tc>
          <w:tcPr>
            <w:tcW w:w="899" w:type="dxa"/>
            <w:vAlign w:val="bottom"/>
          </w:tcPr>
          <w:p w14:paraId="411E1E9C" w14:textId="77777777" w:rsidR="00855FC3" w:rsidRPr="006519A0" w:rsidRDefault="00855FC3" w:rsidP="00C24650">
            <w:pPr>
              <w:spacing w:line="288" w:lineRule="auto"/>
              <w:jc w:val="center"/>
              <w:rPr>
                <w:szCs w:val="24"/>
                <w:lang w:bidi="en-US"/>
              </w:rPr>
            </w:pPr>
            <w:r w:rsidRPr="006519A0">
              <w:rPr>
                <w:szCs w:val="24"/>
                <w:lang w:bidi="en-US"/>
              </w:rPr>
              <w:t>7.98</w:t>
            </w:r>
          </w:p>
        </w:tc>
        <w:tc>
          <w:tcPr>
            <w:tcW w:w="899" w:type="dxa"/>
            <w:vAlign w:val="bottom"/>
          </w:tcPr>
          <w:p w14:paraId="3B89235C" w14:textId="77777777" w:rsidR="00855FC3" w:rsidRPr="006519A0" w:rsidRDefault="00855FC3" w:rsidP="00C24650">
            <w:pPr>
              <w:spacing w:line="288" w:lineRule="auto"/>
              <w:ind w:right="104"/>
              <w:jc w:val="center"/>
              <w:rPr>
                <w:szCs w:val="24"/>
                <w:lang w:bidi="en-US"/>
              </w:rPr>
            </w:pPr>
            <w:r w:rsidRPr="006519A0">
              <w:rPr>
                <w:szCs w:val="24"/>
                <w:lang w:bidi="en-US"/>
              </w:rPr>
              <w:t>10.30</w:t>
            </w:r>
          </w:p>
        </w:tc>
        <w:tc>
          <w:tcPr>
            <w:tcW w:w="900" w:type="dxa"/>
            <w:vAlign w:val="bottom"/>
          </w:tcPr>
          <w:p w14:paraId="171E4E5A" w14:textId="77777777" w:rsidR="00855FC3" w:rsidRPr="006519A0" w:rsidRDefault="00855FC3" w:rsidP="00C24650">
            <w:pPr>
              <w:spacing w:line="288" w:lineRule="auto"/>
              <w:ind w:right="104"/>
              <w:jc w:val="center"/>
              <w:rPr>
                <w:szCs w:val="24"/>
                <w:lang w:bidi="en-US"/>
              </w:rPr>
            </w:pPr>
            <w:r w:rsidRPr="006519A0">
              <w:rPr>
                <w:szCs w:val="24"/>
                <w:lang w:bidi="en-US"/>
              </w:rPr>
              <w:t>13.44</w:t>
            </w:r>
          </w:p>
        </w:tc>
      </w:tr>
      <w:tr w:rsidR="00855FC3" w:rsidRPr="006519A0" w14:paraId="43649AE9" w14:textId="77777777" w:rsidTr="00C24650">
        <w:trPr>
          <w:trHeight w:val="253"/>
        </w:trPr>
        <w:tc>
          <w:tcPr>
            <w:tcW w:w="3055" w:type="dxa"/>
            <w:vAlign w:val="bottom"/>
          </w:tcPr>
          <w:p w14:paraId="0E8E1DDE" w14:textId="77777777" w:rsidR="00855FC3" w:rsidRPr="006519A0" w:rsidRDefault="00855FC3" w:rsidP="00C24650">
            <w:pPr>
              <w:spacing w:line="288" w:lineRule="auto"/>
              <w:rPr>
                <w:szCs w:val="24"/>
                <w:lang w:bidi="en-US"/>
              </w:rPr>
            </w:pPr>
            <w:r w:rsidRPr="006519A0">
              <w:rPr>
                <w:szCs w:val="24"/>
                <w:lang w:bidi="en-US"/>
              </w:rPr>
              <w:t>Supporting Structures of Other Lines</w:t>
            </w:r>
          </w:p>
        </w:tc>
        <w:tc>
          <w:tcPr>
            <w:tcW w:w="899" w:type="dxa"/>
            <w:vAlign w:val="bottom"/>
          </w:tcPr>
          <w:p w14:paraId="7D1C86AB" w14:textId="77777777" w:rsidR="00855FC3" w:rsidRPr="006519A0" w:rsidRDefault="00855FC3" w:rsidP="00C24650">
            <w:pPr>
              <w:spacing w:line="288" w:lineRule="auto"/>
              <w:ind w:right="181"/>
              <w:jc w:val="center"/>
              <w:rPr>
                <w:szCs w:val="24"/>
                <w:lang w:bidi="en-US"/>
              </w:rPr>
            </w:pPr>
            <w:r w:rsidRPr="006519A0">
              <w:rPr>
                <w:szCs w:val="24"/>
                <w:lang w:bidi="en-US"/>
              </w:rPr>
              <w:t>5.00</w:t>
            </w:r>
          </w:p>
        </w:tc>
        <w:tc>
          <w:tcPr>
            <w:tcW w:w="899" w:type="dxa"/>
            <w:vAlign w:val="bottom"/>
          </w:tcPr>
          <w:p w14:paraId="4A673C3A" w14:textId="77777777" w:rsidR="00855FC3" w:rsidRPr="006519A0" w:rsidRDefault="00855FC3" w:rsidP="00C24650">
            <w:pPr>
              <w:spacing w:line="288" w:lineRule="auto"/>
              <w:jc w:val="center"/>
              <w:rPr>
                <w:szCs w:val="24"/>
                <w:lang w:bidi="en-US"/>
              </w:rPr>
            </w:pPr>
            <w:r w:rsidRPr="006519A0">
              <w:rPr>
                <w:szCs w:val="24"/>
                <w:lang w:bidi="en-US"/>
              </w:rPr>
              <w:t>5.66</w:t>
            </w:r>
          </w:p>
        </w:tc>
        <w:tc>
          <w:tcPr>
            <w:tcW w:w="899" w:type="dxa"/>
            <w:vAlign w:val="bottom"/>
          </w:tcPr>
          <w:p w14:paraId="757E6717" w14:textId="77777777" w:rsidR="00855FC3" w:rsidRPr="006519A0" w:rsidRDefault="00855FC3" w:rsidP="00C24650">
            <w:pPr>
              <w:spacing w:line="288" w:lineRule="auto"/>
              <w:jc w:val="center"/>
              <w:rPr>
                <w:szCs w:val="24"/>
                <w:lang w:bidi="en-US"/>
              </w:rPr>
            </w:pPr>
            <w:r w:rsidRPr="006519A0">
              <w:rPr>
                <w:szCs w:val="24"/>
                <w:lang w:bidi="en-US"/>
              </w:rPr>
              <w:t>6.12</w:t>
            </w:r>
          </w:p>
        </w:tc>
        <w:tc>
          <w:tcPr>
            <w:tcW w:w="900" w:type="dxa"/>
            <w:vAlign w:val="bottom"/>
          </w:tcPr>
          <w:p w14:paraId="0D45DE63" w14:textId="77777777" w:rsidR="00855FC3" w:rsidRPr="006519A0" w:rsidRDefault="00855FC3" w:rsidP="00C24650">
            <w:pPr>
              <w:spacing w:line="288" w:lineRule="auto"/>
              <w:jc w:val="center"/>
              <w:rPr>
                <w:szCs w:val="24"/>
                <w:lang w:bidi="en-US"/>
              </w:rPr>
            </w:pPr>
            <w:r w:rsidRPr="006519A0">
              <w:rPr>
                <w:szCs w:val="24"/>
                <w:lang w:bidi="en-US"/>
              </w:rPr>
              <w:t>6.59</w:t>
            </w:r>
          </w:p>
        </w:tc>
        <w:tc>
          <w:tcPr>
            <w:tcW w:w="899" w:type="dxa"/>
            <w:vAlign w:val="bottom"/>
          </w:tcPr>
          <w:p w14:paraId="4C712759" w14:textId="77777777" w:rsidR="00855FC3" w:rsidRPr="006519A0" w:rsidRDefault="00855FC3" w:rsidP="00C24650">
            <w:pPr>
              <w:spacing w:line="288" w:lineRule="auto"/>
              <w:jc w:val="center"/>
              <w:rPr>
                <w:szCs w:val="24"/>
                <w:lang w:bidi="en-US"/>
              </w:rPr>
            </w:pPr>
            <w:r w:rsidRPr="006519A0">
              <w:rPr>
                <w:szCs w:val="24"/>
                <w:lang w:bidi="en-US"/>
              </w:rPr>
              <w:t>7.98</w:t>
            </w:r>
          </w:p>
        </w:tc>
        <w:tc>
          <w:tcPr>
            <w:tcW w:w="899" w:type="dxa"/>
            <w:vAlign w:val="bottom"/>
          </w:tcPr>
          <w:p w14:paraId="2BFF61B1" w14:textId="77777777" w:rsidR="00855FC3" w:rsidRPr="006519A0" w:rsidRDefault="00855FC3" w:rsidP="00C24650">
            <w:pPr>
              <w:spacing w:line="288" w:lineRule="auto"/>
              <w:ind w:right="104"/>
              <w:jc w:val="center"/>
              <w:rPr>
                <w:szCs w:val="24"/>
                <w:lang w:bidi="en-US"/>
              </w:rPr>
            </w:pPr>
            <w:r w:rsidRPr="006519A0">
              <w:rPr>
                <w:szCs w:val="24"/>
                <w:lang w:bidi="en-US"/>
              </w:rPr>
              <w:t>10.30</w:t>
            </w:r>
          </w:p>
        </w:tc>
        <w:tc>
          <w:tcPr>
            <w:tcW w:w="900" w:type="dxa"/>
            <w:vAlign w:val="bottom"/>
          </w:tcPr>
          <w:p w14:paraId="7F538D67" w14:textId="77777777" w:rsidR="00855FC3" w:rsidRPr="006519A0" w:rsidRDefault="00855FC3" w:rsidP="00C24650">
            <w:pPr>
              <w:spacing w:line="288" w:lineRule="auto"/>
              <w:ind w:right="104"/>
              <w:jc w:val="center"/>
              <w:rPr>
                <w:szCs w:val="24"/>
                <w:lang w:bidi="en-US"/>
              </w:rPr>
            </w:pPr>
            <w:r w:rsidRPr="006519A0">
              <w:rPr>
                <w:szCs w:val="24"/>
                <w:lang w:bidi="en-US"/>
              </w:rPr>
              <w:t>13.44</w:t>
            </w:r>
          </w:p>
        </w:tc>
      </w:tr>
      <w:tr w:rsidR="00855FC3" w:rsidRPr="006519A0" w14:paraId="5558E750" w14:textId="77777777" w:rsidTr="00C24650">
        <w:trPr>
          <w:trHeight w:val="256"/>
        </w:trPr>
        <w:tc>
          <w:tcPr>
            <w:tcW w:w="3055" w:type="dxa"/>
            <w:vAlign w:val="bottom"/>
          </w:tcPr>
          <w:p w14:paraId="0597A51B" w14:textId="77777777" w:rsidR="00855FC3" w:rsidRPr="006519A0" w:rsidRDefault="00855FC3" w:rsidP="00C24650">
            <w:pPr>
              <w:spacing w:line="288" w:lineRule="auto"/>
              <w:rPr>
                <w:szCs w:val="24"/>
                <w:lang w:bidi="en-US"/>
              </w:rPr>
            </w:pPr>
            <w:r w:rsidRPr="006519A0">
              <w:rPr>
                <w:szCs w:val="24"/>
                <w:lang w:bidi="en-US"/>
              </w:rPr>
              <w:t>Intermediate Poles in Skip Span Construction</w:t>
            </w:r>
          </w:p>
        </w:tc>
        <w:tc>
          <w:tcPr>
            <w:tcW w:w="899" w:type="dxa"/>
            <w:vAlign w:val="bottom"/>
          </w:tcPr>
          <w:p w14:paraId="25A5A2B9" w14:textId="77777777" w:rsidR="00855FC3" w:rsidRPr="006519A0" w:rsidRDefault="00855FC3" w:rsidP="00C24650">
            <w:pPr>
              <w:spacing w:line="288" w:lineRule="auto"/>
              <w:ind w:right="181"/>
              <w:jc w:val="center"/>
              <w:rPr>
                <w:szCs w:val="24"/>
                <w:lang w:bidi="en-US"/>
              </w:rPr>
            </w:pPr>
            <w:r w:rsidRPr="006519A0">
              <w:rPr>
                <w:szCs w:val="24"/>
                <w:lang w:bidi="en-US"/>
              </w:rPr>
              <w:t>5.00</w:t>
            </w:r>
          </w:p>
        </w:tc>
        <w:tc>
          <w:tcPr>
            <w:tcW w:w="899" w:type="dxa"/>
            <w:vAlign w:val="bottom"/>
          </w:tcPr>
          <w:p w14:paraId="5E606999" w14:textId="77777777" w:rsidR="00855FC3" w:rsidRPr="006519A0" w:rsidRDefault="00855FC3" w:rsidP="00C24650">
            <w:pPr>
              <w:spacing w:line="288" w:lineRule="auto"/>
              <w:jc w:val="center"/>
              <w:rPr>
                <w:szCs w:val="24"/>
                <w:lang w:bidi="en-US"/>
              </w:rPr>
            </w:pPr>
            <w:r w:rsidRPr="006519A0">
              <w:rPr>
                <w:szCs w:val="24"/>
                <w:lang w:bidi="en-US"/>
              </w:rPr>
              <w:t>5.66</w:t>
            </w:r>
          </w:p>
        </w:tc>
        <w:tc>
          <w:tcPr>
            <w:tcW w:w="899" w:type="dxa"/>
            <w:vAlign w:val="bottom"/>
          </w:tcPr>
          <w:p w14:paraId="33BFFCFB" w14:textId="77777777" w:rsidR="00855FC3" w:rsidRPr="006519A0" w:rsidRDefault="00855FC3" w:rsidP="00C24650">
            <w:pPr>
              <w:spacing w:line="288" w:lineRule="auto"/>
              <w:jc w:val="center"/>
              <w:rPr>
                <w:szCs w:val="24"/>
                <w:lang w:bidi="en-US"/>
              </w:rPr>
            </w:pPr>
            <w:r w:rsidRPr="006519A0">
              <w:rPr>
                <w:szCs w:val="24"/>
                <w:lang w:bidi="en-US"/>
              </w:rPr>
              <w:t>6.12</w:t>
            </w:r>
          </w:p>
        </w:tc>
        <w:tc>
          <w:tcPr>
            <w:tcW w:w="900" w:type="dxa"/>
            <w:vAlign w:val="bottom"/>
          </w:tcPr>
          <w:p w14:paraId="67590053" w14:textId="77777777" w:rsidR="00855FC3" w:rsidRPr="006519A0" w:rsidRDefault="00855FC3" w:rsidP="00C24650">
            <w:pPr>
              <w:spacing w:line="288" w:lineRule="auto"/>
              <w:jc w:val="center"/>
              <w:rPr>
                <w:szCs w:val="24"/>
                <w:lang w:bidi="en-US"/>
              </w:rPr>
            </w:pPr>
            <w:r w:rsidRPr="006519A0">
              <w:rPr>
                <w:szCs w:val="24"/>
                <w:lang w:bidi="en-US"/>
              </w:rPr>
              <w:t>6.59</w:t>
            </w:r>
          </w:p>
        </w:tc>
        <w:tc>
          <w:tcPr>
            <w:tcW w:w="899" w:type="dxa"/>
            <w:vAlign w:val="bottom"/>
          </w:tcPr>
          <w:p w14:paraId="5C6E5381" w14:textId="77777777" w:rsidR="00855FC3" w:rsidRPr="006519A0" w:rsidRDefault="00855FC3" w:rsidP="00C24650">
            <w:pPr>
              <w:spacing w:line="288" w:lineRule="auto"/>
              <w:jc w:val="center"/>
              <w:rPr>
                <w:szCs w:val="24"/>
                <w:lang w:bidi="en-US"/>
              </w:rPr>
            </w:pPr>
            <w:r w:rsidRPr="006519A0">
              <w:rPr>
                <w:szCs w:val="24"/>
                <w:lang w:bidi="en-US"/>
              </w:rPr>
              <w:t>7.98</w:t>
            </w:r>
          </w:p>
        </w:tc>
        <w:tc>
          <w:tcPr>
            <w:tcW w:w="899" w:type="dxa"/>
            <w:vAlign w:val="bottom"/>
          </w:tcPr>
          <w:p w14:paraId="0F867686" w14:textId="77777777" w:rsidR="00855FC3" w:rsidRPr="006519A0" w:rsidRDefault="00855FC3" w:rsidP="00C24650">
            <w:pPr>
              <w:spacing w:line="288" w:lineRule="auto"/>
              <w:ind w:right="104"/>
              <w:jc w:val="center"/>
              <w:rPr>
                <w:szCs w:val="24"/>
                <w:lang w:bidi="en-US"/>
              </w:rPr>
            </w:pPr>
            <w:r w:rsidRPr="006519A0">
              <w:rPr>
                <w:szCs w:val="24"/>
                <w:lang w:bidi="en-US"/>
              </w:rPr>
              <w:t>10.30</w:t>
            </w:r>
          </w:p>
        </w:tc>
        <w:tc>
          <w:tcPr>
            <w:tcW w:w="900" w:type="dxa"/>
            <w:vAlign w:val="bottom"/>
          </w:tcPr>
          <w:p w14:paraId="347DB36B" w14:textId="77777777" w:rsidR="00855FC3" w:rsidRPr="006519A0" w:rsidRDefault="00855FC3" w:rsidP="00C24650">
            <w:pPr>
              <w:spacing w:line="288" w:lineRule="auto"/>
              <w:ind w:right="104"/>
              <w:jc w:val="center"/>
              <w:rPr>
                <w:szCs w:val="24"/>
                <w:lang w:bidi="en-US"/>
              </w:rPr>
            </w:pPr>
            <w:r w:rsidRPr="006519A0">
              <w:rPr>
                <w:szCs w:val="24"/>
                <w:lang w:bidi="en-US"/>
              </w:rPr>
              <w:t>13.44</w:t>
            </w:r>
          </w:p>
        </w:tc>
      </w:tr>
      <w:tr w:rsidR="00855FC3" w:rsidRPr="006519A0" w14:paraId="0324F355" w14:textId="77777777" w:rsidTr="00C24650">
        <w:trPr>
          <w:trHeight w:val="253"/>
        </w:trPr>
        <w:tc>
          <w:tcPr>
            <w:tcW w:w="3055" w:type="dxa"/>
            <w:vAlign w:val="bottom"/>
          </w:tcPr>
          <w:p w14:paraId="4EAEC0ED" w14:textId="77777777" w:rsidR="00855FC3" w:rsidRPr="006519A0" w:rsidRDefault="00855FC3" w:rsidP="00C24650">
            <w:pPr>
              <w:spacing w:line="288" w:lineRule="auto"/>
              <w:rPr>
                <w:szCs w:val="24"/>
                <w:lang w:bidi="en-US"/>
              </w:rPr>
            </w:pPr>
            <w:r w:rsidRPr="006519A0">
              <w:rPr>
                <w:szCs w:val="24"/>
                <w:lang w:bidi="en-US"/>
              </w:rPr>
              <w:t>Buildings</w:t>
            </w:r>
          </w:p>
        </w:tc>
        <w:tc>
          <w:tcPr>
            <w:tcW w:w="899" w:type="dxa"/>
            <w:vAlign w:val="bottom"/>
          </w:tcPr>
          <w:p w14:paraId="212C2E46" w14:textId="77777777" w:rsidR="00855FC3" w:rsidRPr="006519A0" w:rsidRDefault="00855FC3" w:rsidP="00C24650">
            <w:pPr>
              <w:spacing w:line="288" w:lineRule="auto"/>
              <w:ind w:right="181"/>
              <w:jc w:val="center"/>
              <w:rPr>
                <w:szCs w:val="24"/>
                <w:lang w:bidi="en-US"/>
              </w:rPr>
            </w:pPr>
            <w:r w:rsidRPr="006519A0">
              <w:rPr>
                <w:szCs w:val="24"/>
                <w:lang w:bidi="en-US"/>
              </w:rPr>
              <w:t>8.16</w:t>
            </w:r>
          </w:p>
        </w:tc>
        <w:tc>
          <w:tcPr>
            <w:tcW w:w="899" w:type="dxa"/>
            <w:vAlign w:val="bottom"/>
          </w:tcPr>
          <w:p w14:paraId="36F7F5AB" w14:textId="77777777" w:rsidR="00855FC3" w:rsidRPr="006519A0" w:rsidRDefault="00855FC3" w:rsidP="00C24650">
            <w:pPr>
              <w:spacing w:line="288" w:lineRule="auto"/>
              <w:jc w:val="center"/>
              <w:rPr>
                <w:szCs w:val="24"/>
                <w:lang w:bidi="en-US"/>
              </w:rPr>
            </w:pPr>
            <w:r w:rsidRPr="006519A0">
              <w:rPr>
                <w:szCs w:val="24"/>
                <w:lang w:bidi="en-US"/>
              </w:rPr>
              <w:t>9.09</w:t>
            </w:r>
          </w:p>
        </w:tc>
        <w:tc>
          <w:tcPr>
            <w:tcW w:w="899" w:type="dxa"/>
            <w:vAlign w:val="bottom"/>
          </w:tcPr>
          <w:p w14:paraId="61986A79" w14:textId="77777777" w:rsidR="00855FC3" w:rsidRPr="006519A0" w:rsidRDefault="00855FC3" w:rsidP="00C24650">
            <w:pPr>
              <w:spacing w:line="288" w:lineRule="auto"/>
              <w:jc w:val="center"/>
              <w:rPr>
                <w:szCs w:val="24"/>
                <w:lang w:bidi="en-US"/>
              </w:rPr>
            </w:pPr>
            <w:r w:rsidRPr="006519A0">
              <w:rPr>
                <w:szCs w:val="24"/>
                <w:lang w:bidi="en-US"/>
              </w:rPr>
              <w:t>9.56</w:t>
            </w:r>
          </w:p>
        </w:tc>
        <w:tc>
          <w:tcPr>
            <w:tcW w:w="900" w:type="dxa"/>
            <w:vAlign w:val="bottom"/>
          </w:tcPr>
          <w:p w14:paraId="2F399D7E" w14:textId="77777777" w:rsidR="00855FC3" w:rsidRPr="006519A0" w:rsidRDefault="00855FC3" w:rsidP="00C24650">
            <w:pPr>
              <w:spacing w:line="288" w:lineRule="auto"/>
              <w:jc w:val="center"/>
              <w:rPr>
                <w:szCs w:val="24"/>
                <w:lang w:bidi="en-US"/>
              </w:rPr>
            </w:pPr>
            <w:r w:rsidRPr="006519A0">
              <w:rPr>
                <w:szCs w:val="24"/>
                <w:lang w:bidi="en-US"/>
              </w:rPr>
              <w:t>10.02</w:t>
            </w:r>
          </w:p>
        </w:tc>
        <w:tc>
          <w:tcPr>
            <w:tcW w:w="899" w:type="dxa"/>
            <w:vAlign w:val="bottom"/>
          </w:tcPr>
          <w:p w14:paraId="505BB613" w14:textId="77777777" w:rsidR="00855FC3" w:rsidRPr="006519A0" w:rsidRDefault="00855FC3" w:rsidP="00C24650">
            <w:pPr>
              <w:spacing w:line="288" w:lineRule="auto"/>
              <w:jc w:val="center"/>
              <w:rPr>
                <w:szCs w:val="24"/>
                <w:lang w:bidi="en-US"/>
              </w:rPr>
            </w:pPr>
            <w:r w:rsidRPr="006519A0">
              <w:rPr>
                <w:szCs w:val="24"/>
                <w:lang w:bidi="en-US"/>
              </w:rPr>
              <w:t>11.41</w:t>
            </w:r>
          </w:p>
        </w:tc>
        <w:tc>
          <w:tcPr>
            <w:tcW w:w="899" w:type="dxa"/>
            <w:vAlign w:val="bottom"/>
          </w:tcPr>
          <w:p w14:paraId="6964E5CB" w14:textId="77777777" w:rsidR="00855FC3" w:rsidRPr="006519A0" w:rsidRDefault="00855FC3" w:rsidP="00C24650">
            <w:pPr>
              <w:spacing w:line="288" w:lineRule="auto"/>
              <w:ind w:right="104"/>
              <w:jc w:val="center"/>
              <w:rPr>
                <w:szCs w:val="24"/>
                <w:lang w:bidi="en-US"/>
              </w:rPr>
            </w:pPr>
            <w:r w:rsidRPr="006519A0">
              <w:rPr>
                <w:szCs w:val="24"/>
                <w:lang w:bidi="en-US"/>
              </w:rPr>
              <w:t>13.74</w:t>
            </w:r>
          </w:p>
        </w:tc>
        <w:tc>
          <w:tcPr>
            <w:tcW w:w="900" w:type="dxa"/>
            <w:vAlign w:val="bottom"/>
          </w:tcPr>
          <w:p w14:paraId="5ED0965A" w14:textId="77777777" w:rsidR="00855FC3" w:rsidRPr="006519A0" w:rsidRDefault="00855FC3" w:rsidP="00C24650">
            <w:pPr>
              <w:spacing w:line="288" w:lineRule="auto"/>
              <w:ind w:right="104"/>
              <w:jc w:val="center"/>
              <w:rPr>
                <w:szCs w:val="24"/>
                <w:lang w:bidi="en-US"/>
              </w:rPr>
            </w:pPr>
            <w:r w:rsidRPr="006519A0">
              <w:rPr>
                <w:szCs w:val="24"/>
                <w:lang w:bidi="en-US"/>
              </w:rPr>
              <w:t>16.87</w:t>
            </w:r>
          </w:p>
        </w:tc>
      </w:tr>
      <w:tr w:rsidR="00855FC3" w:rsidRPr="006519A0" w14:paraId="4AB22A62" w14:textId="77777777" w:rsidTr="00C24650">
        <w:trPr>
          <w:trHeight w:val="256"/>
        </w:trPr>
        <w:tc>
          <w:tcPr>
            <w:tcW w:w="3055" w:type="dxa"/>
            <w:vAlign w:val="bottom"/>
          </w:tcPr>
          <w:p w14:paraId="3B97C84A" w14:textId="77777777" w:rsidR="00855FC3" w:rsidRPr="006519A0" w:rsidRDefault="00855FC3" w:rsidP="00C24650">
            <w:pPr>
              <w:spacing w:line="288" w:lineRule="auto"/>
              <w:rPr>
                <w:szCs w:val="24"/>
                <w:lang w:bidi="en-US"/>
              </w:rPr>
            </w:pPr>
            <w:r w:rsidRPr="006519A0">
              <w:rPr>
                <w:szCs w:val="24"/>
                <w:lang w:bidi="en-US"/>
              </w:rPr>
              <w:t>Signs, Chimneys, Billboards,</w:t>
            </w:r>
          </w:p>
        </w:tc>
        <w:tc>
          <w:tcPr>
            <w:tcW w:w="899" w:type="dxa"/>
            <w:vAlign w:val="bottom"/>
          </w:tcPr>
          <w:p w14:paraId="48EB9281" w14:textId="77777777" w:rsidR="00855FC3" w:rsidRPr="006519A0" w:rsidRDefault="00855FC3" w:rsidP="00C24650">
            <w:pPr>
              <w:spacing w:line="288" w:lineRule="auto"/>
              <w:ind w:right="181"/>
              <w:jc w:val="center"/>
              <w:rPr>
                <w:szCs w:val="24"/>
                <w:lang w:bidi="en-US"/>
              </w:rPr>
            </w:pPr>
            <w:r w:rsidRPr="006519A0">
              <w:rPr>
                <w:szCs w:val="24"/>
                <w:lang w:bidi="en-US"/>
              </w:rPr>
              <w:t>8.16</w:t>
            </w:r>
          </w:p>
        </w:tc>
        <w:tc>
          <w:tcPr>
            <w:tcW w:w="899" w:type="dxa"/>
            <w:vAlign w:val="bottom"/>
          </w:tcPr>
          <w:p w14:paraId="1060449E" w14:textId="77777777" w:rsidR="00855FC3" w:rsidRPr="006519A0" w:rsidRDefault="00855FC3" w:rsidP="00C24650">
            <w:pPr>
              <w:spacing w:line="288" w:lineRule="auto"/>
              <w:jc w:val="center"/>
              <w:rPr>
                <w:szCs w:val="24"/>
                <w:lang w:bidi="en-US"/>
              </w:rPr>
            </w:pPr>
            <w:r w:rsidRPr="006519A0">
              <w:rPr>
                <w:szCs w:val="24"/>
                <w:lang w:bidi="en-US"/>
              </w:rPr>
              <w:t>9.09</w:t>
            </w:r>
          </w:p>
        </w:tc>
        <w:tc>
          <w:tcPr>
            <w:tcW w:w="899" w:type="dxa"/>
            <w:vAlign w:val="bottom"/>
          </w:tcPr>
          <w:p w14:paraId="58352E80" w14:textId="77777777" w:rsidR="00855FC3" w:rsidRPr="006519A0" w:rsidRDefault="00855FC3" w:rsidP="00C24650">
            <w:pPr>
              <w:spacing w:line="288" w:lineRule="auto"/>
              <w:jc w:val="center"/>
              <w:rPr>
                <w:szCs w:val="24"/>
                <w:lang w:bidi="en-US"/>
              </w:rPr>
            </w:pPr>
            <w:r w:rsidRPr="006519A0">
              <w:rPr>
                <w:szCs w:val="24"/>
                <w:lang w:bidi="en-US"/>
              </w:rPr>
              <w:t>9.56</w:t>
            </w:r>
          </w:p>
        </w:tc>
        <w:tc>
          <w:tcPr>
            <w:tcW w:w="900" w:type="dxa"/>
            <w:vAlign w:val="bottom"/>
          </w:tcPr>
          <w:p w14:paraId="0B45BAD2" w14:textId="77777777" w:rsidR="00855FC3" w:rsidRPr="006519A0" w:rsidRDefault="00855FC3" w:rsidP="00C24650">
            <w:pPr>
              <w:spacing w:line="288" w:lineRule="auto"/>
              <w:jc w:val="center"/>
              <w:rPr>
                <w:szCs w:val="24"/>
                <w:lang w:bidi="en-US"/>
              </w:rPr>
            </w:pPr>
            <w:r w:rsidRPr="006519A0">
              <w:rPr>
                <w:szCs w:val="24"/>
                <w:lang w:bidi="en-US"/>
              </w:rPr>
              <w:t>10.02</w:t>
            </w:r>
          </w:p>
        </w:tc>
        <w:tc>
          <w:tcPr>
            <w:tcW w:w="899" w:type="dxa"/>
            <w:vAlign w:val="bottom"/>
          </w:tcPr>
          <w:p w14:paraId="0D1CC75C" w14:textId="77777777" w:rsidR="00855FC3" w:rsidRPr="006519A0" w:rsidRDefault="00855FC3" w:rsidP="00C24650">
            <w:pPr>
              <w:spacing w:line="288" w:lineRule="auto"/>
              <w:jc w:val="center"/>
              <w:rPr>
                <w:szCs w:val="24"/>
                <w:lang w:bidi="en-US"/>
              </w:rPr>
            </w:pPr>
            <w:r w:rsidRPr="006519A0">
              <w:rPr>
                <w:szCs w:val="24"/>
                <w:lang w:bidi="en-US"/>
              </w:rPr>
              <w:t>11.41</w:t>
            </w:r>
          </w:p>
        </w:tc>
        <w:tc>
          <w:tcPr>
            <w:tcW w:w="899" w:type="dxa"/>
            <w:vAlign w:val="bottom"/>
          </w:tcPr>
          <w:p w14:paraId="2418C953" w14:textId="77777777" w:rsidR="00855FC3" w:rsidRPr="006519A0" w:rsidRDefault="00855FC3" w:rsidP="00C24650">
            <w:pPr>
              <w:spacing w:line="288" w:lineRule="auto"/>
              <w:ind w:right="104"/>
              <w:jc w:val="center"/>
              <w:rPr>
                <w:szCs w:val="24"/>
                <w:lang w:bidi="en-US"/>
              </w:rPr>
            </w:pPr>
            <w:r w:rsidRPr="006519A0">
              <w:rPr>
                <w:szCs w:val="24"/>
                <w:lang w:bidi="en-US"/>
              </w:rPr>
              <w:t>13.74</w:t>
            </w:r>
          </w:p>
        </w:tc>
        <w:tc>
          <w:tcPr>
            <w:tcW w:w="900" w:type="dxa"/>
            <w:vAlign w:val="bottom"/>
          </w:tcPr>
          <w:p w14:paraId="65F031C4" w14:textId="77777777" w:rsidR="00855FC3" w:rsidRPr="006519A0" w:rsidRDefault="00855FC3" w:rsidP="00C24650">
            <w:pPr>
              <w:spacing w:line="288" w:lineRule="auto"/>
              <w:ind w:right="104"/>
              <w:jc w:val="center"/>
              <w:rPr>
                <w:szCs w:val="24"/>
                <w:lang w:bidi="en-US"/>
              </w:rPr>
            </w:pPr>
            <w:r w:rsidRPr="006519A0">
              <w:rPr>
                <w:szCs w:val="24"/>
                <w:lang w:bidi="en-US"/>
              </w:rPr>
              <w:t>16.87</w:t>
            </w:r>
          </w:p>
        </w:tc>
      </w:tr>
      <w:tr w:rsidR="00855FC3" w:rsidRPr="006519A0" w14:paraId="07C532A0" w14:textId="77777777" w:rsidTr="00C24650">
        <w:trPr>
          <w:trHeight w:val="254"/>
        </w:trPr>
        <w:tc>
          <w:tcPr>
            <w:tcW w:w="3055" w:type="dxa"/>
            <w:vAlign w:val="bottom"/>
          </w:tcPr>
          <w:p w14:paraId="3010C6F2" w14:textId="77777777" w:rsidR="00855FC3" w:rsidRPr="006519A0" w:rsidRDefault="00855FC3" w:rsidP="00C24650">
            <w:pPr>
              <w:spacing w:line="288" w:lineRule="auto"/>
              <w:rPr>
                <w:szCs w:val="24"/>
                <w:lang w:bidi="en-US"/>
              </w:rPr>
            </w:pPr>
            <w:r w:rsidRPr="006519A0">
              <w:rPr>
                <w:szCs w:val="24"/>
                <w:lang w:bidi="en-US"/>
              </w:rPr>
              <w:t>Radio and TV Antennas, Flagpoles &amp; Flags</w:t>
            </w:r>
          </w:p>
        </w:tc>
        <w:tc>
          <w:tcPr>
            <w:tcW w:w="899" w:type="dxa"/>
            <w:vAlign w:val="bottom"/>
          </w:tcPr>
          <w:p w14:paraId="0EAD077C" w14:textId="77777777" w:rsidR="00855FC3" w:rsidRPr="006519A0" w:rsidRDefault="00855FC3" w:rsidP="00C24650">
            <w:pPr>
              <w:spacing w:line="288" w:lineRule="auto"/>
              <w:ind w:right="181"/>
              <w:jc w:val="center"/>
              <w:rPr>
                <w:szCs w:val="24"/>
                <w:lang w:bidi="en-US"/>
              </w:rPr>
            </w:pPr>
            <w:r w:rsidRPr="006519A0">
              <w:rPr>
                <w:szCs w:val="24"/>
                <w:lang w:bidi="en-US"/>
              </w:rPr>
              <w:t>8.16</w:t>
            </w:r>
          </w:p>
        </w:tc>
        <w:tc>
          <w:tcPr>
            <w:tcW w:w="899" w:type="dxa"/>
            <w:vAlign w:val="bottom"/>
          </w:tcPr>
          <w:p w14:paraId="1F04E429" w14:textId="77777777" w:rsidR="00855FC3" w:rsidRPr="006519A0" w:rsidRDefault="00855FC3" w:rsidP="00C24650">
            <w:pPr>
              <w:spacing w:line="288" w:lineRule="auto"/>
              <w:jc w:val="center"/>
              <w:rPr>
                <w:szCs w:val="24"/>
                <w:lang w:bidi="en-US"/>
              </w:rPr>
            </w:pPr>
            <w:r w:rsidRPr="006519A0">
              <w:rPr>
                <w:szCs w:val="24"/>
                <w:lang w:bidi="en-US"/>
              </w:rPr>
              <w:t>9.09</w:t>
            </w:r>
          </w:p>
        </w:tc>
        <w:tc>
          <w:tcPr>
            <w:tcW w:w="899" w:type="dxa"/>
            <w:vAlign w:val="bottom"/>
          </w:tcPr>
          <w:p w14:paraId="19B1B0A5" w14:textId="77777777" w:rsidR="00855FC3" w:rsidRPr="006519A0" w:rsidRDefault="00855FC3" w:rsidP="00C24650">
            <w:pPr>
              <w:spacing w:line="288" w:lineRule="auto"/>
              <w:jc w:val="center"/>
              <w:rPr>
                <w:szCs w:val="24"/>
                <w:lang w:bidi="en-US"/>
              </w:rPr>
            </w:pPr>
            <w:r w:rsidRPr="006519A0">
              <w:rPr>
                <w:szCs w:val="24"/>
                <w:lang w:bidi="en-US"/>
              </w:rPr>
              <w:t>9.56</w:t>
            </w:r>
          </w:p>
        </w:tc>
        <w:tc>
          <w:tcPr>
            <w:tcW w:w="900" w:type="dxa"/>
            <w:vAlign w:val="bottom"/>
          </w:tcPr>
          <w:p w14:paraId="50D262D0" w14:textId="77777777" w:rsidR="00855FC3" w:rsidRPr="006519A0" w:rsidRDefault="00855FC3" w:rsidP="00C24650">
            <w:pPr>
              <w:spacing w:line="288" w:lineRule="auto"/>
              <w:jc w:val="center"/>
              <w:rPr>
                <w:szCs w:val="24"/>
                <w:lang w:bidi="en-US"/>
              </w:rPr>
            </w:pPr>
            <w:r w:rsidRPr="006519A0">
              <w:rPr>
                <w:szCs w:val="24"/>
                <w:lang w:bidi="en-US"/>
              </w:rPr>
              <w:t>10.02</w:t>
            </w:r>
          </w:p>
        </w:tc>
        <w:tc>
          <w:tcPr>
            <w:tcW w:w="899" w:type="dxa"/>
            <w:vAlign w:val="bottom"/>
          </w:tcPr>
          <w:p w14:paraId="32259A3C" w14:textId="77777777" w:rsidR="00855FC3" w:rsidRPr="006519A0" w:rsidRDefault="00855FC3" w:rsidP="00C24650">
            <w:pPr>
              <w:spacing w:line="288" w:lineRule="auto"/>
              <w:jc w:val="center"/>
              <w:rPr>
                <w:szCs w:val="24"/>
                <w:lang w:bidi="en-US"/>
              </w:rPr>
            </w:pPr>
            <w:r w:rsidRPr="006519A0">
              <w:rPr>
                <w:szCs w:val="24"/>
                <w:lang w:bidi="en-US"/>
              </w:rPr>
              <w:t>11.41</w:t>
            </w:r>
          </w:p>
        </w:tc>
        <w:tc>
          <w:tcPr>
            <w:tcW w:w="899" w:type="dxa"/>
            <w:vAlign w:val="bottom"/>
          </w:tcPr>
          <w:p w14:paraId="679AAD03" w14:textId="77777777" w:rsidR="00855FC3" w:rsidRPr="006519A0" w:rsidRDefault="00855FC3" w:rsidP="00C24650">
            <w:pPr>
              <w:spacing w:line="288" w:lineRule="auto"/>
              <w:ind w:right="104"/>
              <w:jc w:val="center"/>
              <w:rPr>
                <w:szCs w:val="24"/>
                <w:lang w:bidi="en-US"/>
              </w:rPr>
            </w:pPr>
            <w:r w:rsidRPr="006519A0">
              <w:rPr>
                <w:szCs w:val="24"/>
                <w:lang w:bidi="en-US"/>
              </w:rPr>
              <w:t>13.74</w:t>
            </w:r>
          </w:p>
        </w:tc>
        <w:tc>
          <w:tcPr>
            <w:tcW w:w="900" w:type="dxa"/>
            <w:vAlign w:val="bottom"/>
          </w:tcPr>
          <w:p w14:paraId="33EC354A" w14:textId="77777777" w:rsidR="00855FC3" w:rsidRPr="006519A0" w:rsidRDefault="00855FC3" w:rsidP="00C24650">
            <w:pPr>
              <w:spacing w:line="288" w:lineRule="auto"/>
              <w:ind w:right="104"/>
              <w:jc w:val="center"/>
              <w:rPr>
                <w:szCs w:val="24"/>
                <w:lang w:bidi="en-US"/>
              </w:rPr>
            </w:pPr>
            <w:r w:rsidRPr="006519A0">
              <w:rPr>
                <w:szCs w:val="24"/>
                <w:lang w:bidi="en-US"/>
              </w:rPr>
              <w:t>16.87</w:t>
            </w:r>
          </w:p>
        </w:tc>
      </w:tr>
      <w:tr w:rsidR="00855FC3" w:rsidRPr="006519A0" w14:paraId="5BEE09B6" w14:textId="77777777" w:rsidTr="00C24650">
        <w:trPr>
          <w:trHeight w:val="256"/>
        </w:trPr>
        <w:tc>
          <w:tcPr>
            <w:tcW w:w="3055" w:type="dxa"/>
            <w:vAlign w:val="bottom"/>
          </w:tcPr>
          <w:p w14:paraId="3333D654" w14:textId="77777777" w:rsidR="00855FC3" w:rsidRPr="006519A0" w:rsidRDefault="00855FC3" w:rsidP="00C24650">
            <w:pPr>
              <w:spacing w:line="288" w:lineRule="auto"/>
              <w:rPr>
                <w:szCs w:val="24"/>
                <w:lang w:bidi="en-US"/>
              </w:rPr>
            </w:pPr>
            <w:r w:rsidRPr="006519A0">
              <w:rPr>
                <w:szCs w:val="24"/>
                <w:lang w:bidi="en-US"/>
              </w:rPr>
              <w:t>Banners, Tanks</w:t>
            </w:r>
          </w:p>
        </w:tc>
        <w:tc>
          <w:tcPr>
            <w:tcW w:w="899" w:type="dxa"/>
            <w:vAlign w:val="bottom"/>
          </w:tcPr>
          <w:p w14:paraId="66B222D0" w14:textId="77777777" w:rsidR="00855FC3" w:rsidRPr="006519A0" w:rsidRDefault="00855FC3" w:rsidP="00C24650">
            <w:pPr>
              <w:spacing w:line="288" w:lineRule="auto"/>
              <w:ind w:right="181"/>
              <w:jc w:val="center"/>
              <w:rPr>
                <w:szCs w:val="24"/>
                <w:lang w:bidi="en-US"/>
              </w:rPr>
            </w:pPr>
            <w:r w:rsidRPr="006519A0">
              <w:rPr>
                <w:szCs w:val="24"/>
                <w:lang w:bidi="en-US"/>
              </w:rPr>
              <w:t>8.16</w:t>
            </w:r>
          </w:p>
        </w:tc>
        <w:tc>
          <w:tcPr>
            <w:tcW w:w="899" w:type="dxa"/>
            <w:vAlign w:val="bottom"/>
          </w:tcPr>
          <w:p w14:paraId="5AEE7EA5" w14:textId="77777777" w:rsidR="00855FC3" w:rsidRPr="006519A0" w:rsidRDefault="00855FC3" w:rsidP="00C24650">
            <w:pPr>
              <w:spacing w:line="288" w:lineRule="auto"/>
              <w:jc w:val="center"/>
              <w:rPr>
                <w:szCs w:val="24"/>
                <w:lang w:bidi="en-US"/>
              </w:rPr>
            </w:pPr>
            <w:r w:rsidRPr="006519A0">
              <w:rPr>
                <w:szCs w:val="24"/>
                <w:lang w:bidi="en-US"/>
              </w:rPr>
              <w:t>9.09</w:t>
            </w:r>
          </w:p>
        </w:tc>
        <w:tc>
          <w:tcPr>
            <w:tcW w:w="899" w:type="dxa"/>
            <w:vAlign w:val="bottom"/>
          </w:tcPr>
          <w:p w14:paraId="0A7D6E2A" w14:textId="77777777" w:rsidR="00855FC3" w:rsidRPr="006519A0" w:rsidRDefault="00855FC3" w:rsidP="00C24650">
            <w:pPr>
              <w:spacing w:line="288" w:lineRule="auto"/>
              <w:jc w:val="center"/>
              <w:rPr>
                <w:szCs w:val="24"/>
                <w:lang w:bidi="en-US"/>
              </w:rPr>
            </w:pPr>
            <w:r w:rsidRPr="006519A0">
              <w:rPr>
                <w:szCs w:val="24"/>
                <w:lang w:bidi="en-US"/>
              </w:rPr>
              <w:t>9.56</w:t>
            </w:r>
          </w:p>
        </w:tc>
        <w:tc>
          <w:tcPr>
            <w:tcW w:w="900" w:type="dxa"/>
            <w:vAlign w:val="bottom"/>
          </w:tcPr>
          <w:p w14:paraId="08F7FC28" w14:textId="77777777" w:rsidR="00855FC3" w:rsidRPr="006519A0" w:rsidRDefault="00855FC3" w:rsidP="00C24650">
            <w:pPr>
              <w:spacing w:line="288" w:lineRule="auto"/>
              <w:jc w:val="center"/>
              <w:rPr>
                <w:szCs w:val="24"/>
                <w:lang w:bidi="en-US"/>
              </w:rPr>
            </w:pPr>
            <w:r w:rsidRPr="006519A0">
              <w:rPr>
                <w:szCs w:val="24"/>
                <w:lang w:bidi="en-US"/>
              </w:rPr>
              <w:t>10.02</w:t>
            </w:r>
          </w:p>
        </w:tc>
        <w:tc>
          <w:tcPr>
            <w:tcW w:w="899" w:type="dxa"/>
            <w:vAlign w:val="bottom"/>
          </w:tcPr>
          <w:p w14:paraId="2C91352B" w14:textId="77777777" w:rsidR="00855FC3" w:rsidRPr="006519A0" w:rsidRDefault="00855FC3" w:rsidP="00C24650">
            <w:pPr>
              <w:spacing w:line="288" w:lineRule="auto"/>
              <w:jc w:val="center"/>
              <w:rPr>
                <w:szCs w:val="24"/>
                <w:lang w:bidi="en-US"/>
              </w:rPr>
            </w:pPr>
            <w:r w:rsidRPr="006519A0">
              <w:rPr>
                <w:szCs w:val="24"/>
                <w:lang w:bidi="en-US"/>
              </w:rPr>
              <w:t>11.41</w:t>
            </w:r>
          </w:p>
        </w:tc>
        <w:tc>
          <w:tcPr>
            <w:tcW w:w="899" w:type="dxa"/>
            <w:vAlign w:val="bottom"/>
          </w:tcPr>
          <w:p w14:paraId="59B173A8" w14:textId="77777777" w:rsidR="00855FC3" w:rsidRPr="006519A0" w:rsidRDefault="00855FC3" w:rsidP="00C24650">
            <w:pPr>
              <w:spacing w:line="288" w:lineRule="auto"/>
              <w:ind w:right="104"/>
              <w:jc w:val="center"/>
              <w:rPr>
                <w:szCs w:val="24"/>
                <w:lang w:bidi="en-US"/>
              </w:rPr>
            </w:pPr>
            <w:r w:rsidRPr="006519A0">
              <w:rPr>
                <w:szCs w:val="24"/>
                <w:lang w:bidi="en-US"/>
              </w:rPr>
              <w:t>13.74</w:t>
            </w:r>
          </w:p>
        </w:tc>
        <w:tc>
          <w:tcPr>
            <w:tcW w:w="900" w:type="dxa"/>
            <w:vAlign w:val="bottom"/>
          </w:tcPr>
          <w:p w14:paraId="07AEE75A" w14:textId="77777777" w:rsidR="00855FC3" w:rsidRPr="006519A0" w:rsidRDefault="00855FC3" w:rsidP="00C24650">
            <w:pPr>
              <w:spacing w:line="288" w:lineRule="auto"/>
              <w:ind w:right="104"/>
              <w:jc w:val="center"/>
              <w:rPr>
                <w:szCs w:val="24"/>
                <w:lang w:bidi="en-US"/>
              </w:rPr>
            </w:pPr>
            <w:r w:rsidRPr="006519A0">
              <w:rPr>
                <w:szCs w:val="24"/>
                <w:lang w:bidi="en-US"/>
              </w:rPr>
              <w:t>16.87</w:t>
            </w:r>
          </w:p>
        </w:tc>
      </w:tr>
    </w:tbl>
    <w:p w14:paraId="55F776CA" w14:textId="77777777" w:rsidR="00855FC3" w:rsidRPr="006519A0" w:rsidRDefault="00855FC3" w:rsidP="00855FC3">
      <w:pPr>
        <w:rPr>
          <w:lang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56"/>
        <w:gridCol w:w="899"/>
        <w:gridCol w:w="899"/>
        <w:gridCol w:w="899"/>
        <w:gridCol w:w="899"/>
        <w:gridCol w:w="899"/>
        <w:gridCol w:w="899"/>
        <w:gridCol w:w="900"/>
      </w:tblGrid>
      <w:tr w:rsidR="00855FC3" w:rsidRPr="006519A0" w14:paraId="1BDD2438" w14:textId="77777777" w:rsidTr="00C24650">
        <w:trPr>
          <w:trHeight w:val="457"/>
        </w:trPr>
        <w:tc>
          <w:tcPr>
            <w:tcW w:w="9350" w:type="dxa"/>
            <w:gridSpan w:val="8"/>
          </w:tcPr>
          <w:p w14:paraId="1194FDE6" w14:textId="77777777" w:rsidR="00855FC3" w:rsidRPr="00724304" w:rsidRDefault="00855FC3" w:rsidP="00C24650">
            <w:pPr>
              <w:rPr>
                <w:b/>
                <w:bCs/>
                <w:lang w:bidi="en-US"/>
              </w:rPr>
            </w:pPr>
            <w:r w:rsidRPr="00724304">
              <w:rPr>
                <w:b/>
                <w:bCs/>
                <w:lang w:bidi="en-US"/>
              </w:rPr>
              <w:t>RULE 234B, C &amp; G - Horizontal Clearance to Various Structures with Wind</w:t>
            </w:r>
          </w:p>
        </w:tc>
      </w:tr>
      <w:tr w:rsidR="00855FC3" w:rsidRPr="006519A0" w14:paraId="78C26358" w14:textId="77777777" w:rsidTr="00C24650">
        <w:trPr>
          <w:trHeight w:val="256"/>
        </w:trPr>
        <w:tc>
          <w:tcPr>
            <w:tcW w:w="3056" w:type="dxa"/>
          </w:tcPr>
          <w:p w14:paraId="0DC32CA6" w14:textId="77777777" w:rsidR="00855FC3" w:rsidRPr="006519A0" w:rsidRDefault="00855FC3" w:rsidP="00C24650">
            <w:pPr>
              <w:rPr>
                <w:rFonts w:eastAsia="Arial"/>
                <w:lang w:bidi="en-US"/>
              </w:rPr>
            </w:pPr>
          </w:p>
        </w:tc>
        <w:tc>
          <w:tcPr>
            <w:tcW w:w="899" w:type="dxa"/>
            <w:vAlign w:val="bottom"/>
          </w:tcPr>
          <w:p w14:paraId="1394878B" w14:textId="77777777" w:rsidR="00855FC3" w:rsidRPr="00724304" w:rsidRDefault="00855FC3" w:rsidP="00C24650">
            <w:pPr>
              <w:jc w:val="center"/>
              <w:rPr>
                <w:b/>
                <w:bCs/>
                <w:lang w:bidi="en-US"/>
              </w:rPr>
            </w:pPr>
            <w:r w:rsidRPr="00724304">
              <w:rPr>
                <w:b/>
                <w:bCs/>
                <w:lang w:bidi="en-US"/>
              </w:rPr>
              <w:t>69</w:t>
            </w:r>
          </w:p>
        </w:tc>
        <w:tc>
          <w:tcPr>
            <w:tcW w:w="899" w:type="dxa"/>
            <w:vAlign w:val="bottom"/>
          </w:tcPr>
          <w:p w14:paraId="44208B8E" w14:textId="77777777" w:rsidR="00855FC3" w:rsidRPr="00724304" w:rsidRDefault="00855FC3" w:rsidP="00C24650">
            <w:pPr>
              <w:jc w:val="center"/>
              <w:rPr>
                <w:b/>
                <w:bCs/>
                <w:lang w:bidi="en-US"/>
              </w:rPr>
            </w:pPr>
            <w:r w:rsidRPr="00724304">
              <w:rPr>
                <w:b/>
                <w:bCs/>
                <w:lang w:bidi="en-US"/>
              </w:rPr>
              <w:t>115</w:t>
            </w:r>
          </w:p>
        </w:tc>
        <w:tc>
          <w:tcPr>
            <w:tcW w:w="899" w:type="dxa"/>
            <w:vAlign w:val="bottom"/>
          </w:tcPr>
          <w:p w14:paraId="2F9698EF" w14:textId="77777777" w:rsidR="00855FC3" w:rsidRPr="00724304" w:rsidRDefault="00855FC3" w:rsidP="00C24650">
            <w:pPr>
              <w:jc w:val="center"/>
              <w:rPr>
                <w:b/>
                <w:bCs/>
                <w:lang w:bidi="en-US"/>
              </w:rPr>
            </w:pPr>
            <w:r w:rsidRPr="00724304">
              <w:rPr>
                <w:b/>
                <w:bCs/>
                <w:lang w:bidi="en-US"/>
              </w:rPr>
              <w:t>138</w:t>
            </w:r>
          </w:p>
        </w:tc>
        <w:tc>
          <w:tcPr>
            <w:tcW w:w="899" w:type="dxa"/>
            <w:vAlign w:val="bottom"/>
          </w:tcPr>
          <w:p w14:paraId="3F75D434" w14:textId="77777777" w:rsidR="00855FC3" w:rsidRPr="00724304" w:rsidRDefault="00855FC3" w:rsidP="00C24650">
            <w:pPr>
              <w:jc w:val="center"/>
              <w:rPr>
                <w:b/>
                <w:bCs/>
                <w:lang w:bidi="en-US"/>
              </w:rPr>
            </w:pPr>
            <w:r w:rsidRPr="00724304">
              <w:rPr>
                <w:b/>
                <w:bCs/>
                <w:lang w:bidi="en-US"/>
              </w:rPr>
              <w:t>161</w:t>
            </w:r>
          </w:p>
        </w:tc>
        <w:tc>
          <w:tcPr>
            <w:tcW w:w="899" w:type="dxa"/>
            <w:vAlign w:val="bottom"/>
          </w:tcPr>
          <w:p w14:paraId="265A9E64" w14:textId="77777777" w:rsidR="00855FC3" w:rsidRPr="00724304" w:rsidRDefault="00855FC3" w:rsidP="00C24650">
            <w:pPr>
              <w:jc w:val="center"/>
              <w:rPr>
                <w:b/>
                <w:bCs/>
                <w:lang w:bidi="en-US"/>
              </w:rPr>
            </w:pPr>
            <w:r w:rsidRPr="00724304">
              <w:rPr>
                <w:b/>
                <w:bCs/>
                <w:lang w:bidi="en-US"/>
              </w:rPr>
              <w:t>230</w:t>
            </w:r>
          </w:p>
        </w:tc>
        <w:tc>
          <w:tcPr>
            <w:tcW w:w="899" w:type="dxa"/>
            <w:vAlign w:val="bottom"/>
          </w:tcPr>
          <w:p w14:paraId="7D7B3173" w14:textId="77777777" w:rsidR="00855FC3" w:rsidRPr="00724304" w:rsidRDefault="00855FC3" w:rsidP="00C24650">
            <w:pPr>
              <w:jc w:val="center"/>
              <w:rPr>
                <w:b/>
                <w:bCs/>
                <w:lang w:bidi="en-US"/>
              </w:rPr>
            </w:pPr>
            <w:r w:rsidRPr="00724304">
              <w:rPr>
                <w:b/>
                <w:bCs/>
                <w:lang w:bidi="en-US"/>
              </w:rPr>
              <w:t>345</w:t>
            </w:r>
          </w:p>
        </w:tc>
        <w:tc>
          <w:tcPr>
            <w:tcW w:w="900" w:type="dxa"/>
            <w:vAlign w:val="bottom"/>
          </w:tcPr>
          <w:p w14:paraId="7A2501C9" w14:textId="77777777" w:rsidR="00855FC3" w:rsidRPr="00724304" w:rsidRDefault="00855FC3" w:rsidP="00C24650">
            <w:pPr>
              <w:jc w:val="center"/>
              <w:rPr>
                <w:b/>
                <w:bCs/>
                <w:lang w:bidi="en-US"/>
              </w:rPr>
            </w:pPr>
            <w:r w:rsidRPr="00724304">
              <w:rPr>
                <w:b/>
                <w:bCs/>
                <w:lang w:bidi="en-US"/>
              </w:rPr>
              <w:t>500</w:t>
            </w:r>
          </w:p>
        </w:tc>
      </w:tr>
      <w:tr w:rsidR="00855FC3" w:rsidRPr="006519A0" w14:paraId="33693978" w14:textId="77777777" w:rsidTr="00C24650">
        <w:trPr>
          <w:trHeight w:val="254"/>
        </w:trPr>
        <w:tc>
          <w:tcPr>
            <w:tcW w:w="3056" w:type="dxa"/>
          </w:tcPr>
          <w:p w14:paraId="546A1364" w14:textId="77777777" w:rsidR="00855FC3" w:rsidRPr="006519A0" w:rsidRDefault="00855FC3" w:rsidP="00C24650">
            <w:pPr>
              <w:rPr>
                <w:lang w:bidi="en-US"/>
              </w:rPr>
            </w:pPr>
            <w:r w:rsidRPr="006519A0">
              <w:rPr>
                <w:lang w:bidi="en-US"/>
              </w:rPr>
              <w:lastRenderedPageBreak/>
              <w:t>Lighting Supports</w:t>
            </w:r>
          </w:p>
        </w:tc>
        <w:tc>
          <w:tcPr>
            <w:tcW w:w="899" w:type="dxa"/>
            <w:vAlign w:val="bottom"/>
          </w:tcPr>
          <w:p w14:paraId="0476B6E1" w14:textId="77777777" w:rsidR="00855FC3" w:rsidRPr="006519A0" w:rsidRDefault="00855FC3" w:rsidP="00C24650">
            <w:pPr>
              <w:jc w:val="center"/>
              <w:rPr>
                <w:lang w:bidi="en-US"/>
              </w:rPr>
            </w:pPr>
            <w:r w:rsidRPr="006519A0">
              <w:rPr>
                <w:lang w:bidi="en-US"/>
              </w:rPr>
              <w:t>5.16</w:t>
            </w:r>
          </w:p>
        </w:tc>
        <w:tc>
          <w:tcPr>
            <w:tcW w:w="899" w:type="dxa"/>
            <w:vAlign w:val="bottom"/>
          </w:tcPr>
          <w:p w14:paraId="59527728" w14:textId="77777777" w:rsidR="00855FC3" w:rsidRPr="006519A0" w:rsidRDefault="00855FC3" w:rsidP="00C24650">
            <w:pPr>
              <w:jc w:val="center"/>
              <w:rPr>
                <w:lang w:bidi="en-US"/>
              </w:rPr>
            </w:pPr>
            <w:r w:rsidRPr="006519A0">
              <w:rPr>
                <w:lang w:bidi="en-US"/>
              </w:rPr>
              <w:t>6.09</w:t>
            </w:r>
          </w:p>
        </w:tc>
        <w:tc>
          <w:tcPr>
            <w:tcW w:w="899" w:type="dxa"/>
            <w:vAlign w:val="bottom"/>
          </w:tcPr>
          <w:p w14:paraId="4BB213D2" w14:textId="77777777" w:rsidR="00855FC3" w:rsidRPr="006519A0" w:rsidRDefault="00855FC3" w:rsidP="00C24650">
            <w:pPr>
              <w:jc w:val="center"/>
              <w:rPr>
                <w:lang w:bidi="en-US"/>
              </w:rPr>
            </w:pPr>
            <w:r w:rsidRPr="006519A0">
              <w:rPr>
                <w:lang w:bidi="en-US"/>
              </w:rPr>
              <w:t>6.56</w:t>
            </w:r>
          </w:p>
        </w:tc>
        <w:tc>
          <w:tcPr>
            <w:tcW w:w="899" w:type="dxa"/>
            <w:vAlign w:val="bottom"/>
          </w:tcPr>
          <w:p w14:paraId="09AF3469" w14:textId="77777777" w:rsidR="00855FC3" w:rsidRPr="006519A0" w:rsidRDefault="00855FC3" w:rsidP="00C24650">
            <w:pPr>
              <w:jc w:val="center"/>
              <w:rPr>
                <w:lang w:bidi="en-US"/>
              </w:rPr>
            </w:pPr>
            <w:r w:rsidRPr="006519A0">
              <w:rPr>
                <w:lang w:bidi="en-US"/>
              </w:rPr>
              <w:t>7.02</w:t>
            </w:r>
          </w:p>
        </w:tc>
        <w:tc>
          <w:tcPr>
            <w:tcW w:w="899" w:type="dxa"/>
            <w:vAlign w:val="bottom"/>
          </w:tcPr>
          <w:p w14:paraId="217A60CF" w14:textId="77777777" w:rsidR="00855FC3" w:rsidRPr="006519A0" w:rsidRDefault="00855FC3" w:rsidP="00C24650">
            <w:pPr>
              <w:jc w:val="center"/>
              <w:rPr>
                <w:lang w:bidi="en-US"/>
              </w:rPr>
            </w:pPr>
            <w:r w:rsidRPr="006519A0">
              <w:rPr>
                <w:lang w:bidi="en-US"/>
              </w:rPr>
              <w:t>8.41</w:t>
            </w:r>
          </w:p>
        </w:tc>
        <w:tc>
          <w:tcPr>
            <w:tcW w:w="899" w:type="dxa"/>
            <w:vAlign w:val="bottom"/>
          </w:tcPr>
          <w:p w14:paraId="6EE0B5AB" w14:textId="77777777" w:rsidR="00855FC3" w:rsidRPr="006519A0" w:rsidRDefault="00855FC3" w:rsidP="00C24650">
            <w:pPr>
              <w:jc w:val="center"/>
              <w:rPr>
                <w:lang w:bidi="en-US"/>
              </w:rPr>
            </w:pPr>
            <w:r w:rsidRPr="006519A0">
              <w:rPr>
                <w:lang w:bidi="en-US"/>
              </w:rPr>
              <w:t>10.74</w:t>
            </w:r>
          </w:p>
        </w:tc>
        <w:tc>
          <w:tcPr>
            <w:tcW w:w="900" w:type="dxa"/>
            <w:vAlign w:val="bottom"/>
          </w:tcPr>
          <w:p w14:paraId="3DA66479" w14:textId="77777777" w:rsidR="00855FC3" w:rsidRPr="006519A0" w:rsidRDefault="00855FC3" w:rsidP="00C24650">
            <w:pPr>
              <w:jc w:val="center"/>
              <w:rPr>
                <w:lang w:bidi="en-US"/>
              </w:rPr>
            </w:pPr>
            <w:r w:rsidRPr="006519A0">
              <w:rPr>
                <w:lang w:bidi="en-US"/>
              </w:rPr>
              <w:t>13.87</w:t>
            </w:r>
          </w:p>
        </w:tc>
      </w:tr>
      <w:tr w:rsidR="00855FC3" w:rsidRPr="006519A0" w14:paraId="44D37114" w14:textId="77777777" w:rsidTr="00C24650">
        <w:trPr>
          <w:trHeight w:val="256"/>
        </w:trPr>
        <w:tc>
          <w:tcPr>
            <w:tcW w:w="3056" w:type="dxa"/>
          </w:tcPr>
          <w:p w14:paraId="66CE7D51" w14:textId="77777777" w:rsidR="00855FC3" w:rsidRPr="006519A0" w:rsidRDefault="00855FC3" w:rsidP="00C24650">
            <w:pPr>
              <w:rPr>
                <w:lang w:bidi="en-US"/>
              </w:rPr>
            </w:pPr>
            <w:r w:rsidRPr="006519A0">
              <w:rPr>
                <w:lang w:bidi="en-US"/>
              </w:rPr>
              <w:t>Traffic Signal Supports</w:t>
            </w:r>
          </w:p>
        </w:tc>
        <w:tc>
          <w:tcPr>
            <w:tcW w:w="899" w:type="dxa"/>
            <w:vAlign w:val="bottom"/>
          </w:tcPr>
          <w:p w14:paraId="1AAA8CA1" w14:textId="77777777" w:rsidR="00855FC3" w:rsidRPr="006519A0" w:rsidRDefault="00855FC3" w:rsidP="00C24650">
            <w:pPr>
              <w:jc w:val="center"/>
              <w:rPr>
                <w:lang w:bidi="en-US"/>
              </w:rPr>
            </w:pPr>
            <w:r w:rsidRPr="006519A0">
              <w:rPr>
                <w:lang w:bidi="en-US"/>
              </w:rPr>
              <w:t>5.16</w:t>
            </w:r>
          </w:p>
        </w:tc>
        <w:tc>
          <w:tcPr>
            <w:tcW w:w="899" w:type="dxa"/>
            <w:vAlign w:val="bottom"/>
          </w:tcPr>
          <w:p w14:paraId="1BE1CE2A" w14:textId="77777777" w:rsidR="00855FC3" w:rsidRPr="006519A0" w:rsidRDefault="00855FC3" w:rsidP="00C24650">
            <w:pPr>
              <w:jc w:val="center"/>
              <w:rPr>
                <w:lang w:bidi="en-US"/>
              </w:rPr>
            </w:pPr>
            <w:r w:rsidRPr="006519A0">
              <w:rPr>
                <w:lang w:bidi="en-US"/>
              </w:rPr>
              <w:t>6.09</w:t>
            </w:r>
          </w:p>
        </w:tc>
        <w:tc>
          <w:tcPr>
            <w:tcW w:w="899" w:type="dxa"/>
            <w:vAlign w:val="bottom"/>
          </w:tcPr>
          <w:p w14:paraId="40AED449" w14:textId="77777777" w:rsidR="00855FC3" w:rsidRPr="006519A0" w:rsidRDefault="00855FC3" w:rsidP="00C24650">
            <w:pPr>
              <w:jc w:val="center"/>
              <w:rPr>
                <w:lang w:bidi="en-US"/>
              </w:rPr>
            </w:pPr>
            <w:r w:rsidRPr="006519A0">
              <w:rPr>
                <w:lang w:bidi="en-US"/>
              </w:rPr>
              <w:t>6.56</w:t>
            </w:r>
          </w:p>
        </w:tc>
        <w:tc>
          <w:tcPr>
            <w:tcW w:w="899" w:type="dxa"/>
            <w:vAlign w:val="bottom"/>
          </w:tcPr>
          <w:p w14:paraId="0E12C2BF" w14:textId="77777777" w:rsidR="00855FC3" w:rsidRPr="006519A0" w:rsidRDefault="00855FC3" w:rsidP="00C24650">
            <w:pPr>
              <w:jc w:val="center"/>
              <w:rPr>
                <w:lang w:bidi="en-US"/>
              </w:rPr>
            </w:pPr>
            <w:r w:rsidRPr="006519A0">
              <w:rPr>
                <w:lang w:bidi="en-US"/>
              </w:rPr>
              <w:t>7.02</w:t>
            </w:r>
          </w:p>
        </w:tc>
        <w:tc>
          <w:tcPr>
            <w:tcW w:w="899" w:type="dxa"/>
            <w:vAlign w:val="bottom"/>
          </w:tcPr>
          <w:p w14:paraId="00C5E525" w14:textId="77777777" w:rsidR="00855FC3" w:rsidRPr="006519A0" w:rsidRDefault="00855FC3" w:rsidP="00C24650">
            <w:pPr>
              <w:jc w:val="center"/>
              <w:rPr>
                <w:lang w:bidi="en-US"/>
              </w:rPr>
            </w:pPr>
            <w:r w:rsidRPr="006519A0">
              <w:rPr>
                <w:lang w:bidi="en-US"/>
              </w:rPr>
              <w:t>8.41</w:t>
            </w:r>
          </w:p>
        </w:tc>
        <w:tc>
          <w:tcPr>
            <w:tcW w:w="899" w:type="dxa"/>
            <w:vAlign w:val="bottom"/>
          </w:tcPr>
          <w:p w14:paraId="42F4620E" w14:textId="77777777" w:rsidR="00855FC3" w:rsidRPr="006519A0" w:rsidRDefault="00855FC3" w:rsidP="00C24650">
            <w:pPr>
              <w:jc w:val="center"/>
              <w:rPr>
                <w:lang w:bidi="en-US"/>
              </w:rPr>
            </w:pPr>
            <w:r w:rsidRPr="006519A0">
              <w:rPr>
                <w:lang w:bidi="en-US"/>
              </w:rPr>
              <w:t>10.74</w:t>
            </w:r>
          </w:p>
        </w:tc>
        <w:tc>
          <w:tcPr>
            <w:tcW w:w="900" w:type="dxa"/>
            <w:vAlign w:val="bottom"/>
          </w:tcPr>
          <w:p w14:paraId="346293F8" w14:textId="77777777" w:rsidR="00855FC3" w:rsidRPr="006519A0" w:rsidRDefault="00855FC3" w:rsidP="00C24650">
            <w:pPr>
              <w:jc w:val="center"/>
              <w:rPr>
                <w:lang w:bidi="en-US"/>
              </w:rPr>
            </w:pPr>
            <w:r w:rsidRPr="006519A0">
              <w:rPr>
                <w:lang w:bidi="en-US"/>
              </w:rPr>
              <w:t>13.87</w:t>
            </w:r>
          </w:p>
        </w:tc>
      </w:tr>
      <w:tr w:rsidR="00855FC3" w:rsidRPr="006519A0" w14:paraId="4AD8B283" w14:textId="77777777" w:rsidTr="00C24650">
        <w:trPr>
          <w:trHeight w:val="253"/>
        </w:trPr>
        <w:tc>
          <w:tcPr>
            <w:tcW w:w="3056" w:type="dxa"/>
          </w:tcPr>
          <w:p w14:paraId="7EA5D9E3" w14:textId="77777777" w:rsidR="00855FC3" w:rsidRPr="006519A0" w:rsidRDefault="00855FC3" w:rsidP="00C24650">
            <w:pPr>
              <w:rPr>
                <w:lang w:bidi="en-US"/>
              </w:rPr>
            </w:pPr>
            <w:r w:rsidRPr="006519A0">
              <w:rPr>
                <w:lang w:bidi="en-US"/>
              </w:rPr>
              <w:t>Supporting Structures of Other Lines</w:t>
            </w:r>
          </w:p>
        </w:tc>
        <w:tc>
          <w:tcPr>
            <w:tcW w:w="899" w:type="dxa"/>
            <w:vAlign w:val="bottom"/>
          </w:tcPr>
          <w:p w14:paraId="3BA4E090" w14:textId="77777777" w:rsidR="00855FC3" w:rsidRPr="006519A0" w:rsidRDefault="00855FC3" w:rsidP="00C24650">
            <w:pPr>
              <w:jc w:val="center"/>
              <w:rPr>
                <w:lang w:bidi="en-US"/>
              </w:rPr>
            </w:pPr>
            <w:r w:rsidRPr="006519A0">
              <w:rPr>
                <w:lang w:bidi="en-US"/>
              </w:rPr>
              <w:t>5.16</w:t>
            </w:r>
          </w:p>
        </w:tc>
        <w:tc>
          <w:tcPr>
            <w:tcW w:w="899" w:type="dxa"/>
            <w:vAlign w:val="bottom"/>
          </w:tcPr>
          <w:p w14:paraId="3F47BAF8" w14:textId="77777777" w:rsidR="00855FC3" w:rsidRPr="006519A0" w:rsidRDefault="00855FC3" w:rsidP="00C24650">
            <w:pPr>
              <w:jc w:val="center"/>
              <w:rPr>
                <w:lang w:bidi="en-US"/>
              </w:rPr>
            </w:pPr>
            <w:r w:rsidRPr="006519A0">
              <w:rPr>
                <w:lang w:bidi="en-US"/>
              </w:rPr>
              <w:t>6.09</w:t>
            </w:r>
          </w:p>
        </w:tc>
        <w:tc>
          <w:tcPr>
            <w:tcW w:w="899" w:type="dxa"/>
            <w:vAlign w:val="bottom"/>
          </w:tcPr>
          <w:p w14:paraId="3DDCA0F3" w14:textId="77777777" w:rsidR="00855FC3" w:rsidRPr="006519A0" w:rsidRDefault="00855FC3" w:rsidP="00C24650">
            <w:pPr>
              <w:jc w:val="center"/>
              <w:rPr>
                <w:lang w:bidi="en-US"/>
              </w:rPr>
            </w:pPr>
            <w:r w:rsidRPr="006519A0">
              <w:rPr>
                <w:lang w:bidi="en-US"/>
              </w:rPr>
              <w:t>6.56</w:t>
            </w:r>
          </w:p>
        </w:tc>
        <w:tc>
          <w:tcPr>
            <w:tcW w:w="899" w:type="dxa"/>
            <w:vAlign w:val="bottom"/>
          </w:tcPr>
          <w:p w14:paraId="5417507C" w14:textId="77777777" w:rsidR="00855FC3" w:rsidRPr="006519A0" w:rsidRDefault="00855FC3" w:rsidP="00C24650">
            <w:pPr>
              <w:jc w:val="center"/>
              <w:rPr>
                <w:lang w:bidi="en-US"/>
              </w:rPr>
            </w:pPr>
            <w:r w:rsidRPr="006519A0">
              <w:rPr>
                <w:lang w:bidi="en-US"/>
              </w:rPr>
              <w:t>7.02</w:t>
            </w:r>
          </w:p>
        </w:tc>
        <w:tc>
          <w:tcPr>
            <w:tcW w:w="899" w:type="dxa"/>
            <w:vAlign w:val="bottom"/>
          </w:tcPr>
          <w:p w14:paraId="1D778675" w14:textId="77777777" w:rsidR="00855FC3" w:rsidRPr="006519A0" w:rsidRDefault="00855FC3" w:rsidP="00C24650">
            <w:pPr>
              <w:jc w:val="center"/>
              <w:rPr>
                <w:lang w:bidi="en-US"/>
              </w:rPr>
            </w:pPr>
            <w:r w:rsidRPr="006519A0">
              <w:rPr>
                <w:lang w:bidi="en-US"/>
              </w:rPr>
              <w:t>8.41</w:t>
            </w:r>
          </w:p>
        </w:tc>
        <w:tc>
          <w:tcPr>
            <w:tcW w:w="899" w:type="dxa"/>
            <w:vAlign w:val="bottom"/>
          </w:tcPr>
          <w:p w14:paraId="0D6DEF14" w14:textId="77777777" w:rsidR="00855FC3" w:rsidRPr="006519A0" w:rsidRDefault="00855FC3" w:rsidP="00C24650">
            <w:pPr>
              <w:jc w:val="center"/>
              <w:rPr>
                <w:lang w:bidi="en-US"/>
              </w:rPr>
            </w:pPr>
            <w:r w:rsidRPr="006519A0">
              <w:rPr>
                <w:lang w:bidi="en-US"/>
              </w:rPr>
              <w:t>10.74</w:t>
            </w:r>
          </w:p>
        </w:tc>
        <w:tc>
          <w:tcPr>
            <w:tcW w:w="900" w:type="dxa"/>
            <w:vAlign w:val="bottom"/>
          </w:tcPr>
          <w:p w14:paraId="4D798B10" w14:textId="77777777" w:rsidR="00855FC3" w:rsidRPr="006519A0" w:rsidRDefault="00855FC3" w:rsidP="00C24650">
            <w:pPr>
              <w:jc w:val="center"/>
              <w:rPr>
                <w:lang w:bidi="en-US"/>
              </w:rPr>
            </w:pPr>
            <w:r w:rsidRPr="006519A0">
              <w:rPr>
                <w:lang w:bidi="en-US"/>
              </w:rPr>
              <w:t>13.87</w:t>
            </w:r>
          </w:p>
        </w:tc>
      </w:tr>
      <w:tr w:rsidR="00855FC3" w:rsidRPr="006519A0" w14:paraId="755B87A5" w14:textId="77777777" w:rsidTr="00C24650">
        <w:trPr>
          <w:trHeight w:val="256"/>
        </w:trPr>
        <w:tc>
          <w:tcPr>
            <w:tcW w:w="3056" w:type="dxa"/>
          </w:tcPr>
          <w:p w14:paraId="7645334A" w14:textId="77777777" w:rsidR="00855FC3" w:rsidRPr="006519A0" w:rsidRDefault="00855FC3" w:rsidP="00C24650">
            <w:pPr>
              <w:rPr>
                <w:lang w:bidi="en-US"/>
              </w:rPr>
            </w:pPr>
            <w:r w:rsidRPr="006519A0">
              <w:rPr>
                <w:lang w:bidi="en-US"/>
              </w:rPr>
              <w:t>Intermediate Poles in Skip Span Construction</w:t>
            </w:r>
          </w:p>
        </w:tc>
        <w:tc>
          <w:tcPr>
            <w:tcW w:w="899" w:type="dxa"/>
            <w:vAlign w:val="bottom"/>
          </w:tcPr>
          <w:p w14:paraId="57CD86B5" w14:textId="77777777" w:rsidR="00855FC3" w:rsidRPr="006519A0" w:rsidRDefault="00855FC3" w:rsidP="00C24650">
            <w:pPr>
              <w:jc w:val="center"/>
              <w:rPr>
                <w:lang w:bidi="en-US"/>
              </w:rPr>
            </w:pPr>
            <w:r w:rsidRPr="006519A0">
              <w:rPr>
                <w:lang w:bidi="en-US"/>
              </w:rPr>
              <w:t>5.16</w:t>
            </w:r>
          </w:p>
        </w:tc>
        <w:tc>
          <w:tcPr>
            <w:tcW w:w="899" w:type="dxa"/>
            <w:vAlign w:val="bottom"/>
          </w:tcPr>
          <w:p w14:paraId="02B5AC18" w14:textId="77777777" w:rsidR="00855FC3" w:rsidRPr="006519A0" w:rsidRDefault="00855FC3" w:rsidP="00C24650">
            <w:pPr>
              <w:jc w:val="center"/>
              <w:rPr>
                <w:lang w:bidi="en-US"/>
              </w:rPr>
            </w:pPr>
            <w:r w:rsidRPr="006519A0">
              <w:rPr>
                <w:lang w:bidi="en-US"/>
              </w:rPr>
              <w:t>6.09</w:t>
            </w:r>
          </w:p>
        </w:tc>
        <w:tc>
          <w:tcPr>
            <w:tcW w:w="899" w:type="dxa"/>
            <w:vAlign w:val="bottom"/>
          </w:tcPr>
          <w:p w14:paraId="0E97BC22" w14:textId="77777777" w:rsidR="00855FC3" w:rsidRPr="006519A0" w:rsidRDefault="00855FC3" w:rsidP="00C24650">
            <w:pPr>
              <w:jc w:val="center"/>
              <w:rPr>
                <w:lang w:bidi="en-US"/>
              </w:rPr>
            </w:pPr>
            <w:r w:rsidRPr="006519A0">
              <w:rPr>
                <w:lang w:bidi="en-US"/>
              </w:rPr>
              <w:t>6.56</w:t>
            </w:r>
          </w:p>
        </w:tc>
        <w:tc>
          <w:tcPr>
            <w:tcW w:w="899" w:type="dxa"/>
            <w:vAlign w:val="bottom"/>
          </w:tcPr>
          <w:p w14:paraId="6E192CA8" w14:textId="77777777" w:rsidR="00855FC3" w:rsidRPr="006519A0" w:rsidRDefault="00855FC3" w:rsidP="00C24650">
            <w:pPr>
              <w:jc w:val="center"/>
              <w:rPr>
                <w:lang w:bidi="en-US"/>
              </w:rPr>
            </w:pPr>
            <w:r w:rsidRPr="006519A0">
              <w:rPr>
                <w:lang w:bidi="en-US"/>
              </w:rPr>
              <w:t>7.02</w:t>
            </w:r>
          </w:p>
        </w:tc>
        <w:tc>
          <w:tcPr>
            <w:tcW w:w="899" w:type="dxa"/>
            <w:vAlign w:val="bottom"/>
          </w:tcPr>
          <w:p w14:paraId="56D324BD" w14:textId="77777777" w:rsidR="00855FC3" w:rsidRPr="006519A0" w:rsidRDefault="00855FC3" w:rsidP="00C24650">
            <w:pPr>
              <w:jc w:val="center"/>
              <w:rPr>
                <w:lang w:bidi="en-US"/>
              </w:rPr>
            </w:pPr>
            <w:r w:rsidRPr="006519A0">
              <w:rPr>
                <w:lang w:bidi="en-US"/>
              </w:rPr>
              <w:t>8.41</w:t>
            </w:r>
          </w:p>
        </w:tc>
        <w:tc>
          <w:tcPr>
            <w:tcW w:w="899" w:type="dxa"/>
            <w:vAlign w:val="bottom"/>
          </w:tcPr>
          <w:p w14:paraId="7D353C4D" w14:textId="77777777" w:rsidR="00855FC3" w:rsidRPr="006519A0" w:rsidRDefault="00855FC3" w:rsidP="00C24650">
            <w:pPr>
              <w:jc w:val="center"/>
              <w:rPr>
                <w:lang w:bidi="en-US"/>
              </w:rPr>
            </w:pPr>
            <w:r w:rsidRPr="006519A0">
              <w:rPr>
                <w:lang w:bidi="en-US"/>
              </w:rPr>
              <w:t>10.74</w:t>
            </w:r>
          </w:p>
        </w:tc>
        <w:tc>
          <w:tcPr>
            <w:tcW w:w="900" w:type="dxa"/>
            <w:vAlign w:val="bottom"/>
          </w:tcPr>
          <w:p w14:paraId="7E574769" w14:textId="77777777" w:rsidR="00855FC3" w:rsidRPr="006519A0" w:rsidRDefault="00855FC3" w:rsidP="00C24650">
            <w:pPr>
              <w:jc w:val="center"/>
              <w:rPr>
                <w:lang w:bidi="en-US"/>
              </w:rPr>
            </w:pPr>
            <w:r w:rsidRPr="006519A0">
              <w:rPr>
                <w:lang w:bidi="en-US"/>
              </w:rPr>
              <w:t>13.87</w:t>
            </w:r>
          </w:p>
        </w:tc>
      </w:tr>
      <w:tr w:rsidR="00855FC3" w:rsidRPr="006519A0" w14:paraId="6AADF775" w14:textId="77777777" w:rsidTr="00C24650">
        <w:trPr>
          <w:trHeight w:val="253"/>
        </w:trPr>
        <w:tc>
          <w:tcPr>
            <w:tcW w:w="3056" w:type="dxa"/>
          </w:tcPr>
          <w:p w14:paraId="536FB290" w14:textId="77777777" w:rsidR="00855FC3" w:rsidRPr="006519A0" w:rsidRDefault="00855FC3" w:rsidP="00C24650">
            <w:pPr>
              <w:rPr>
                <w:lang w:bidi="en-US"/>
              </w:rPr>
            </w:pPr>
            <w:r w:rsidRPr="006519A0">
              <w:rPr>
                <w:lang w:bidi="en-US"/>
              </w:rPr>
              <w:t>Buildings</w:t>
            </w:r>
          </w:p>
        </w:tc>
        <w:tc>
          <w:tcPr>
            <w:tcW w:w="899" w:type="dxa"/>
            <w:vAlign w:val="bottom"/>
          </w:tcPr>
          <w:p w14:paraId="7F220E42" w14:textId="77777777" w:rsidR="00855FC3" w:rsidRPr="006519A0" w:rsidRDefault="00855FC3" w:rsidP="00C24650">
            <w:pPr>
              <w:jc w:val="center"/>
              <w:rPr>
                <w:lang w:bidi="en-US"/>
              </w:rPr>
            </w:pPr>
            <w:r w:rsidRPr="006519A0">
              <w:rPr>
                <w:lang w:bidi="en-US"/>
              </w:rPr>
              <w:t>5.16</w:t>
            </w:r>
          </w:p>
        </w:tc>
        <w:tc>
          <w:tcPr>
            <w:tcW w:w="899" w:type="dxa"/>
            <w:vAlign w:val="bottom"/>
          </w:tcPr>
          <w:p w14:paraId="5889F2E9" w14:textId="77777777" w:rsidR="00855FC3" w:rsidRPr="006519A0" w:rsidRDefault="00855FC3" w:rsidP="00C24650">
            <w:pPr>
              <w:jc w:val="center"/>
              <w:rPr>
                <w:lang w:bidi="en-US"/>
              </w:rPr>
            </w:pPr>
            <w:r w:rsidRPr="006519A0">
              <w:rPr>
                <w:lang w:bidi="en-US"/>
              </w:rPr>
              <w:t>6.09</w:t>
            </w:r>
          </w:p>
        </w:tc>
        <w:tc>
          <w:tcPr>
            <w:tcW w:w="899" w:type="dxa"/>
            <w:vAlign w:val="bottom"/>
          </w:tcPr>
          <w:p w14:paraId="3F38B514" w14:textId="77777777" w:rsidR="00855FC3" w:rsidRPr="006519A0" w:rsidRDefault="00855FC3" w:rsidP="00C24650">
            <w:pPr>
              <w:jc w:val="center"/>
              <w:rPr>
                <w:lang w:bidi="en-US"/>
              </w:rPr>
            </w:pPr>
            <w:r w:rsidRPr="006519A0">
              <w:rPr>
                <w:lang w:bidi="en-US"/>
              </w:rPr>
              <w:t>6.56</w:t>
            </w:r>
          </w:p>
        </w:tc>
        <w:tc>
          <w:tcPr>
            <w:tcW w:w="899" w:type="dxa"/>
            <w:vAlign w:val="bottom"/>
          </w:tcPr>
          <w:p w14:paraId="7D879156" w14:textId="77777777" w:rsidR="00855FC3" w:rsidRPr="006519A0" w:rsidRDefault="00855FC3" w:rsidP="00C24650">
            <w:pPr>
              <w:jc w:val="center"/>
              <w:rPr>
                <w:lang w:bidi="en-US"/>
              </w:rPr>
            </w:pPr>
            <w:r w:rsidRPr="006519A0">
              <w:rPr>
                <w:lang w:bidi="en-US"/>
              </w:rPr>
              <w:t>7.02</w:t>
            </w:r>
          </w:p>
        </w:tc>
        <w:tc>
          <w:tcPr>
            <w:tcW w:w="899" w:type="dxa"/>
            <w:vAlign w:val="bottom"/>
          </w:tcPr>
          <w:p w14:paraId="54DF7E9C" w14:textId="77777777" w:rsidR="00855FC3" w:rsidRPr="006519A0" w:rsidRDefault="00855FC3" w:rsidP="00C24650">
            <w:pPr>
              <w:jc w:val="center"/>
              <w:rPr>
                <w:lang w:bidi="en-US"/>
              </w:rPr>
            </w:pPr>
            <w:r w:rsidRPr="006519A0">
              <w:rPr>
                <w:lang w:bidi="en-US"/>
              </w:rPr>
              <w:t>8.41</w:t>
            </w:r>
          </w:p>
        </w:tc>
        <w:tc>
          <w:tcPr>
            <w:tcW w:w="899" w:type="dxa"/>
            <w:vAlign w:val="bottom"/>
          </w:tcPr>
          <w:p w14:paraId="1D0915F1" w14:textId="77777777" w:rsidR="00855FC3" w:rsidRPr="006519A0" w:rsidRDefault="00855FC3" w:rsidP="00C24650">
            <w:pPr>
              <w:jc w:val="center"/>
              <w:rPr>
                <w:lang w:bidi="en-US"/>
              </w:rPr>
            </w:pPr>
            <w:r w:rsidRPr="006519A0">
              <w:rPr>
                <w:lang w:bidi="en-US"/>
              </w:rPr>
              <w:t>10.74</w:t>
            </w:r>
          </w:p>
        </w:tc>
        <w:tc>
          <w:tcPr>
            <w:tcW w:w="900" w:type="dxa"/>
            <w:vAlign w:val="bottom"/>
          </w:tcPr>
          <w:p w14:paraId="009B8E47" w14:textId="77777777" w:rsidR="00855FC3" w:rsidRPr="006519A0" w:rsidRDefault="00855FC3" w:rsidP="00C24650">
            <w:pPr>
              <w:jc w:val="center"/>
              <w:rPr>
                <w:lang w:bidi="en-US"/>
              </w:rPr>
            </w:pPr>
            <w:r w:rsidRPr="006519A0">
              <w:rPr>
                <w:lang w:bidi="en-US"/>
              </w:rPr>
              <w:t>13.87</w:t>
            </w:r>
          </w:p>
        </w:tc>
      </w:tr>
      <w:tr w:rsidR="00855FC3" w:rsidRPr="006519A0" w14:paraId="3E3223E8" w14:textId="77777777" w:rsidTr="00C24650">
        <w:trPr>
          <w:trHeight w:val="254"/>
        </w:trPr>
        <w:tc>
          <w:tcPr>
            <w:tcW w:w="3056" w:type="dxa"/>
          </w:tcPr>
          <w:p w14:paraId="2EFB3027" w14:textId="77777777" w:rsidR="00855FC3" w:rsidRPr="006519A0" w:rsidRDefault="00855FC3" w:rsidP="00C24650">
            <w:pPr>
              <w:rPr>
                <w:lang w:bidi="en-US"/>
              </w:rPr>
            </w:pPr>
            <w:r w:rsidRPr="006519A0">
              <w:rPr>
                <w:lang w:bidi="en-US"/>
              </w:rPr>
              <w:t>Signs, Chimneys, Billboards,</w:t>
            </w:r>
          </w:p>
        </w:tc>
        <w:tc>
          <w:tcPr>
            <w:tcW w:w="899" w:type="dxa"/>
            <w:vAlign w:val="bottom"/>
          </w:tcPr>
          <w:p w14:paraId="757315A4" w14:textId="77777777" w:rsidR="00855FC3" w:rsidRPr="006519A0" w:rsidRDefault="00855FC3" w:rsidP="00C24650">
            <w:pPr>
              <w:jc w:val="center"/>
              <w:rPr>
                <w:lang w:bidi="en-US"/>
              </w:rPr>
            </w:pPr>
            <w:r w:rsidRPr="006519A0">
              <w:rPr>
                <w:lang w:bidi="en-US"/>
              </w:rPr>
              <w:t>5.16</w:t>
            </w:r>
          </w:p>
        </w:tc>
        <w:tc>
          <w:tcPr>
            <w:tcW w:w="899" w:type="dxa"/>
            <w:vAlign w:val="bottom"/>
          </w:tcPr>
          <w:p w14:paraId="5B122DBC" w14:textId="77777777" w:rsidR="00855FC3" w:rsidRPr="006519A0" w:rsidRDefault="00855FC3" w:rsidP="00C24650">
            <w:pPr>
              <w:jc w:val="center"/>
              <w:rPr>
                <w:lang w:bidi="en-US"/>
              </w:rPr>
            </w:pPr>
            <w:r w:rsidRPr="006519A0">
              <w:rPr>
                <w:lang w:bidi="en-US"/>
              </w:rPr>
              <w:t>6.09</w:t>
            </w:r>
          </w:p>
        </w:tc>
        <w:tc>
          <w:tcPr>
            <w:tcW w:w="899" w:type="dxa"/>
            <w:vAlign w:val="bottom"/>
          </w:tcPr>
          <w:p w14:paraId="63717A8F" w14:textId="77777777" w:rsidR="00855FC3" w:rsidRPr="006519A0" w:rsidRDefault="00855FC3" w:rsidP="00C24650">
            <w:pPr>
              <w:jc w:val="center"/>
              <w:rPr>
                <w:lang w:bidi="en-US"/>
              </w:rPr>
            </w:pPr>
            <w:r w:rsidRPr="006519A0">
              <w:rPr>
                <w:lang w:bidi="en-US"/>
              </w:rPr>
              <w:t>6.56</w:t>
            </w:r>
          </w:p>
        </w:tc>
        <w:tc>
          <w:tcPr>
            <w:tcW w:w="899" w:type="dxa"/>
            <w:vAlign w:val="bottom"/>
          </w:tcPr>
          <w:p w14:paraId="1377A40E" w14:textId="77777777" w:rsidR="00855FC3" w:rsidRPr="006519A0" w:rsidRDefault="00855FC3" w:rsidP="00C24650">
            <w:pPr>
              <w:jc w:val="center"/>
              <w:rPr>
                <w:lang w:bidi="en-US"/>
              </w:rPr>
            </w:pPr>
            <w:r w:rsidRPr="006519A0">
              <w:rPr>
                <w:lang w:bidi="en-US"/>
              </w:rPr>
              <w:t>7.02</w:t>
            </w:r>
          </w:p>
        </w:tc>
        <w:tc>
          <w:tcPr>
            <w:tcW w:w="899" w:type="dxa"/>
            <w:vAlign w:val="bottom"/>
          </w:tcPr>
          <w:p w14:paraId="6FDD7A56" w14:textId="77777777" w:rsidR="00855FC3" w:rsidRPr="006519A0" w:rsidRDefault="00855FC3" w:rsidP="00C24650">
            <w:pPr>
              <w:jc w:val="center"/>
              <w:rPr>
                <w:lang w:bidi="en-US"/>
              </w:rPr>
            </w:pPr>
            <w:r w:rsidRPr="006519A0">
              <w:rPr>
                <w:lang w:bidi="en-US"/>
              </w:rPr>
              <w:t>8.41</w:t>
            </w:r>
          </w:p>
        </w:tc>
        <w:tc>
          <w:tcPr>
            <w:tcW w:w="899" w:type="dxa"/>
            <w:vAlign w:val="bottom"/>
          </w:tcPr>
          <w:p w14:paraId="1EAB1980" w14:textId="77777777" w:rsidR="00855FC3" w:rsidRPr="006519A0" w:rsidRDefault="00855FC3" w:rsidP="00C24650">
            <w:pPr>
              <w:jc w:val="center"/>
              <w:rPr>
                <w:lang w:bidi="en-US"/>
              </w:rPr>
            </w:pPr>
            <w:r w:rsidRPr="006519A0">
              <w:rPr>
                <w:lang w:bidi="en-US"/>
              </w:rPr>
              <w:t>10.74</w:t>
            </w:r>
          </w:p>
        </w:tc>
        <w:tc>
          <w:tcPr>
            <w:tcW w:w="900" w:type="dxa"/>
            <w:vAlign w:val="bottom"/>
          </w:tcPr>
          <w:p w14:paraId="24FDF87A" w14:textId="77777777" w:rsidR="00855FC3" w:rsidRPr="006519A0" w:rsidRDefault="00855FC3" w:rsidP="00C24650">
            <w:pPr>
              <w:jc w:val="center"/>
              <w:rPr>
                <w:lang w:bidi="en-US"/>
              </w:rPr>
            </w:pPr>
            <w:r w:rsidRPr="006519A0">
              <w:rPr>
                <w:lang w:bidi="en-US"/>
              </w:rPr>
              <w:t>13.87</w:t>
            </w:r>
          </w:p>
        </w:tc>
      </w:tr>
      <w:tr w:rsidR="00855FC3" w:rsidRPr="006519A0" w14:paraId="77921FC7" w14:textId="77777777" w:rsidTr="00C24650">
        <w:trPr>
          <w:trHeight w:val="256"/>
        </w:trPr>
        <w:tc>
          <w:tcPr>
            <w:tcW w:w="3056" w:type="dxa"/>
          </w:tcPr>
          <w:p w14:paraId="24984EFA" w14:textId="77777777" w:rsidR="00855FC3" w:rsidRPr="006519A0" w:rsidRDefault="00855FC3" w:rsidP="00C24650">
            <w:pPr>
              <w:rPr>
                <w:lang w:bidi="en-US"/>
              </w:rPr>
            </w:pPr>
            <w:r w:rsidRPr="006519A0">
              <w:rPr>
                <w:lang w:bidi="en-US"/>
              </w:rPr>
              <w:t>Radio and TV Antennas, Flagpoles &amp; Flags</w:t>
            </w:r>
          </w:p>
        </w:tc>
        <w:tc>
          <w:tcPr>
            <w:tcW w:w="899" w:type="dxa"/>
            <w:vAlign w:val="bottom"/>
          </w:tcPr>
          <w:p w14:paraId="021AA28B" w14:textId="77777777" w:rsidR="00855FC3" w:rsidRPr="006519A0" w:rsidRDefault="00855FC3" w:rsidP="00C24650">
            <w:pPr>
              <w:jc w:val="center"/>
              <w:rPr>
                <w:lang w:bidi="en-US"/>
              </w:rPr>
            </w:pPr>
            <w:r w:rsidRPr="006519A0">
              <w:rPr>
                <w:lang w:bidi="en-US"/>
              </w:rPr>
              <w:t>5.16</w:t>
            </w:r>
          </w:p>
        </w:tc>
        <w:tc>
          <w:tcPr>
            <w:tcW w:w="899" w:type="dxa"/>
            <w:vAlign w:val="bottom"/>
          </w:tcPr>
          <w:p w14:paraId="52DA5A2E" w14:textId="77777777" w:rsidR="00855FC3" w:rsidRPr="006519A0" w:rsidRDefault="00855FC3" w:rsidP="00C24650">
            <w:pPr>
              <w:jc w:val="center"/>
              <w:rPr>
                <w:lang w:bidi="en-US"/>
              </w:rPr>
            </w:pPr>
            <w:r w:rsidRPr="006519A0">
              <w:rPr>
                <w:lang w:bidi="en-US"/>
              </w:rPr>
              <w:t>6.09</w:t>
            </w:r>
          </w:p>
        </w:tc>
        <w:tc>
          <w:tcPr>
            <w:tcW w:w="899" w:type="dxa"/>
            <w:vAlign w:val="bottom"/>
          </w:tcPr>
          <w:p w14:paraId="1DC26C95" w14:textId="77777777" w:rsidR="00855FC3" w:rsidRPr="006519A0" w:rsidRDefault="00855FC3" w:rsidP="00C24650">
            <w:pPr>
              <w:jc w:val="center"/>
              <w:rPr>
                <w:lang w:bidi="en-US"/>
              </w:rPr>
            </w:pPr>
            <w:r w:rsidRPr="006519A0">
              <w:rPr>
                <w:lang w:bidi="en-US"/>
              </w:rPr>
              <w:t>6.56</w:t>
            </w:r>
          </w:p>
        </w:tc>
        <w:tc>
          <w:tcPr>
            <w:tcW w:w="899" w:type="dxa"/>
            <w:vAlign w:val="bottom"/>
          </w:tcPr>
          <w:p w14:paraId="46CC60C0" w14:textId="77777777" w:rsidR="00855FC3" w:rsidRPr="006519A0" w:rsidRDefault="00855FC3" w:rsidP="00C24650">
            <w:pPr>
              <w:jc w:val="center"/>
              <w:rPr>
                <w:lang w:bidi="en-US"/>
              </w:rPr>
            </w:pPr>
            <w:r w:rsidRPr="006519A0">
              <w:rPr>
                <w:lang w:bidi="en-US"/>
              </w:rPr>
              <w:t>7.02</w:t>
            </w:r>
          </w:p>
        </w:tc>
        <w:tc>
          <w:tcPr>
            <w:tcW w:w="899" w:type="dxa"/>
            <w:vAlign w:val="bottom"/>
          </w:tcPr>
          <w:p w14:paraId="29A890AD" w14:textId="77777777" w:rsidR="00855FC3" w:rsidRPr="006519A0" w:rsidRDefault="00855FC3" w:rsidP="00C24650">
            <w:pPr>
              <w:jc w:val="center"/>
              <w:rPr>
                <w:lang w:bidi="en-US"/>
              </w:rPr>
            </w:pPr>
            <w:r w:rsidRPr="006519A0">
              <w:rPr>
                <w:lang w:bidi="en-US"/>
              </w:rPr>
              <w:t>8.41</w:t>
            </w:r>
          </w:p>
        </w:tc>
        <w:tc>
          <w:tcPr>
            <w:tcW w:w="899" w:type="dxa"/>
            <w:vAlign w:val="bottom"/>
          </w:tcPr>
          <w:p w14:paraId="42C2F80B" w14:textId="77777777" w:rsidR="00855FC3" w:rsidRPr="006519A0" w:rsidRDefault="00855FC3" w:rsidP="00C24650">
            <w:pPr>
              <w:jc w:val="center"/>
              <w:rPr>
                <w:lang w:bidi="en-US"/>
              </w:rPr>
            </w:pPr>
            <w:r w:rsidRPr="006519A0">
              <w:rPr>
                <w:lang w:bidi="en-US"/>
              </w:rPr>
              <w:t>10.74</w:t>
            </w:r>
          </w:p>
        </w:tc>
        <w:tc>
          <w:tcPr>
            <w:tcW w:w="900" w:type="dxa"/>
            <w:vAlign w:val="bottom"/>
          </w:tcPr>
          <w:p w14:paraId="4CB28481" w14:textId="77777777" w:rsidR="00855FC3" w:rsidRPr="006519A0" w:rsidRDefault="00855FC3" w:rsidP="00C24650">
            <w:pPr>
              <w:jc w:val="center"/>
              <w:rPr>
                <w:lang w:bidi="en-US"/>
              </w:rPr>
            </w:pPr>
            <w:r w:rsidRPr="006519A0">
              <w:rPr>
                <w:lang w:bidi="en-US"/>
              </w:rPr>
              <w:t>13.87</w:t>
            </w:r>
          </w:p>
        </w:tc>
      </w:tr>
      <w:tr w:rsidR="00855FC3" w:rsidRPr="006519A0" w14:paraId="4263ACF3" w14:textId="77777777" w:rsidTr="00C24650">
        <w:trPr>
          <w:trHeight w:val="270"/>
        </w:trPr>
        <w:tc>
          <w:tcPr>
            <w:tcW w:w="3056" w:type="dxa"/>
          </w:tcPr>
          <w:p w14:paraId="3BDA0A1B" w14:textId="77777777" w:rsidR="00855FC3" w:rsidRPr="006519A0" w:rsidRDefault="00855FC3" w:rsidP="00C24650">
            <w:pPr>
              <w:rPr>
                <w:lang w:bidi="en-US"/>
              </w:rPr>
            </w:pPr>
            <w:r w:rsidRPr="006519A0">
              <w:rPr>
                <w:lang w:bidi="en-US"/>
              </w:rPr>
              <w:t>Banners, Tanks</w:t>
            </w:r>
          </w:p>
        </w:tc>
        <w:tc>
          <w:tcPr>
            <w:tcW w:w="899" w:type="dxa"/>
            <w:vAlign w:val="bottom"/>
          </w:tcPr>
          <w:p w14:paraId="36C28E8B" w14:textId="77777777" w:rsidR="00855FC3" w:rsidRPr="006519A0" w:rsidRDefault="00855FC3" w:rsidP="00C24650">
            <w:pPr>
              <w:jc w:val="center"/>
              <w:rPr>
                <w:lang w:bidi="en-US"/>
              </w:rPr>
            </w:pPr>
            <w:r w:rsidRPr="006519A0">
              <w:rPr>
                <w:lang w:bidi="en-US"/>
              </w:rPr>
              <w:t>5.16</w:t>
            </w:r>
          </w:p>
        </w:tc>
        <w:tc>
          <w:tcPr>
            <w:tcW w:w="899" w:type="dxa"/>
            <w:vAlign w:val="bottom"/>
          </w:tcPr>
          <w:p w14:paraId="60E33114" w14:textId="77777777" w:rsidR="00855FC3" w:rsidRPr="006519A0" w:rsidRDefault="00855FC3" w:rsidP="00C24650">
            <w:pPr>
              <w:jc w:val="center"/>
              <w:rPr>
                <w:lang w:bidi="en-US"/>
              </w:rPr>
            </w:pPr>
            <w:r w:rsidRPr="006519A0">
              <w:rPr>
                <w:lang w:bidi="en-US"/>
              </w:rPr>
              <w:t>6.09</w:t>
            </w:r>
          </w:p>
        </w:tc>
        <w:tc>
          <w:tcPr>
            <w:tcW w:w="899" w:type="dxa"/>
            <w:vAlign w:val="bottom"/>
          </w:tcPr>
          <w:p w14:paraId="06DEAA28" w14:textId="77777777" w:rsidR="00855FC3" w:rsidRPr="006519A0" w:rsidRDefault="00855FC3" w:rsidP="00C24650">
            <w:pPr>
              <w:jc w:val="center"/>
              <w:rPr>
                <w:lang w:bidi="en-US"/>
              </w:rPr>
            </w:pPr>
            <w:r w:rsidRPr="006519A0">
              <w:rPr>
                <w:lang w:bidi="en-US"/>
              </w:rPr>
              <w:t>6.56</w:t>
            </w:r>
          </w:p>
        </w:tc>
        <w:tc>
          <w:tcPr>
            <w:tcW w:w="899" w:type="dxa"/>
            <w:vAlign w:val="bottom"/>
          </w:tcPr>
          <w:p w14:paraId="27326480" w14:textId="77777777" w:rsidR="00855FC3" w:rsidRPr="006519A0" w:rsidRDefault="00855FC3" w:rsidP="00C24650">
            <w:pPr>
              <w:jc w:val="center"/>
              <w:rPr>
                <w:lang w:bidi="en-US"/>
              </w:rPr>
            </w:pPr>
            <w:r w:rsidRPr="006519A0">
              <w:rPr>
                <w:lang w:bidi="en-US"/>
              </w:rPr>
              <w:t>7.02</w:t>
            </w:r>
          </w:p>
        </w:tc>
        <w:tc>
          <w:tcPr>
            <w:tcW w:w="899" w:type="dxa"/>
            <w:vAlign w:val="bottom"/>
          </w:tcPr>
          <w:p w14:paraId="53463D2B" w14:textId="77777777" w:rsidR="00855FC3" w:rsidRPr="006519A0" w:rsidRDefault="00855FC3" w:rsidP="00C24650">
            <w:pPr>
              <w:jc w:val="center"/>
              <w:rPr>
                <w:lang w:bidi="en-US"/>
              </w:rPr>
            </w:pPr>
            <w:r w:rsidRPr="006519A0">
              <w:rPr>
                <w:lang w:bidi="en-US"/>
              </w:rPr>
              <w:t>8.41</w:t>
            </w:r>
          </w:p>
        </w:tc>
        <w:tc>
          <w:tcPr>
            <w:tcW w:w="899" w:type="dxa"/>
            <w:vAlign w:val="bottom"/>
          </w:tcPr>
          <w:p w14:paraId="48A57D14" w14:textId="77777777" w:rsidR="00855FC3" w:rsidRPr="006519A0" w:rsidRDefault="00855FC3" w:rsidP="00C24650">
            <w:pPr>
              <w:jc w:val="center"/>
              <w:rPr>
                <w:lang w:bidi="en-US"/>
              </w:rPr>
            </w:pPr>
            <w:r w:rsidRPr="006519A0">
              <w:rPr>
                <w:lang w:bidi="en-US"/>
              </w:rPr>
              <w:t>10.74</w:t>
            </w:r>
          </w:p>
        </w:tc>
        <w:tc>
          <w:tcPr>
            <w:tcW w:w="900" w:type="dxa"/>
            <w:vAlign w:val="bottom"/>
          </w:tcPr>
          <w:p w14:paraId="0FBC35AB" w14:textId="77777777" w:rsidR="00855FC3" w:rsidRPr="006519A0" w:rsidRDefault="00855FC3" w:rsidP="00C24650">
            <w:pPr>
              <w:jc w:val="center"/>
              <w:rPr>
                <w:lang w:bidi="en-US"/>
              </w:rPr>
            </w:pPr>
            <w:r w:rsidRPr="006519A0">
              <w:rPr>
                <w:lang w:bidi="en-US"/>
              </w:rPr>
              <w:t>13.87</w:t>
            </w:r>
          </w:p>
        </w:tc>
      </w:tr>
    </w:tbl>
    <w:p w14:paraId="04EEB93A" w14:textId="77777777" w:rsidR="00855FC3" w:rsidRPr="006519A0" w:rsidRDefault="00855FC3" w:rsidP="00855FC3">
      <w:pPr>
        <w:rPr>
          <w:lang w:bidi="en-US"/>
        </w:rPr>
      </w:pPr>
    </w:p>
    <w:p w14:paraId="55449C78" w14:textId="77777777" w:rsidR="00855FC3" w:rsidRDefault="00855FC3" w:rsidP="00855FC3"/>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8"/>
        <w:gridCol w:w="1169"/>
        <w:gridCol w:w="1169"/>
        <w:gridCol w:w="1169"/>
        <w:gridCol w:w="1168"/>
        <w:gridCol w:w="1169"/>
        <w:gridCol w:w="1169"/>
        <w:gridCol w:w="1169"/>
      </w:tblGrid>
      <w:tr w:rsidR="00855FC3" w:rsidRPr="006519A0" w14:paraId="063B9989" w14:textId="77777777" w:rsidTr="00C24650">
        <w:trPr>
          <w:trHeight w:val="645"/>
        </w:trPr>
        <w:tc>
          <w:tcPr>
            <w:tcW w:w="9350" w:type="dxa"/>
            <w:gridSpan w:val="8"/>
            <w:vAlign w:val="bottom"/>
          </w:tcPr>
          <w:p w14:paraId="44337C7D" w14:textId="77777777" w:rsidR="00855FC3" w:rsidRPr="008C78C4" w:rsidRDefault="00855FC3" w:rsidP="00C24650">
            <w:pPr>
              <w:rPr>
                <w:b/>
                <w:bCs/>
                <w:lang w:bidi="en-US"/>
              </w:rPr>
            </w:pPr>
            <w:r w:rsidRPr="008C78C4">
              <w:rPr>
                <w:b/>
                <w:bCs/>
                <w:lang w:bidi="en-US"/>
              </w:rPr>
              <w:t>RULE 235C2b1 - Vertical Clearance Between Wires Supported at Different Levels on the Same Structures</w:t>
            </w:r>
          </w:p>
        </w:tc>
      </w:tr>
      <w:tr w:rsidR="00855FC3" w:rsidRPr="006519A0" w14:paraId="19B10EF1" w14:textId="77777777" w:rsidTr="00C24650">
        <w:trPr>
          <w:trHeight w:val="316"/>
        </w:trPr>
        <w:tc>
          <w:tcPr>
            <w:tcW w:w="1168" w:type="dxa"/>
            <w:vAlign w:val="bottom"/>
          </w:tcPr>
          <w:p w14:paraId="377DD33E" w14:textId="77777777" w:rsidR="00855FC3" w:rsidRPr="006519A0" w:rsidRDefault="00855FC3" w:rsidP="00C24650">
            <w:pPr>
              <w:jc w:val="center"/>
              <w:rPr>
                <w:rFonts w:eastAsia="Arial"/>
                <w:lang w:bidi="en-US"/>
              </w:rPr>
            </w:pPr>
          </w:p>
        </w:tc>
        <w:tc>
          <w:tcPr>
            <w:tcW w:w="1169" w:type="dxa"/>
            <w:vAlign w:val="bottom"/>
          </w:tcPr>
          <w:p w14:paraId="711DCD62" w14:textId="77777777" w:rsidR="00855FC3" w:rsidRPr="008C78C4" w:rsidRDefault="00855FC3" w:rsidP="00C24650">
            <w:pPr>
              <w:jc w:val="center"/>
              <w:rPr>
                <w:b/>
                <w:bCs/>
                <w:lang w:bidi="en-US"/>
              </w:rPr>
            </w:pPr>
            <w:r w:rsidRPr="008C78C4">
              <w:rPr>
                <w:b/>
                <w:bCs/>
                <w:w w:val="95"/>
                <w:lang w:bidi="en-US"/>
              </w:rPr>
              <w:t>69</w:t>
            </w:r>
          </w:p>
        </w:tc>
        <w:tc>
          <w:tcPr>
            <w:tcW w:w="1169" w:type="dxa"/>
            <w:vAlign w:val="bottom"/>
          </w:tcPr>
          <w:p w14:paraId="1F5D1CF8" w14:textId="77777777" w:rsidR="00855FC3" w:rsidRPr="008C78C4" w:rsidRDefault="00855FC3" w:rsidP="00C24650">
            <w:pPr>
              <w:jc w:val="center"/>
              <w:rPr>
                <w:b/>
                <w:bCs/>
                <w:lang w:bidi="en-US"/>
              </w:rPr>
            </w:pPr>
            <w:r w:rsidRPr="008C78C4">
              <w:rPr>
                <w:b/>
                <w:bCs/>
                <w:w w:val="95"/>
                <w:lang w:bidi="en-US"/>
              </w:rPr>
              <w:t>115</w:t>
            </w:r>
          </w:p>
        </w:tc>
        <w:tc>
          <w:tcPr>
            <w:tcW w:w="1169" w:type="dxa"/>
            <w:vAlign w:val="bottom"/>
          </w:tcPr>
          <w:p w14:paraId="522D0D04" w14:textId="77777777" w:rsidR="00855FC3" w:rsidRPr="008C78C4" w:rsidRDefault="00855FC3" w:rsidP="00C24650">
            <w:pPr>
              <w:jc w:val="center"/>
              <w:rPr>
                <w:b/>
                <w:bCs/>
                <w:lang w:bidi="en-US"/>
              </w:rPr>
            </w:pPr>
            <w:r w:rsidRPr="008C78C4">
              <w:rPr>
                <w:b/>
                <w:bCs/>
                <w:w w:val="95"/>
                <w:lang w:bidi="en-US"/>
              </w:rPr>
              <w:t>138</w:t>
            </w:r>
          </w:p>
        </w:tc>
        <w:tc>
          <w:tcPr>
            <w:tcW w:w="1168" w:type="dxa"/>
            <w:vAlign w:val="bottom"/>
          </w:tcPr>
          <w:p w14:paraId="255931C4" w14:textId="77777777" w:rsidR="00855FC3" w:rsidRPr="008C78C4" w:rsidRDefault="00855FC3" w:rsidP="00C24650">
            <w:pPr>
              <w:jc w:val="center"/>
              <w:rPr>
                <w:b/>
                <w:bCs/>
                <w:lang w:bidi="en-US"/>
              </w:rPr>
            </w:pPr>
            <w:r w:rsidRPr="008C78C4">
              <w:rPr>
                <w:b/>
                <w:bCs/>
                <w:w w:val="95"/>
                <w:lang w:bidi="en-US"/>
              </w:rPr>
              <w:t>161</w:t>
            </w:r>
          </w:p>
        </w:tc>
        <w:tc>
          <w:tcPr>
            <w:tcW w:w="1169" w:type="dxa"/>
            <w:vAlign w:val="bottom"/>
          </w:tcPr>
          <w:p w14:paraId="69D6E17A" w14:textId="77777777" w:rsidR="00855FC3" w:rsidRPr="008C78C4" w:rsidRDefault="00855FC3" w:rsidP="00C24650">
            <w:pPr>
              <w:jc w:val="center"/>
              <w:rPr>
                <w:b/>
                <w:bCs/>
                <w:lang w:bidi="en-US"/>
              </w:rPr>
            </w:pPr>
            <w:r w:rsidRPr="008C78C4">
              <w:rPr>
                <w:b/>
                <w:bCs/>
                <w:w w:val="95"/>
                <w:lang w:bidi="en-US"/>
              </w:rPr>
              <w:t>230</w:t>
            </w:r>
          </w:p>
        </w:tc>
        <w:tc>
          <w:tcPr>
            <w:tcW w:w="1169" w:type="dxa"/>
            <w:vAlign w:val="bottom"/>
          </w:tcPr>
          <w:p w14:paraId="7394E4C7" w14:textId="77777777" w:rsidR="00855FC3" w:rsidRPr="008C78C4" w:rsidRDefault="00855FC3" w:rsidP="00C24650">
            <w:pPr>
              <w:jc w:val="center"/>
              <w:rPr>
                <w:b/>
                <w:bCs/>
                <w:lang w:bidi="en-US"/>
              </w:rPr>
            </w:pPr>
            <w:r w:rsidRPr="008C78C4">
              <w:rPr>
                <w:b/>
                <w:bCs/>
                <w:w w:val="95"/>
                <w:lang w:bidi="en-US"/>
              </w:rPr>
              <w:t>345</w:t>
            </w:r>
          </w:p>
        </w:tc>
        <w:tc>
          <w:tcPr>
            <w:tcW w:w="1169" w:type="dxa"/>
            <w:vAlign w:val="bottom"/>
          </w:tcPr>
          <w:p w14:paraId="32198FDE" w14:textId="77777777" w:rsidR="00855FC3" w:rsidRPr="008C78C4" w:rsidRDefault="00855FC3" w:rsidP="00C24650">
            <w:pPr>
              <w:jc w:val="center"/>
              <w:rPr>
                <w:b/>
                <w:bCs/>
                <w:lang w:bidi="en-US"/>
              </w:rPr>
            </w:pPr>
            <w:r w:rsidRPr="008C78C4">
              <w:rPr>
                <w:b/>
                <w:bCs/>
                <w:w w:val="95"/>
                <w:lang w:bidi="en-US"/>
              </w:rPr>
              <w:t>500</w:t>
            </w:r>
          </w:p>
        </w:tc>
      </w:tr>
      <w:tr w:rsidR="00855FC3" w:rsidRPr="006519A0" w14:paraId="40681CCC" w14:textId="77777777" w:rsidTr="00C24650">
        <w:trPr>
          <w:trHeight w:val="313"/>
        </w:trPr>
        <w:tc>
          <w:tcPr>
            <w:tcW w:w="1168" w:type="dxa"/>
            <w:vAlign w:val="bottom"/>
          </w:tcPr>
          <w:p w14:paraId="3896FE7B" w14:textId="77777777" w:rsidR="00855FC3" w:rsidRPr="008C78C4" w:rsidRDefault="00855FC3" w:rsidP="00C24650">
            <w:pPr>
              <w:jc w:val="center"/>
              <w:rPr>
                <w:b/>
                <w:bCs/>
                <w:lang w:bidi="en-US"/>
              </w:rPr>
            </w:pPr>
            <w:r w:rsidRPr="008C78C4">
              <w:rPr>
                <w:b/>
                <w:bCs/>
                <w:w w:val="99"/>
                <w:lang w:bidi="en-US"/>
              </w:rPr>
              <w:t>0</w:t>
            </w:r>
          </w:p>
        </w:tc>
        <w:tc>
          <w:tcPr>
            <w:tcW w:w="1169" w:type="dxa"/>
            <w:vAlign w:val="bottom"/>
          </w:tcPr>
          <w:p w14:paraId="13AD80BD" w14:textId="77777777" w:rsidR="00855FC3" w:rsidRPr="006519A0" w:rsidRDefault="00855FC3" w:rsidP="00C24650">
            <w:pPr>
              <w:jc w:val="center"/>
              <w:rPr>
                <w:lang w:bidi="en-US"/>
              </w:rPr>
            </w:pPr>
            <w:r w:rsidRPr="006519A0">
              <w:rPr>
                <w:w w:val="95"/>
                <w:lang w:bidi="en-US"/>
              </w:rPr>
              <w:t>2.03</w:t>
            </w:r>
          </w:p>
        </w:tc>
        <w:tc>
          <w:tcPr>
            <w:tcW w:w="1169" w:type="dxa"/>
            <w:vAlign w:val="bottom"/>
          </w:tcPr>
          <w:p w14:paraId="02309427" w14:textId="77777777" w:rsidR="00855FC3" w:rsidRPr="006519A0" w:rsidRDefault="00855FC3" w:rsidP="00C24650">
            <w:pPr>
              <w:jc w:val="center"/>
              <w:rPr>
                <w:lang w:bidi="en-US"/>
              </w:rPr>
            </w:pPr>
            <w:r w:rsidRPr="006519A0">
              <w:rPr>
                <w:w w:val="95"/>
                <w:lang w:bidi="en-US"/>
              </w:rPr>
              <w:t>2.58</w:t>
            </w:r>
          </w:p>
        </w:tc>
        <w:tc>
          <w:tcPr>
            <w:tcW w:w="1169" w:type="dxa"/>
            <w:vAlign w:val="bottom"/>
          </w:tcPr>
          <w:p w14:paraId="1CB04635" w14:textId="77777777" w:rsidR="00855FC3" w:rsidRPr="006519A0" w:rsidRDefault="00855FC3" w:rsidP="00C24650">
            <w:pPr>
              <w:jc w:val="center"/>
              <w:rPr>
                <w:lang w:bidi="en-US"/>
              </w:rPr>
            </w:pPr>
            <w:r w:rsidRPr="006519A0">
              <w:rPr>
                <w:w w:val="95"/>
                <w:lang w:bidi="en-US"/>
              </w:rPr>
              <w:t>3.02</w:t>
            </w:r>
          </w:p>
        </w:tc>
        <w:tc>
          <w:tcPr>
            <w:tcW w:w="1168" w:type="dxa"/>
            <w:vAlign w:val="bottom"/>
          </w:tcPr>
          <w:p w14:paraId="31820EE9" w14:textId="77777777" w:rsidR="00855FC3" w:rsidRPr="006519A0" w:rsidRDefault="00855FC3" w:rsidP="00C24650">
            <w:pPr>
              <w:jc w:val="center"/>
              <w:rPr>
                <w:lang w:bidi="en-US"/>
              </w:rPr>
            </w:pPr>
            <w:r w:rsidRPr="006519A0">
              <w:rPr>
                <w:w w:val="95"/>
                <w:lang w:bidi="en-US"/>
              </w:rPr>
              <w:t>3.47</w:t>
            </w:r>
          </w:p>
        </w:tc>
        <w:tc>
          <w:tcPr>
            <w:tcW w:w="1169" w:type="dxa"/>
            <w:vAlign w:val="bottom"/>
          </w:tcPr>
          <w:p w14:paraId="6582DF34" w14:textId="77777777" w:rsidR="00855FC3" w:rsidRPr="006519A0" w:rsidRDefault="00855FC3" w:rsidP="00C24650">
            <w:pPr>
              <w:jc w:val="center"/>
              <w:rPr>
                <w:lang w:bidi="en-US"/>
              </w:rPr>
            </w:pPr>
            <w:r w:rsidRPr="006519A0">
              <w:rPr>
                <w:w w:val="95"/>
                <w:lang w:bidi="en-US"/>
              </w:rPr>
              <w:t>4.79</w:t>
            </w:r>
          </w:p>
        </w:tc>
        <w:tc>
          <w:tcPr>
            <w:tcW w:w="1169" w:type="dxa"/>
            <w:vAlign w:val="bottom"/>
          </w:tcPr>
          <w:p w14:paraId="68B9B092" w14:textId="77777777" w:rsidR="00855FC3" w:rsidRPr="006519A0" w:rsidRDefault="00855FC3" w:rsidP="00C24650">
            <w:pPr>
              <w:jc w:val="center"/>
              <w:rPr>
                <w:lang w:bidi="en-US"/>
              </w:rPr>
            </w:pPr>
            <w:r w:rsidRPr="006519A0">
              <w:rPr>
                <w:w w:val="95"/>
                <w:lang w:bidi="en-US"/>
              </w:rPr>
              <w:t>7.01</w:t>
            </w:r>
          </w:p>
        </w:tc>
        <w:tc>
          <w:tcPr>
            <w:tcW w:w="1169" w:type="dxa"/>
            <w:vAlign w:val="bottom"/>
          </w:tcPr>
          <w:p w14:paraId="36B7B359" w14:textId="77777777" w:rsidR="00855FC3" w:rsidRPr="006519A0" w:rsidRDefault="00855FC3" w:rsidP="00C24650">
            <w:pPr>
              <w:jc w:val="center"/>
              <w:rPr>
                <w:lang w:bidi="en-US"/>
              </w:rPr>
            </w:pPr>
            <w:r w:rsidRPr="006519A0">
              <w:rPr>
                <w:w w:val="95"/>
                <w:lang w:bidi="en-US"/>
              </w:rPr>
              <w:t>9.99</w:t>
            </w:r>
          </w:p>
        </w:tc>
      </w:tr>
      <w:tr w:rsidR="00855FC3" w:rsidRPr="006519A0" w14:paraId="3A82FDF9" w14:textId="77777777" w:rsidTr="00C24650">
        <w:trPr>
          <w:trHeight w:val="314"/>
        </w:trPr>
        <w:tc>
          <w:tcPr>
            <w:tcW w:w="1168" w:type="dxa"/>
            <w:vAlign w:val="bottom"/>
          </w:tcPr>
          <w:p w14:paraId="7525922D" w14:textId="77777777" w:rsidR="00855FC3" w:rsidRPr="008C78C4" w:rsidRDefault="00855FC3" w:rsidP="00C24650">
            <w:pPr>
              <w:jc w:val="center"/>
              <w:rPr>
                <w:b/>
                <w:bCs/>
                <w:lang w:bidi="en-US"/>
              </w:rPr>
            </w:pPr>
            <w:r w:rsidRPr="008C78C4">
              <w:rPr>
                <w:b/>
                <w:bCs/>
                <w:w w:val="95"/>
                <w:lang w:bidi="en-US"/>
              </w:rPr>
              <w:t>13.8</w:t>
            </w:r>
          </w:p>
        </w:tc>
        <w:tc>
          <w:tcPr>
            <w:tcW w:w="1169" w:type="dxa"/>
            <w:vAlign w:val="bottom"/>
          </w:tcPr>
          <w:p w14:paraId="3D65C0E8" w14:textId="77777777" w:rsidR="00855FC3" w:rsidRPr="006519A0" w:rsidRDefault="00855FC3" w:rsidP="00C24650">
            <w:pPr>
              <w:jc w:val="center"/>
              <w:rPr>
                <w:lang w:bidi="en-US"/>
              </w:rPr>
            </w:pPr>
            <w:r w:rsidRPr="006519A0">
              <w:rPr>
                <w:w w:val="95"/>
                <w:lang w:bidi="en-US"/>
              </w:rPr>
              <w:t>2.03</w:t>
            </w:r>
          </w:p>
        </w:tc>
        <w:tc>
          <w:tcPr>
            <w:tcW w:w="1169" w:type="dxa"/>
            <w:vAlign w:val="bottom"/>
          </w:tcPr>
          <w:p w14:paraId="03A6682A" w14:textId="77777777" w:rsidR="00855FC3" w:rsidRPr="006519A0" w:rsidRDefault="00855FC3" w:rsidP="00C24650">
            <w:pPr>
              <w:jc w:val="center"/>
              <w:rPr>
                <w:lang w:bidi="en-US"/>
              </w:rPr>
            </w:pPr>
            <w:r w:rsidRPr="006519A0">
              <w:rPr>
                <w:w w:val="95"/>
                <w:lang w:bidi="en-US"/>
              </w:rPr>
              <w:t>2.85</w:t>
            </w:r>
          </w:p>
        </w:tc>
        <w:tc>
          <w:tcPr>
            <w:tcW w:w="1169" w:type="dxa"/>
            <w:vAlign w:val="bottom"/>
          </w:tcPr>
          <w:p w14:paraId="21F6CB9B" w14:textId="77777777" w:rsidR="00855FC3" w:rsidRPr="006519A0" w:rsidRDefault="00855FC3" w:rsidP="00C24650">
            <w:pPr>
              <w:jc w:val="center"/>
              <w:rPr>
                <w:lang w:bidi="en-US"/>
              </w:rPr>
            </w:pPr>
            <w:r w:rsidRPr="006519A0">
              <w:rPr>
                <w:w w:val="95"/>
                <w:lang w:bidi="en-US"/>
              </w:rPr>
              <w:t>3.29</w:t>
            </w:r>
          </w:p>
        </w:tc>
        <w:tc>
          <w:tcPr>
            <w:tcW w:w="1168" w:type="dxa"/>
            <w:vAlign w:val="bottom"/>
          </w:tcPr>
          <w:p w14:paraId="13EDC391" w14:textId="77777777" w:rsidR="00855FC3" w:rsidRPr="006519A0" w:rsidRDefault="00855FC3" w:rsidP="00C24650">
            <w:pPr>
              <w:jc w:val="center"/>
              <w:rPr>
                <w:lang w:bidi="en-US"/>
              </w:rPr>
            </w:pPr>
            <w:r w:rsidRPr="006519A0">
              <w:rPr>
                <w:w w:val="95"/>
                <w:lang w:bidi="en-US"/>
              </w:rPr>
              <w:t>3.73</w:t>
            </w:r>
          </w:p>
        </w:tc>
        <w:tc>
          <w:tcPr>
            <w:tcW w:w="1169" w:type="dxa"/>
            <w:vAlign w:val="bottom"/>
          </w:tcPr>
          <w:p w14:paraId="23744561" w14:textId="77777777" w:rsidR="00855FC3" w:rsidRPr="006519A0" w:rsidRDefault="00855FC3" w:rsidP="00C24650">
            <w:pPr>
              <w:jc w:val="center"/>
              <w:rPr>
                <w:lang w:bidi="en-US"/>
              </w:rPr>
            </w:pPr>
            <w:r w:rsidRPr="006519A0">
              <w:rPr>
                <w:w w:val="95"/>
                <w:lang w:bidi="en-US"/>
              </w:rPr>
              <w:t>5.06</w:t>
            </w:r>
          </w:p>
        </w:tc>
        <w:tc>
          <w:tcPr>
            <w:tcW w:w="1169" w:type="dxa"/>
            <w:vAlign w:val="bottom"/>
          </w:tcPr>
          <w:p w14:paraId="3E965A74" w14:textId="77777777" w:rsidR="00855FC3" w:rsidRPr="006519A0" w:rsidRDefault="00855FC3" w:rsidP="00C24650">
            <w:pPr>
              <w:jc w:val="center"/>
              <w:rPr>
                <w:lang w:bidi="en-US"/>
              </w:rPr>
            </w:pPr>
            <w:r w:rsidRPr="006519A0">
              <w:rPr>
                <w:w w:val="95"/>
                <w:lang w:bidi="en-US"/>
              </w:rPr>
              <w:t>7.27</w:t>
            </w:r>
          </w:p>
        </w:tc>
        <w:tc>
          <w:tcPr>
            <w:tcW w:w="1169" w:type="dxa"/>
            <w:vAlign w:val="bottom"/>
          </w:tcPr>
          <w:p w14:paraId="2918E12B" w14:textId="77777777" w:rsidR="00855FC3" w:rsidRPr="006519A0" w:rsidRDefault="00855FC3" w:rsidP="00C24650">
            <w:pPr>
              <w:jc w:val="center"/>
              <w:rPr>
                <w:lang w:bidi="en-US"/>
              </w:rPr>
            </w:pPr>
            <w:r w:rsidRPr="006519A0">
              <w:rPr>
                <w:w w:val="95"/>
                <w:lang w:bidi="en-US"/>
              </w:rPr>
              <w:t>10.25</w:t>
            </w:r>
          </w:p>
        </w:tc>
      </w:tr>
      <w:tr w:rsidR="00855FC3" w:rsidRPr="006519A0" w14:paraId="6C7DB3BC" w14:textId="77777777" w:rsidTr="00C24650">
        <w:trPr>
          <w:trHeight w:val="316"/>
        </w:trPr>
        <w:tc>
          <w:tcPr>
            <w:tcW w:w="1168" w:type="dxa"/>
            <w:vAlign w:val="bottom"/>
          </w:tcPr>
          <w:p w14:paraId="4E55FAA5" w14:textId="77777777" w:rsidR="00855FC3" w:rsidRPr="008C78C4" w:rsidRDefault="00855FC3" w:rsidP="00C24650">
            <w:pPr>
              <w:jc w:val="center"/>
              <w:rPr>
                <w:b/>
                <w:bCs/>
                <w:lang w:bidi="en-US"/>
              </w:rPr>
            </w:pPr>
            <w:r w:rsidRPr="008C78C4">
              <w:rPr>
                <w:b/>
                <w:bCs/>
                <w:w w:val="95"/>
                <w:lang w:bidi="en-US"/>
              </w:rPr>
              <w:t>34.5</w:t>
            </w:r>
          </w:p>
        </w:tc>
        <w:tc>
          <w:tcPr>
            <w:tcW w:w="1169" w:type="dxa"/>
            <w:vAlign w:val="bottom"/>
          </w:tcPr>
          <w:p w14:paraId="537D66D4" w14:textId="77777777" w:rsidR="00855FC3" w:rsidRPr="006519A0" w:rsidRDefault="00855FC3" w:rsidP="00C24650">
            <w:pPr>
              <w:jc w:val="center"/>
              <w:rPr>
                <w:lang w:bidi="en-US"/>
              </w:rPr>
            </w:pPr>
            <w:r w:rsidRPr="006519A0">
              <w:rPr>
                <w:w w:val="95"/>
                <w:lang w:bidi="en-US"/>
              </w:rPr>
              <w:t>2.36</w:t>
            </w:r>
          </w:p>
        </w:tc>
        <w:tc>
          <w:tcPr>
            <w:tcW w:w="1169" w:type="dxa"/>
            <w:vAlign w:val="bottom"/>
          </w:tcPr>
          <w:p w14:paraId="0CDEB985" w14:textId="77777777" w:rsidR="00855FC3" w:rsidRPr="006519A0" w:rsidRDefault="00855FC3" w:rsidP="00C24650">
            <w:pPr>
              <w:jc w:val="center"/>
              <w:rPr>
                <w:lang w:bidi="en-US"/>
              </w:rPr>
            </w:pPr>
            <w:r w:rsidRPr="006519A0">
              <w:rPr>
                <w:w w:val="95"/>
                <w:lang w:bidi="en-US"/>
              </w:rPr>
              <w:t>3.24</w:t>
            </w:r>
          </w:p>
        </w:tc>
        <w:tc>
          <w:tcPr>
            <w:tcW w:w="1169" w:type="dxa"/>
            <w:vAlign w:val="bottom"/>
          </w:tcPr>
          <w:p w14:paraId="577FE960" w14:textId="77777777" w:rsidR="00855FC3" w:rsidRPr="006519A0" w:rsidRDefault="00855FC3" w:rsidP="00C24650">
            <w:pPr>
              <w:jc w:val="center"/>
              <w:rPr>
                <w:lang w:bidi="en-US"/>
              </w:rPr>
            </w:pPr>
            <w:r w:rsidRPr="006519A0">
              <w:rPr>
                <w:w w:val="95"/>
                <w:lang w:bidi="en-US"/>
              </w:rPr>
              <w:t>3.69</w:t>
            </w:r>
          </w:p>
        </w:tc>
        <w:tc>
          <w:tcPr>
            <w:tcW w:w="1168" w:type="dxa"/>
            <w:vAlign w:val="bottom"/>
          </w:tcPr>
          <w:p w14:paraId="6128DB58" w14:textId="77777777" w:rsidR="00855FC3" w:rsidRPr="006519A0" w:rsidRDefault="00855FC3" w:rsidP="00C24650">
            <w:pPr>
              <w:jc w:val="center"/>
              <w:rPr>
                <w:lang w:bidi="en-US"/>
              </w:rPr>
            </w:pPr>
            <w:r w:rsidRPr="006519A0">
              <w:rPr>
                <w:w w:val="95"/>
                <w:lang w:bidi="en-US"/>
              </w:rPr>
              <w:t>4.13</w:t>
            </w:r>
          </w:p>
        </w:tc>
        <w:tc>
          <w:tcPr>
            <w:tcW w:w="1169" w:type="dxa"/>
            <w:vAlign w:val="bottom"/>
          </w:tcPr>
          <w:p w14:paraId="7773A624" w14:textId="77777777" w:rsidR="00855FC3" w:rsidRPr="006519A0" w:rsidRDefault="00855FC3" w:rsidP="00C24650">
            <w:pPr>
              <w:jc w:val="center"/>
              <w:rPr>
                <w:lang w:bidi="en-US"/>
              </w:rPr>
            </w:pPr>
            <w:r w:rsidRPr="006519A0">
              <w:rPr>
                <w:w w:val="95"/>
                <w:lang w:bidi="en-US"/>
              </w:rPr>
              <w:t>5.46</w:t>
            </w:r>
          </w:p>
        </w:tc>
        <w:tc>
          <w:tcPr>
            <w:tcW w:w="1169" w:type="dxa"/>
            <w:vAlign w:val="bottom"/>
          </w:tcPr>
          <w:p w14:paraId="2AB9B7DA" w14:textId="77777777" w:rsidR="00855FC3" w:rsidRPr="006519A0" w:rsidRDefault="00855FC3" w:rsidP="00C24650">
            <w:pPr>
              <w:jc w:val="center"/>
              <w:rPr>
                <w:lang w:bidi="en-US"/>
              </w:rPr>
            </w:pPr>
            <w:r w:rsidRPr="006519A0">
              <w:rPr>
                <w:w w:val="95"/>
                <w:lang w:bidi="en-US"/>
              </w:rPr>
              <w:t>7.67</w:t>
            </w:r>
          </w:p>
        </w:tc>
        <w:tc>
          <w:tcPr>
            <w:tcW w:w="1169" w:type="dxa"/>
            <w:vAlign w:val="bottom"/>
          </w:tcPr>
          <w:p w14:paraId="31CEFAF1" w14:textId="77777777" w:rsidR="00855FC3" w:rsidRPr="006519A0" w:rsidRDefault="00855FC3" w:rsidP="00C24650">
            <w:pPr>
              <w:jc w:val="center"/>
              <w:rPr>
                <w:lang w:bidi="en-US"/>
              </w:rPr>
            </w:pPr>
            <w:r w:rsidRPr="006519A0">
              <w:rPr>
                <w:w w:val="95"/>
                <w:lang w:bidi="en-US"/>
              </w:rPr>
              <w:t>10.65</w:t>
            </w:r>
          </w:p>
        </w:tc>
      </w:tr>
      <w:tr w:rsidR="00855FC3" w:rsidRPr="006519A0" w14:paraId="52264D0A" w14:textId="77777777" w:rsidTr="00C24650">
        <w:trPr>
          <w:trHeight w:val="314"/>
        </w:trPr>
        <w:tc>
          <w:tcPr>
            <w:tcW w:w="1168" w:type="dxa"/>
            <w:vAlign w:val="bottom"/>
          </w:tcPr>
          <w:p w14:paraId="2D651860" w14:textId="77777777" w:rsidR="00855FC3" w:rsidRPr="008C78C4" w:rsidRDefault="00855FC3" w:rsidP="00C24650">
            <w:pPr>
              <w:jc w:val="center"/>
              <w:rPr>
                <w:b/>
                <w:bCs/>
                <w:lang w:bidi="en-US"/>
              </w:rPr>
            </w:pPr>
            <w:r w:rsidRPr="008C78C4">
              <w:rPr>
                <w:b/>
                <w:bCs/>
                <w:w w:val="95"/>
                <w:lang w:bidi="en-US"/>
              </w:rPr>
              <w:t>69</w:t>
            </w:r>
          </w:p>
        </w:tc>
        <w:tc>
          <w:tcPr>
            <w:tcW w:w="1169" w:type="dxa"/>
            <w:vAlign w:val="bottom"/>
          </w:tcPr>
          <w:p w14:paraId="1A64F611" w14:textId="77777777" w:rsidR="00855FC3" w:rsidRPr="006519A0" w:rsidRDefault="00855FC3" w:rsidP="00C24650">
            <w:pPr>
              <w:jc w:val="center"/>
              <w:rPr>
                <w:lang w:bidi="en-US"/>
              </w:rPr>
            </w:pPr>
            <w:r w:rsidRPr="006519A0">
              <w:rPr>
                <w:w w:val="95"/>
                <w:lang w:bidi="en-US"/>
              </w:rPr>
              <w:t>3.02</w:t>
            </w:r>
          </w:p>
        </w:tc>
        <w:tc>
          <w:tcPr>
            <w:tcW w:w="1169" w:type="dxa"/>
            <w:vAlign w:val="bottom"/>
          </w:tcPr>
          <w:p w14:paraId="2E409FD3" w14:textId="77777777" w:rsidR="00855FC3" w:rsidRPr="006519A0" w:rsidRDefault="00855FC3" w:rsidP="00C24650">
            <w:pPr>
              <w:jc w:val="center"/>
              <w:rPr>
                <w:lang w:bidi="en-US"/>
              </w:rPr>
            </w:pPr>
            <w:r w:rsidRPr="006519A0">
              <w:rPr>
                <w:w w:val="95"/>
                <w:lang w:bidi="en-US"/>
              </w:rPr>
              <w:t>3.91</w:t>
            </w:r>
          </w:p>
        </w:tc>
        <w:tc>
          <w:tcPr>
            <w:tcW w:w="1169" w:type="dxa"/>
            <w:vAlign w:val="bottom"/>
          </w:tcPr>
          <w:p w14:paraId="00403D98" w14:textId="77777777" w:rsidR="00855FC3" w:rsidRPr="006519A0" w:rsidRDefault="00855FC3" w:rsidP="00C24650">
            <w:pPr>
              <w:jc w:val="center"/>
              <w:rPr>
                <w:lang w:bidi="en-US"/>
              </w:rPr>
            </w:pPr>
            <w:r w:rsidRPr="006519A0">
              <w:rPr>
                <w:w w:val="95"/>
                <w:lang w:bidi="en-US"/>
              </w:rPr>
              <w:t>4.35</w:t>
            </w:r>
          </w:p>
        </w:tc>
        <w:tc>
          <w:tcPr>
            <w:tcW w:w="1168" w:type="dxa"/>
            <w:vAlign w:val="bottom"/>
          </w:tcPr>
          <w:p w14:paraId="3B879ED3" w14:textId="77777777" w:rsidR="00855FC3" w:rsidRPr="006519A0" w:rsidRDefault="00855FC3" w:rsidP="00C24650">
            <w:pPr>
              <w:jc w:val="center"/>
              <w:rPr>
                <w:lang w:bidi="en-US"/>
              </w:rPr>
            </w:pPr>
            <w:r w:rsidRPr="006519A0">
              <w:rPr>
                <w:w w:val="95"/>
                <w:lang w:bidi="en-US"/>
              </w:rPr>
              <w:t>4.79</w:t>
            </w:r>
          </w:p>
        </w:tc>
        <w:tc>
          <w:tcPr>
            <w:tcW w:w="1169" w:type="dxa"/>
            <w:vAlign w:val="bottom"/>
          </w:tcPr>
          <w:p w14:paraId="5CE4DDBE" w14:textId="77777777" w:rsidR="00855FC3" w:rsidRPr="006519A0" w:rsidRDefault="00855FC3" w:rsidP="00C24650">
            <w:pPr>
              <w:jc w:val="center"/>
              <w:rPr>
                <w:lang w:bidi="en-US"/>
              </w:rPr>
            </w:pPr>
            <w:r w:rsidRPr="006519A0">
              <w:rPr>
                <w:w w:val="95"/>
                <w:lang w:bidi="en-US"/>
              </w:rPr>
              <w:t>6.12</w:t>
            </w:r>
          </w:p>
        </w:tc>
        <w:tc>
          <w:tcPr>
            <w:tcW w:w="1169" w:type="dxa"/>
            <w:vAlign w:val="bottom"/>
          </w:tcPr>
          <w:p w14:paraId="531BA920" w14:textId="77777777" w:rsidR="00855FC3" w:rsidRPr="006519A0" w:rsidRDefault="00855FC3" w:rsidP="00C24650">
            <w:pPr>
              <w:jc w:val="center"/>
              <w:rPr>
                <w:lang w:bidi="en-US"/>
              </w:rPr>
            </w:pPr>
            <w:r w:rsidRPr="006519A0">
              <w:rPr>
                <w:w w:val="95"/>
                <w:lang w:bidi="en-US"/>
              </w:rPr>
              <w:t>8.33</w:t>
            </w:r>
          </w:p>
        </w:tc>
        <w:tc>
          <w:tcPr>
            <w:tcW w:w="1169" w:type="dxa"/>
            <w:vAlign w:val="bottom"/>
          </w:tcPr>
          <w:p w14:paraId="67340810" w14:textId="77777777" w:rsidR="00855FC3" w:rsidRPr="006519A0" w:rsidRDefault="00855FC3" w:rsidP="00C24650">
            <w:pPr>
              <w:jc w:val="center"/>
              <w:rPr>
                <w:lang w:bidi="en-US"/>
              </w:rPr>
            </w:pPr>
            <w:r w:rsidRPr="006519A0">
              <w:rPr>
                <w:w w:val="95"/>
                <w:lang w:bidi="en-US"/>
              </w:rPr>
              <w:t>11.32</w:t>
            </w:r>
          </w:p>
        </w:tc>
      </w:tr>
      <w:tr w:rsidR="00855FC3" w:rsidRPr="006519A0" w14:paraId="78276A72" w14:textId="77777777" w:rsidTr="00C24650">
        <w:trPr>
          <w:trHeight w:val="316"/>
        </w:trPr>
        <w:tc>
          <w:tcPr>
            <w:tcW w:w="1168" w:type="dxa"/>
            <w:vAlign w:val="bottom"/>
          </w:tcPr>
          <w:p w14:paraId="226662CF" w14:textId="77777777" w:rsidR="00855FC3" w:rsidRPr="008C78C4" w:rsidRDefault="00855FC3" w:rsidP="00C24650">
            <w:pPr>
              <w:jc w:val="center"/>
              <w:rPr>
                <w:b/>
                <w:bCs/>
                <w:lang w:bidi="en-US"/>
              </w:rPr>
            </w:pPr>
            <w:r w:rsidRPr="008C78C4">
              <w:rPr>
                <w:b/>
                <w:bCs/>
                <w:w w:val="95"/>
                <w:lang w:bidi="en-US"/>
              </w:rPr>
              <w:t>115</w:t>
            </w:r>
          </w:p>
        </w:tc>
        <w:tc>
          <w:tcPr>
            <w:tcW w:w="1169" w:type="dxa"/>
            <w:vAlign w:val="bottom"/>
          </w:tcPr>
          <w:p w14:paraId="4CE9616F" w14:textId="77777777" w:rsidR="00855FC3" w:rsidRPr="006519A0" w:rsidRDefault="00855FC3" w:rsidP="00C24650">
            <w:pPr>
              <w:jc w:val="center"/>
              <w:rPr>
                <w:lang w:bidi="en-US"/>
              </w:rPr>
            </w:pPr>
            <w:r w:rsidRPr="006519A0">
              <w:rPr>
                <w:w w:val="95"/>
                <w:lang w:bidi="en-US"/>
              </w:rPr>
              <w:t>3.91</w:t>
            </w:r>
          </w:p>
        </w:tc>
        <w:tc>
          <w:tcPr>
            <w:tcW w:w="1169" w:type="dxa"/>
            <w:vAlign w:val="bottom"/>
          </w:tcPr>
          <w:p w14:paraId="304BCF0B" w14:textId="77777777" w:rsidR="00855FC3" w:rsidRPr="006519A0" w:rsidRDefault="00855FC3" w:rsidP="00C24650">
            <w:pPr>
              <w:jc w:val="center"/>
              <w:rPr>
                <w:lang w:bidi="en-US"/>
              </w:rPr>
            </w:pPr>
            <w:r w:rsidRPr="006519A0">
              <w:rPr>
                <w:w w:val="95"/>
                <w:lang w:bidi="en-US"/>
              </w:rPr>
              <w:t>4.79</w:t>
            </w:r>
          </w:p>
        </w:tc>
        <w:tc>
          <w:tcPr>
            <w:tcW w:w="1169" w:type="dxa"/>
            <w:vAlign w:val="bottom"/>
          </w:tcPr>
          <w:p w14:paraId="6752AC2A" w14:textId="77777777" w:rsidR="00855FC3" w:rsidRPr="006519A0" w:rsidRDefault="00855FC3" w:rsidP="00C24650">
            <w:pPr>
              <w:jc w:val="center"/>
              <w:rPr>
                <w:lang w:bidi="en-US"/>
              </w:rPr>
            </w:pPr>
            <w:r w:rsidRPr="006519A0">
              <w:rPr>
                <w:w w:val="95"/>
                <w:lang w:bidi="en-US"/>
              </w:rPr>
              <w:t>5.24</w:t>
            </w:r>
          </w:p>
        </w:tc>
        <w:tc>
          <w:tcPr>
            <w:tcW w:w="1168" w:type="dxa"/>
            <w:vAlign w:val="bottom"/>
          </w:tcPr>
          <w:p w14:paraId="69A3B8EC" w14:textId="77777777" w:rsidR="00855FC3" w:rsidRPr="006519A0" w:rsidRDefault="00855FC3" w:rsidP="00C24650">
            <w:pPr>
              <w:jc w:val="center"/>
              <w:rPr>
                <w:lang w:bidi="en-US"/>
              </w:rPr>
            </w:pPr>
            <w:r w:rsidRPr="006519A0">
              <w:rPr>
                <w:w w:val="95"/>
                <w:lang w:bidi="en-US"/>
              </w:rPr>
              <w:t>5.68</w:t>
            </w:r>
          </w:p>
        </w:tc>
        <w:tc>
          <w:tcPr>
            <w:tcW w:w="1169" w:type="dxa"/>
            <w:vAlign w:val="bottom"/>
          </w:tcPr>
          <w:p w14:paraId="48FA24A1" w14:textId="77777777" w:rsidR="00855FC3" w:rsidRPr="006519A0" w:rsidRDefault="00855FC3" w:rsidP="00C24650">
            <w:pPr>
              <w:jc w:val="center"/>
              <w:rPr>
                <w:lang w:bidi="en-US"/>
              </w:rPr>
            </w:pPr>
            <w:r w:rsidRPr="006519A0">
              <w:rPr>
                <w:w w:val="95"/>
                <w:lang w:bidi="en-US"/>
              </w:rPr>
              <w:t>7.01</w:t>
            </w:r>
          </w:p>
        </w:tc>
        <w:tc>
          <w:tcPr>
            <w:tcW w:w="1169" w:type="dxa"/>
            <w:vAlign w:val="bottom"/>
          </w:tcPr>
          <w:p w14:paraId="3F5C07BC" w14:textId="77777777" w:rsidR="00855FC3" w:rsidRPr="006519A0" w:rsidRDefault="00855FC3" w:rsidP="00C24650">
            <w:pPr>
              <w:jc w:val="center"/>
              <w:rPr>
                <w:lang w:bidi="en-US"/>
              </w:rPr>
            </w:pPr>
            <w:r w:rsidRPr="006519A0">
              <w:rPr>
                <w:w w:val="95"/>
                <w:lang w:bidi="en-US"/>
              </w:rPr>
              <w:t>9.22</w:t>
            </w:r>
          </w:p>
        </w:tc>
        <w:tc>
          <w:tcPr>
            <w:tcW w:w="1169" w:type="dxa"/>
            <w:vAlign w:val="bottom"/>
          </w:tcPr>
          <w:p w14:paraId="48A18991" w14:textId="77777777" w:rsidR="00855FC3" w:rsidRPr="006519A0" w:rsidRDefault="00855FC3" w:rsidP="00C24650">
            <w:pPr>
              <w:jc w:val="center"/>
              <w:rPr>
                <w:lang w:bidi="en-US"/>
              </w:rPr>
            </w:pPr>
            <w:r w:rsidRPr="006519A0">
              <w:rPr>
                <w:w w:val="95"/>
                <w:lang w:bidi="en-US"/>
              </w:rPr>
              <w:t>12.20</w:t>
            </w:r>
          </w:p>
        </w:tc>
      </w:tr>
      <w:tr w:rsidR="00855FC3" w:rsidRPr="006519A0" w14:paraId="4EFE7362" w14:textId="77777777" w:rsidTr="00C24650">
        <w:trPr>
          <w:trHeight w:val="314"/>
        </w:trPr>
        <w:tc>
          <w:tcPr>
            <w:tcW w:w="1168" w:type="dxa"/>
            <w:vAlign w:val="bottom"/>
          </w:tcPr>
          <w:p w14:paraId="1B2B9166" w14:textId="77777777" w:rsidR="00855FC3" w:rsidRPr="008C78C4" w:rsidRDefault="00855FC3" w:rsidP="00C24650">
            <w:pPr>
              <w:jc w:val="center"/>
              <w:rPr>
                <w:b/>
                <w:bCs/>
                <w:lang w:bidi="en-US"/>
              </w:rPr>
            </w:pPr>
            <w:r w:rsidRPr="008C78C4">
              <w:rPr>
                <w:b/>
                <w:bCs/>
                <w:w w:val="95"/>
                <w:lang w:bidi="en-US"/>
              </w:rPr>
              <w:t>138</w:t>
            </w:r>
          </w:p>
        </w:tc>
        <w:tc>
          <w:tcPr>
            <w:tcW w:w="1169" w:type="dxa"/>
            <w:vAlign w:val="bottom"/>
          </w:tcPr>
          <w:p w14:paraId="7175C4CD" w14:textId="77777777" w:rsidR="00855FC3" w:rsidRPr="006519A0" w:rsidRDefault="00855FC3" w:rsidP="00C24650">
            <w:pPr>
              <w:jc w:val="center"/>
              <w:rPr>
                <w:lang w:bidi="en-US"/>
              </w:rPr>
            </w:pPr>
            <w:r w:rsidRPr="006519A0">
              <w:rPr>
                <w:w w:val="95"/>
                <w:lang w:bidi="en-US"/>
              </w:rPr>
              <w:t>4.35</w:t>
            </w:r>
          </w:p>
        </w:tc>
        <w:tc>
          <w:tcPr>
            <w:tcW w:w="1169" w:type="dxa"/>
            <w:vAlign w:val="bottom"/>
          </w:tcPr>
          <w:p w14:paraId="4E0BE901" w14:textId="77777777" w:rsidR="00855FC3" w:rsidRPr="006519A0" w:rsidRDefault="00855FC3" w:rsidP="00C24650">
            <w:pPr>
              <w:jc w:val="center"/>
              <w:rPr>
                <w:lang w:bidi="en-US"/>
              </w:rPr>
            </w:pPr>
            <w:r w:rsidRPr="006519A0">
              <w:rPr>
                <w:w w:val="95"/>
                <w:lang w:bidi="en-US"/>
              </w:rPr>
              <w:t>5.24</w:t>
            </w:r>
          </w:p>
        </w:tc>
        <w:tc>
          <w:tcPr>
            <w:tcW w:w="1169" w:type="dxa"/>
            <w:vAlign w:val="bottom"/>
          </w:tcPr>
          <w:p w14:paraId="39F6A102" w14:textId="77777777" w:rsidR="00855FC3" w:rsidRPr="006519A0" w:rsidRDefault="00855FC3" w:rsidP="00C24650">
            <w:pPr>
              <w:jc w:val="center"/>
              <w:rPr>
                <w:lang w:bidi="en-US"/>
              </w:rPr>
            </w:pPr>
            <w:r w:rsidRPr="006519A0">
              <w:rPr>
                <w:w w:val="95"/>
                <w:lang w:bidi="en-US"/>
              </w:rPr>
              <w:t>5.68</w:t>
            </w:r>
          </w:p>
        </w:tc>
        <w:tc>
          <w:tcPr>
            <w:tcW w:w="1168" w:type="dxa"/>
            <w:vAlign w:val="bottom"/>
          </w:tcPr>
          <w:p w14:paraId="458B94CE" w14:textId="77777777" w:rsidR="00855FC3" w:rsidRPr="006519A0" w:rsidRDefault="00855FC3" w:rsidP="00C24650">
            <w:pPr>
              <w:jc w:val="center"/>
              <w:rPr>
                <w:lang w:bidi="en-US"/>
              </w:rPr>
            </w:pPr>
            <w:r w:rsidRPr="006519A0">
              <w:rPr>
                <w:w w:val="95"/>
                <w:lang w:bidi="en-US"/>
              </w:rPr>
              <w:t>6.12</w:t>
            </w:r>
          </w:p>
        </w:tc>
        <w:tc>
          <w:tcPr>
            <w:tcW w:w="1169" w:type="dxa"/>
            <w:vAlign w:val="bottom"/>
          </w:tcPr>
          <w:p w14:paraId="16D87CD4" w14:textId="77777777" w:rsidR="00855FC3" w:rsidRPr="006519A0" w:rsidRDefault="00855FC3" w:rsidP="00C24650">
            <w:pPr>
              <w:jc w:val="center"/>
              <w:rPr>
                <w:lang w:bidi="en-US"/>
              </w:rPr>
            </w:pPr>
            <w:r w:rsidRPr="006519A0">
              <w:rPr>
                <w:w w:val="95"/>
                <w:lang w:bidi="en-US"/>
              </w:rPr>
              <w:t>7.45</w:t>
            </w:r>
          </w:p>
        </w:tc>
        <w:tc>
          <w:tcPr>
            <w:tcW w:w="1169" w:type="dxa"/>
            <w:vAlign w:val="bottom"/>
          </w:tcPr>
          <w:p w14:paraId="0A398A44" w14:textId="77777777" w:rsidR="00855FC3" w:rsidRPr="006519A0" w:rsidRDefault="00855FC3" w:rsidP="00C24650">
            <w:pPr>
              <w:jc w:val="center"/>
              <w:rPr>
                <w:lang w:bidi="en-US"/>
              </w:rPr>
            </w:pPr>
            <w:r w:rsidRPr="006519A0">
              <w:rPr>
                <w:w w:val="95"/>
                <w:lang w:bidi="en-US"/>
              </w:rPr>
              <w:t>9.66</w:t>
            </w:r>
          </w:p>
        </w:tc>
        <w:tc>
          <w:tcPr>
            <w:tcW w:w="1169" w:type="dxa"/>
            <w:vAlign w:val="bottom"/>
          </w:tcPr>
          <w:p w14:paraId="5C79FD7C" w14:textId="77777777" w:rsidR="00855FC3" w:rsidRPr="006519A0" w:rsidRDefault="00855FC3" w:rsidP="00C24650">
            <w:pPr>
              <w:jc w:val="center"/>
              <w:rPr>
                <w:lang w:bidi="en-US"/>
              </w:rPr>
            </w:pPr>
            <w:r w:rsidRPr="006519A0">
              <w:rPr>
                <w:w w:val="95"/>
                <w:lang w:bidi="en-US"/>
              </w:rPr>
              <w:t>12.64</w:t>
            </w:r>
          </w:p>
        </w:tc>
      </w:tr>
      <w:tr w:rsidR="00855FC3" w:rsidRPr="006519A0" w14:paraId="689928FD" w14:textId="77777777" w:rsidTr="00C24650">
        <w:trPr>
          <w:trHeight w:val="317"/>
        </w:trPr>
        <w:tc>
          <w:tcPr>
            <w:tcW w:w="1168" w:type="dxa"/>
            <w:vAlign w:val="bottom"/>
          </w:tcPr>
          <w:p w14:paraId="129D61AD" w14:textId="77777777" w:rsidR="00855FC3" w:rsidRPr="008C78C4" w:rsidRDefault="00855FC3" w:rsidP="00C24650">
            <w:pPr>
              <w:jc w:val="center"/>
              <w:rPr>
                <w:b/>
                <w:bCs/>
                <w:lang w:bidi="en-US"/>
              </w:rPr>
            </w:pPr>
            <w:r w:rsidRPr="008C78C4">
              <w:rPr>
                <w:b/>
                <w:bCs/>
                <w:w w:val="95"/>
                <w:lang w:bidi="en-US"/>
              </w:rPr>
              <w:t>161</w:t>
            </w:r>
          </w:p>
        </w:tc>
        <w:tc>
          <w:tcPr>
            <w:tcW w:w="1169" w:type="dxa"/>
            <w:vAlign w:val="bottom"/>
          </w:tcPr>
          <w:p w14:paraId="3AB8F2FA" w14:textId="77777777" w:rsidR="00855FC3" w:rsidRPr="006519A0" w:rsidRDefault="00855FC3" w:rsidP="00C24650">
            <w:pPr>
              <w:jc w:val="center"/>
              <w:rPr>
                <w:lang w:bidi="en-US"/>
              </w:rPr>
            </w:pPr>
            <w:r w:rsidRPr="006519A0">
              <w:rPr>
                <w:w w:val="95"/>
                <w:lang w:bidi="en-US"/>
              </w:rPr>
              <w:t>4.79</w:t>
            </w:r>
          </w:p>
        </w:tc>
        <w:tc>
          <w:tcPr>
            <w:tcW w:w="1169" w:type="dxa"/>
            <w:vAlign w:val="bottom"/>
          </w:tcPr>
          <w:p w14:paraId="644E4572" w14:textId="77777777" w:rsidR="00855FC3" w:rsidRPr="006519A0" w:rsidRDefault="00855FC3" w:rsidP="00C24650">
            <w:pPr>
              <w:jc w:val="center"/>
              <w:rPr>
                <w:lang w:bidi="en-US"/>
              </w:rPr>
            </w:pPr>
            <w:r w:rsidRPr="006519A0">
              <w:rPr>
                <w:w w:val="95"/>
                <w:lang w:bidi="en-US"/>
              </w:rPr>
              <w:t>5.68</w:t>
            </w:r>
          </w:p>
        </w:tc>
        <w:tc>
          <w:tcPr>
            <w:tcW w:w="1169" w:type="dxa"/>
            <w:vAlign w:val="bottom"/>
          </w:tcPr>
          <w:p w14:paraId="29CB2472" w14:textId="77777777" w:rsidR="00855FC3" w:rsidRPr="006519A0" w:rsidRDefault="00855FC3" w:rsidP="00C24650">
            <w:pPr>
              <w:jc w:val="center"/>
              <w:rPr>
                <w:lang w:bidi="en-US"/>
              </w:rPr>
            </w:pPr>
            <w:r w:rsidRPr="006519A0">
              <w:rPr>
                <w:w w:val="95"/>
                <w:lang w:bidi="en-US"/>
              </w:rPr>
              <w:t>6.12</w:t>
            </w:r>
          </w:p>
        </w:tc>
        <w:tc>
          <w:tcPr>
            <w:tcW w:w="1168" w:type="dxa"/>
            <w:vAlign w:val="bottom"/>
          </w:tcPr>
          <w:p w14:paraId="7141F0D1" w14:textId="77777777" w:rsidR="00855FC3" w:rsidRPr="006519A0" w:rsidRDefault="00855FC3" w:rsidP="00C24650">
            <w:pPr>
              <w:jc w:val="center"/>
              <w:rPr>
                <w:lang w:bidi="en-US"/>
              </w:rPr>
            </w:pPr>
            <w:r w:rsidRPr="006519A0">
              <w:rPr>
                <w:w w:val="95"/>
                <w:lang w:bidi="en-US"/>
              </w:rPr>
              <w:t>6.56</w:t>
            </w:r>
          </w:p>
        </w:tc>
        <w:tc>
          <w:tcPr>
            <w:tcW w:w="1169" w:type="dxa"/>
            <w:vAlign w:val="bottom"/>
          </w:tcPr>
          <w:p w14:paraId="09C0861A" w14:textId="77777777" w:rsidR="00855FC3" w:rsidRPr="006519A0" w:rsidRDefault="00855FC3" w:rsidP="00C24650">
            <w:pPr>
              <w:jc w:val="center"/>
              <w:rPr>
                <w:lang w:bidi="en-US"/>
              </w:rPr>
            </w:pPr>
            <w:r w:rsidRPr="006519A0">
              <w:rPr>
                <w:w w:val="95"/>
                <w:lang w:bidi="en-US"/>
              </w:rPr>
              <w:t>7.89</w:t>
            </w:r>
          </w:p>
        </w:tc>
        <w:tc>
          <w:tcPr>
            <w:tcW w:w="1169" w:type="dxa"/>
            <w:vAlign w:val="bottom"/>
          </w:tcPr>
          <w:p w14:paraId="39E556CE" w14:textId="77777777" w:rsidR="00855FC3" w:rsidRPr="006519A0" w:rsidRDefault="00855FC3" w:rsidP="00C24650">
            <w:pPr>
              <w:jc w:val="center"/>
              <w:rPr>
                <w:lang w:bidi="en-US"/>
              </w:rPr>
            </w:pPr>
            <w:r w:rsidRPr="006519A0">
              <w:rPr>
                <w:w w:val="95"/>
                <w:lang w:bidi="en-US"/>
              </w:rPr>
              <w:t>10.10</w:t>
            </w:r>
          </w:p>
        </w:tc>
        <w:tc>
          <w:tcPr>
            <w:tcW w:w="1169" w:type="dxa"/>
            <w:vAlign w:val="bottom"/>
          </w:tcPr>
          <w:p w14:paraId="2E4001FE" w14:textId="77777777" w:rsidR="00855FC3" w:rsidRPr="006519A0" w:rsidRDefault="00855FC3" w:rsidP="00C24650">
            <w:pPr>
              <w:jc w:val="center"/>
              <w:rPr>
                <w:lang w:bidi="en-US"/>
              </w:rPr>
            </w:pPr>
            <w:r w:rsidRPr="006519A0">
              <w:rPr>
                <w:w w:val="95"/>
                <w:lang w:bidi="en-US"/>
              </w:rPr>
              <w:t>13.09</w:t>
            </w:r>
          </w:p>
        </w:tc>
      </w:tr>
      <w:tr w:rsidR="00855FC3" w:rsidRPr="006519A0" w14:paraId="56F4565E" w14:textId="77777777" w:rsidTr="00C24650">
        <w:trPr>
          <w:trHeight w:val="313"/>
        </w:trPr>
        <w:tc>
          <w:tcPr>
            <w:tcW w:w="1168" w:type="dxa"/>
            <w:vAlign w:val="bottom"/>
          </w:tcPr>
          <w:p w14:paraId="56C66932" w14:textId="77777777" w:rsidR="00855FC3" w:rsidRPr="008C78C4" w:rsidRDefault="00855FC3" w:rsidP="00C24650">
            <w:pPr>
              <w:jc w:val="center"/>
              <w:rPr>
                <w:b/>
                <w:bCs/>
                <w:lang w:bidi="en-US"/>
              </w:rPr>
            </w:pPr>
            <w:r w:rsidRPr="008C78C4">
              <w:rPr>
                <w:b/>
                <w:bCs/>
                <w:w w:val="95"/>
                <w:lang w:bidi="en-US"/>
              </w:rPr>
              <w:t>230</w:t>
            </w:r>
          </w:p>
        </w:tc>
        <w:tc>
          <w:tcPr>
            <w:tcW w:w="1169" w:type="dxa"/>
            <w:vAlign w:val="bottom"/>
          </w:tcPr>
          <w:p w14:paraId="14BE839A" w14:textId="77777777" w:rsidR="00855FC3" w:rsidRPr="006519A0" w:rsidRDefault="00855FC3" w:rsidP="00C24650">
            <w:pPr>
              <w:jc w:val="center"/>
              <w:rPr>
                <w:lang w:bidi="en-US"/>
              </w:rPr>
            </w:pPr>
            <w:r w:rsidRPr="006519A0">
              <w:rPr>
                <w:w w:val="95"/>
                <w:lang w:bidi="en-US"/>
              </w:rPr>
              <w:t>6.12</w:t>
            </w:r>
          </w:p>
        </w:tc>
        <w:tc>
          <w:tcPr>
            <w:tcW w:w="1169" w:type="dxa"/>
            <w:vAlign w:val="bottom"/>
          </w:tcPr>
          <w:p w14:paraId="6BCB55A7" w14:textId="77777777" w:rsidR="00855FC3" w:rsidRPr="006519A0" w:rsidRDefault="00855FC3" w:rsidP="00C24650">
            <w:pPr>
              <w:jc w:val="center"/>
              <w:rPr>
                <w:lang w:bidi="en-US"/>
              </w:rPr>
            </w:pPr>
            <w:r w:rsidRPr="006519A0">
              <w:rPr>
                <w:w w:val="95"/>
                <w:lang w:bidi="en-US"/>
              </w:rPr>
              <w:t>7.01</w:t>
            </w:r>
          </w:p>
        </w:tc>
        <w:tc>
          <w:tcPr>
            <w:tcW w:w="1169" w:type="dxa"/>
            <w:vAlign w:val="bottom"/>
          </w:tcPr>
          <w:p w14:paraId="72A1D609" w14:textId="77777777" w:rsidR="00855FC3" w:rsidRPr="006519A0" w:rsidRDefault="00855FC3" w:rsidP="00C24650">
            <w:pPr>
              <w:jc w:val="center"/>
              <w:rPr>
                <w:lang w:bidi="en-US"/>
              </w:rPr>
            </w:pPr>
            <w:r w:rsidRPr="006519A0">
              <w:rPr>
                <w:w w:val="95"/>
                <w:lang w:bidi="en-US"/>
              </w:rPr>
              <w:t>7.45</w:t>
            </w:r>
          </w:p>
        </w:tc>
        <w:tc>
          <w:tcPr>
            <w:tcW w:w="1168" w:type="dxa"/>
            <w:vAlign w:val="bottom"/>
          </w:tcPr>
          <w:p w14:paraId="459D068A" w14:textId="77777777" w:rsidR="00855FC3" w:rsidRPr="006519A0" w:rsidRDefault="00855FC3" w:rsidP="00C24650">
            <w:pPr>
              <w:jc w:val="center"/>
              <w:rPr>
                <w:lang w:bidi="en-US"/>
              </w:rPr>
            </w:pPr>
            <w:r w:rsidRPr="006519A0">
              <w:rPr>
                <w:w w:val="95"/>
                <w:lang w:bidi="en-US"/>
              </w:rPr>
              <w:t>7.89</w:t>
            </w:r>
          </w:p>
        </w:tc>
        <w:tc>
          <w:tcPr>
            <w:tcW w:w="1169" w:type="dxa"/>
            <w:vAlign w:val="bottom"/>
          </w:tcPr>
          <w:p w14:paraId="3410ABEF" w14:textId="77777777" w:rsidR="00855FC3" w:rsidRPr="006519A0" w:rsidRDefault="00855FC3" w:rsidP="00C24650">
            <w:pPr>
              <w:jc w:val="center"/>
              <w:rPr>
                <w:lang w:bidi="en-US"/>
              </w:rPr>
            </w:pPr>
            <w:r w:rsidRPr="006519A0">
              <w:rPr>
                <w:w w:val="95"/>
                <w:lang w:bidi="en-US"/>
              </w:rPr>
              <w:t>9.22</w:t>
            </w:r>
          </w:p>
        </w:tc>
        <w:tc>
          <w:tcPr>
            <w:tcW w:w="1169" w:type="dxa"/>
            <w:vAlign w:val="bottom"/>
          </w:tcPr>
          <w:p w14:paraId="7EA0B474" w14:textId="77777777" w:rsidR="00855FC3" w:rsidRPr="006519A0" w:rsidRDefault="00855FC3" w:rsidP="00C24650">
            <w:pPr>
              <w:jc w:val="center"/>
              <w:rPr>
                <w:lang w:bidi="en-US"/>
              </w:rPr>
            </w:pPr>
            <w:r w:rsidRPr="006519A0">
              <w:rPr>
                <w:w w:val="95"/>
                <w:lang w:bidi="en-US"/>
              </w:rPr>
              <w:t>11.43</w:t>
            </w:r>
          </w:p>
        </w:tc>
        <w:tc>
          <w:tcPr>
            <w:tcW w:w="1169" w:type="dxa"/>
            <w:vAlign w:val="bottom"/>
          </w:tcPr>
          <w:p w14:paraId="7637D507" w14:textId="77777777" w:rsidR="00855FC3" w:rsidRPr="006519A0" w:rsidRDefault="00855FC3" w:rsidP="00C24650">
            <w:pPr>
              <w:jc w:val="center"/>
              <w:rPr>
                <w:lang w:bidi="en-US"/>
              </w:rPr>
            </w:pPr>
            <w:r w:rsidRPr="006519A0">
              <w:rPr>
                <w:w w:val="95"/>
                <w:lang w:bidi="en-US"/>
              </w:rPr>
              <w:t>14.42</w:t>
            </w:r>
          </w:p>
        </w:tc>
      </w:tr>
      <w:tr w:rsidR="00855FC3" w:rsidRPr="006519A0" w14:paraId="2CBB84DE" w14:textId="77777777" w:rsidTr="00C24650">
        <w:trPr>
          <w:trHeight w:val="314"/>
        </w:trPr>
        <w:tc>
          <w:tcPr>
            <w:tcW w:w="1168" w:type="dxa"/>
            <w:vAlign w:val="bottom"/>
          </w:tcPr>
          <w:p w14:paraId="76A2327B" w14:textId="77777777" w:rsidR="00855FC3" w:rsidRPr="008C78C4" w:rsidRDefault="00855FC3" w:rsidP="00C24650">
            <w:pPr>
              <w:jc w:val="center"/>
              <w:rPr>
                <w:b/>
                <w:bCs/>
                <w:lang w:bidi="en-US"/>
              </w:rPr>
            </w:pPr>
            <w:r w:rsidRPr="008C78C4">
              <w:rPr>
                <w:b/>
                <w:bCs/>
                <w:w w:val="95"/>
                <w:lang w:bidi="en-US"/>
              </w:rPr>
              <w:t>345</w:t>
            </w:r>
          </w:p>
        </w:tc>
        <w:tc>
          <w:tcPr>
            <w:tcW w:w="1169" w:type="dxa"/>
            <w:vAlign w:val="bottom"/>
          </w:tcPr>
          <w:p w14:paraId="47778CD3" w14:textId="77777777" w:rsidR="00855FC3" w:rsidRPr="006519A0" w:rsidRDefault="00855FC3" w:rsidP="00C24650">
            <w:pPr>
              <w:jc w:val="center"/>
              <w:rPr>
                <w:lang w:bidi="en-US"/>
              </w:rPr>
            </w:pPr>
            <w:r w:rsidRPr="006519A0">
              <w:rPr>
                <w:w w:val="95"/>
                <w:lang w:bidi="en-US"/>
              </w:rPr>
              <w:t>8.33</w:t>
            </w:r>
          </w:p>
        </w:tc>
        <w:tc>
          <w:tcPr>
            <w:tcW w:w="1169" w:type="dxa"/>
            <w:vAlign w:val="bottom"/>
          </w:tcPr>
          <w:p w14:paraId="5062431B" w14:textId="77777777" w:rsidR="00855FC3" w:rsidRPr="006519A0" w:rsidRDefault="00855FC3" w:rsidP="00C24650">
            <w:pPr>
              <w:jc w:val="center"/>
              <w:rPr>
                <w:lang w:bidi="en-US"/>
              </w:rPr>
            </w:pPr>
            <w:r w:rsidRPr="006519A0">
              <w:rPr>
                <w:w w:val="95"/>
                <w:lang w:bidi="en-US"/>
              </w:rPr>
              <w:t>9.22</w:t>
            </w:r>
          </w:p>
        </w:tc>
        <w:tc>
          <w:tcPr>
            <w:tcW w:w="1169" w:type="dxa"/>
            <w:vAlign w:val="bottom"/>
          </w:tcPr>
          <w:p w14:paraId="64B55572" w14:textId="77777777" w:rsidR="00855FC3" w:rsidRPr="006519A0" w:rsidRDefault="00855FC3" w:rsidP="00C24650">
            <w:pPr>
              <w:jc w:val="center"/>
              <w:rPr>
                <w:lang w:bidi="en-US"/>
              </w:rPr>
            </w:pPr>
            <w:r w:rsidRPr="006519A0">
              <w:rPr>
                <w:w w:val="95"/>
                <w:lang w:bidi="en-US"/>
              </w:rPr>
              <w:t>9.66</w:t>
            </w:r>
          </w:p>
        </w:tc>
        <w:tc>
          <w:tcPr>
            <w:tcW w:w="1168" w:type="dxa"/>
            <w:vAlign w:val="bottom"/>
          </w:tcPr>
          <w:p w14:paraId="1B9BF32C" w14:textId="77777777" w:rsidR="00855FC3" w:rsidRPr="006519A0" w:rsidRDefault="00855FC3" w:rsidP="00C24650">
            <w:pPr>
              <w:jc w:val="center"/>
              <w:rPr>
                <w:lang w:bidi="en-US"/>
              </w:rPr>
            </w:pPr>
            <w:r w:rsidRPr="006519A0">
              <w:rPr>
                <w:w w:val="95"/>
                <w:lang w:bidi="en-US"/>
              </w:rPr>
              <w:t>10.10</w:t>
            </w:r>
          </w:p>
        </w:tc>
        <w:tc>
          <w:tcPr>
            <w:tcW w:w="1169" w:type="dxa"/>
            <w:vAlign w:val="bottom"/>
          </w:tcPr>
          <w:p w14:paraId="48CCA305" w14:textId="77777777" w:rsidR="00855FC3" w:rsidRPr="006519A0" w:rsidRDefault="00855FC3" w:rsidP="00C24650">
            <w:pPr>
              <w:jc w:val="center"/>
              <w:rPr>
                <w:lang w:bidi="en-US"/>
              </w:rPr>
            </w:pPr>
            <w:r w:rsidRPr="006519A0">
              <w:rPr>
                <w:w w:val="95"/>
                <w:lang w:bidi="en-US"/>
              </w:rPr>
              <w:t>11.43</w:t>
            </w:r>
          </w:p>
        </w:tc>
        <w:tc>
          <w:tcPr>
            <w:tcW w:w="1169" w:type="dxa"/>
            <w:vAlign w:val="bottom"/>
          </w:tcPr>
          <w:p w14:paraId="6D96CDF5" w14:textId="77777777" w:rsidR="00855FC3" w:rsidRPr="006519A0" w:rsidRDefault="00855FC3" w:rsidP="00C24650">
            <w:pPr>
              <w:jc w:val="center"/>
              <w:rPr>
                <w:lang w:bidi="en-US"/>
              </w:rPr>
            </w:pPr>
            <w:r w:rsidRPr="006519A0">
              <w:rPr>
                <w:w w:val="95"/>
                <w:lang w:bidi="en-US"/>
              </w:rPr>
              <w:t>13.65</w:t>
            </w:r>
          </w:p>
        </w:tc>
        <w:tc>
          <w:tcPr>
            <w:tcW w:w="1169" w:type="dxa"/>
            <w:vAlign w:val="bottom"/>
          </w:tcPr>
          <w:p w14:paraId="4D68135C" w14:textId="77777777" w:rsidR="00855FC3" w:rsidRPr="006519A0" w:rsidRDefault="00855FC3" w:rsidP="00C24650">
            <w:pPr>
              <w:jc w:val="center"/>
              <w:rPr>
                <w:lang w:bidi="en-US"/>
              </w:rPr>
            </w:pPr>
            <w:r w:rsidRPr="006519A0">
              <w:rPr>
                <w:w w:val="95"/>
                <w:lang w:bidi="en-US"/>
              </w:rPr>
              <w:t>16.63</w:t>
            </w:r>
          </w:p>
        </w:tc>
      </w:tr>
      <w:tr w:rsidR="00855FC3" w:rsidRPr="006519A0" w14:paraId="5EB0BD91" w14:textId="77777777" w:rsidTr="00C24650">
        <w:trPr>
          <w:trHeight w:val="316"/>
        </w:trPr>
        <w:tc>
          <w:tcPr>
            <w:tcW w:w="1168" w:type="dxa"/>
            <w:vAlign w:val="bottom"/>
          </w:tcPr>
          <w:p w14:paraId="30E50753" w14:textId="77777777" w:rsidR="00855FC3" w:rsidRPr="008C78C4" w:rsidRDefault="00855FC3" w:rsidP="00C24650">
            <w:pPr>
              <w:jc w:val="center"/>
              <w:rPr>
                <w:b/>
                <w:bCs/>
                <w:lang w:bidi="en-US"/>
              </w:rPr>
            </w:pPr>
            <w:r w:rsidRPr="008C78C4">
              <w:rPr>
                <w:b/>
                <w:bCs/>
                <w:w w:val="95"/>
                <w:lang w:bidi="en-US"/>
              </w:rPr>
              <w:t>500</w:t>
            </w:r>
          </w:p>
        </w:tc>
        <w:tc>
          <w:tcPr>
            <w:tcW w:w="1169" w:type="dxa"/>
            <w:vAlign w:val="bottom"/>
          </w:tcPr>
          <w:p w14:paraId="5D56CA5A" w14:textId="77777777" w:rsidR="00855FC3" w:rsidRPr="006519A0" w:rsidRDefault="00855FC3" w:rsidP="00C24650">
            <w:pPr>
              <w:jc w:val="center"/>
              <w:rPr>
                <w:lang w:bidi="en-US"/>
              </w:rPr>
            </w:pPr>
            <w:r w:rsidRPr="006519A0">
              <w:rPr>
                <w:w w:val="95"/>
                <w:lang w:bidi="en-US"/>
              </w:rPr>
              <w:t>11.32</w:t>
            </w:r>
          </w:p>
        </w:tc>
        <w:tc>
          <w:tcPr>
            <w:tcW w:w="1169" w:type="dxa"/>
            <w:vAlign w:val="bottom"/>
          </w:tcPr>
          <w:p w14:paraId="659DB84F" w14:textId="77777777" w:rsidR="00855FC3" w:rsidRPr="006519A0" w:rsidRDefault="00855FC3" w:rsidP="00C24650">
            <w:pPr>
              <w:jc w:val="center"/>
              <w:rPr>
                <w:lang w:bidi="en-US"/>
              </w:rPr>
            </w:pPr>
            <w:r w:rsidRPr="006519A0">
              <w:rPr>
                <w:w w:val="95"/>
                <w:lang w:bidi="en-US"/>
              </w:rPr>
              <w:t>12.20</w:t>
            </w:r>
          </w:p>
        </w:tc>
        <w:tc>
          <w:tcPr>
            <w:tcW w:w="1169" w:type="dxa"/>
            <w:vAlign w:val="bottom"/>
          </w:tcPr>
          <w:p w14:paraId="6EB491D4" w14:textId="77777777" w:rsidR="00855FC3" w:rsidRPr="006519A0" w:rsidRDefault="00855FC3" w:rsidP="00C24650">
            <w:pPr>
              <w:jc w:val="center"/>
              <w:rPr>
                <w:lang w:bidi="en-US"/>
              </w:rPr>
            </w:pPr>
            <w:r w:rsidRPr="006519A0">
              <w:rPr>
                <w:w w:val="95"/>
                <w:lang w:bidi="en-US"/>
              </w:rPr>
              <w:t>12.64</w:t>
            </w:r>
          </w:p>
        </w:tc>
        <w:tc>
          <w:tcPr>
            <w:tcW w:w="1168" w:type="dxa"/>
            <w:vAlign w:val="bottom"/>
          </w:tcPr>
          <w:p w14:paraId="204B57C5" w14:textId="77777777" w:rsidR="00855FC3" w:rsidRPr="006519A0" w:rsidRDefault="00855FC3" w:rsidP="00C24650">
            <w:pPr>
              <w:jc w:val="center"/>
              <w:rPr>
                <w:lang w:bidi="en-US"/>
              </w:rPr>
            </w:pPr>
            <w:r w:rsidRPr="006519A0">
              <w:rPr>
                <w:w w:val="95"/>
                <w:lang w:bidi="en-US"/>
              </w:rPr>
              <w:t>13.09</w:t>
            </w:r>
          </w:p>
        </w:tc>
        <w:tc>
          <w:tcPr>
            <w:tcW w:w="1169" w:type="dxa"/>
            <w:vAlign w:val="bottom"/>
          </w:tcPr>
          <w:p w14:paraId="0572EDD2" w14:textId="77777777" w:rsidR="00855FC3" w:rsidRPr="006519A0" w:rsidRDefault="00855FC3" w:rsidP="00C24650">
            <w:pPr>
              <w:jc w:val="center"/>
              <w:rPr>
                <w:lang w:bidi="en-US"/>
              </w:rPr>
            </w:pPr>
            <w:r w:rsidRPr="006519A0">
              <w:rPr>
                <w:w w:val="95"/>
                <w:lang w:bidi="en-US"/>
              </w:rPr>
              <w:t>14.42</w:t>
            </w:r>
          </w:p>
        </w:tc>
        <w:tc>
          <w:tcPr>
            <w:tcW w:w="1169" w:type="dxa"/>
            <w:vAlign w:val="bottom"/>
          </w:tcPr>
          <w:p w14:paraId="251A4F2F" w14:textId="77777777" w:rsidR="00855FC3" w:rsidRPr="006519A0" w:rsidRDefault="00855FC3" w:rsidP="00C24650">
            <w:pPr>
              <w:jc w:val="center"/>
              <w:rPr>
                <w:lang w:bidi="en-US"/>
              </w:rPr>
            </w:pPr>
            <w:r w:rsidRPr="006519A0">
              <w:rPr>
                <w:w w:val="95"/>
                <w:lang w:bidi="en-US"/>
              </w:rPr>
              <w:t>16.63</w:t>
            </w:r>
          </w:p>
        </w:tc>
        <w:tc>
          <w:tcPr>
            <w:tcW w:w="1169" w:type="dxa"/>
            <w:vAlign w:val="bottom"/>
          </w:tcPr>
          <w:p w14:paraId="7D5C72E5" w14:textId="77777777" w:rsidR="00855FC3" w:rsidRPr="006519A0" w:rsidRDefault="00855FC3" w:rsidP="00C24650">
            <w:pPr>
              <w:jc w:val="center"/>
              <w:rPr>
                <w:lang w:bidi="en-US"/>
              </w:rPr>
            </w:pPr>
            <w:r w:rsidRPr="006519A0">
              <w:rPr>
                <w:w w:val="95"/>
                <w:lang w:bidi="en-US"/>
              </w:rPr>
              <w:t>19.61</w:t>
            </w:r>
          </w:p>
        </w:tc>
      </w:tr>
    </w:tbl>
    <w:p w14:paraId="3D653F9D" w14:textId="77777777" w:rsidR="00855FC3" w:rsidRPr="006519A0" w:rsidRDefault="00855FC3" w:rsidP="00855FC3">
      <w:pPr>
        <w:rPr>
          <w:lang w:bidi="en-US"/>
        </w:rPr>
      </w:pPr>
    </w:p>
    <w:tbl>
      <w:tblPr>
        <w:tblpPr w:leftFromText="180" w:rightFromText="180" w:vertAnchor="page" w:horzAnchor="margin" w:tblpXSpec="center" w:tblpY="160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8"/>
        <w:gridCol w:w="1169"/>
        <w:gridCol w:w="1169"/>
        <w:gridCol w:w="1169"/>
        <w:gridCol w:w="1168"/>
        <w:gridCol w:w="1169"/>
        <w:gridCol w:w="1169"/>
        <w:gridCol w:w="1169"/>
      </w:tblGrid>
      <w:tr w:rsidR="00855FC3" w:rsidRPr="006519A0" w14:paraId="51EBE274" w14:textId="77777777" w:rsidTr="00C24650">
        <w:trPr>
          <w:trHeight w:val="169"/>
        </w:trPr>
        <w:tc>
          <w:tcPr>
            <w:tcW w:w="9350" w:type="dxa"/>
            <w:gridSpan w:val="8"/>
          </w:tcPr>
          <w:p w14:paraId="70463F00" w14:textId="77777777" w:rsidR="00855FC3" w:rsidRPr="008C78C4" w:rsidRDefault="00855FC3" w:rsidP="00C24650">
            <w:pPr>
              <w:rPr>
                <w:b/>
                <w:bCs/>
                <w:lang w:bidi="en-US"/>
              </w:rPr>
            </w:pPr>
            <w:r w:rsidRPr="008C78C4">
              <w:rPr>
                <w:b/>
                <w:bCs/>
                <w:lang w:bidi="en-US"/>
              </w:rPr>
              <w:t>RULE 235B - Horizontal Clearance Between Wires Supported on the Same Structure</w:t>
            </w:r>
          </w:p>
        </w:tc>
      </w:tr>
      <w:tr w:rsidR="00855FC3" w:rsidRPr="006519A0" w14:paraId="2D360E1D" w14:textId="77777777" w:rsidTr="00C24650">
        <w:trPr>
          <w:trHeight w:val="256"/>
        </w:trPr>
        <w:tc>
          <w:tcPr>
            <w:tcW w:w="1168" w:type="dxa"/>
            <w:vAlign w:val="bottom"/>
          </w:tcPr>
          <w:p w14:paraId="615B54EE" w14:textId="77777777" w:rsidR="00855FC3" w:rsidRPr="006519A0" w:rsidRDefault="00855FC3" w:rsidP="00C24650">
            <w:pPr>
              <w:jc w:val="center"/>
              <w:rPr>
                <w:rFonts w:eastAsia="Arial"/>
                <w:lang w:bidi="en-US"/>
              </w:rPr>
            </w:pPr>
          </w:p>
        </w:tc>
        <w:tc>
          <w:tcPr>
            <w:tcW w:w="1169" w:type="dxa"/>
            <w:vAlign w:val="bottom"/>
          </w:tcPr>
          <w:p w14:paraId="07D611AB" w14:textId="77777777" w:rsidR="00855FC3" w:rsidRPr="008C78C4" w:rsidRDefault="00855FC3" w:rsidP="00C24650">
            <w:pPr>
              <w:jc w:val="center"/>
              <w:rPr>
                <w:b/>
                <w:bCs/>
                <w:lang w:bidi="en-US"/>
              </w:rPr>
            </w:pPr>
            <w:r w:rsidRPr="008C78C4">
              <w:rPr>
                <w:b/>
                <w:bCs/>
                <w:w w:val="95"/>
                <w:lang w:bidi="en-US"/>
              </w:rPr>
              <w:t>69</w:t>
            </w:r>
          </w:p>
        </w:tc>
        <w:tc>
          <w:tcPr>
            <w:tcW w:w="1169" w:type="dxa"/>
            <w:vAlign w:val="bottom"/>
          </w:tcPr>
          <w:p w14:paraId="3A70937B" w14:textId="77777777" w:rsidR="00855FC3" w:rsidRPr="008C78C4" w:rsidRDefault="00855FC3" w:rsidP="00C24650">
            <w:pPr>
              <w:jc w:val="center"/>
              <w:rPr>
                <w:b/>
                <w:bCs/>
                <w:lang w:bidi="en-US"/>
              </w:rPr>
            </w:pPr>
            <w:r w:rsidRPr="008C78C4">
              <w:rPr>
                <w:b/>
                <w:bCs/>
                <w:w w:val="95"/>
                <w:lang w:bidi="en-US"/>
              </w:rPr>
              <w:t>115</w:t>
            </w:r>
          </w:p>
        </w:tc>
        <w:tc>
          <w:tcPr>
            <w:tcW w:w="1169" w:type="dxa"/>
            <w:vAlign w:val="bottom"/>
          </w:tcPr>
          <w:p w14:paraId="0BD69EAB" w14:textId="77777777" w:rsidR="00855FC3" w:rsidRPr="008C78C4" w:rsidRDefault="00855FC3" w:rsidP="00C24650">
            <w:pPr>
              <w:jc w:val="center"/>
              <w:rPr>
                <w:b/>
                <w:bCs/>
                <w:lang w:bidi="en-US"/>
              </w:rPr>
            </w:pPr>
            <w:r w:rsidRPr="008C78C4">
              <w:rPr>
                <w:b/>
                <w:bCs/>
                <w:w w:val="95"/>
                <w:lang w:bidi="en-US"/>
              </w:rPr>
              <w:t>138</w:t>
            </w:r>
          </w:p>
        </w:tc>
        <w:tc>
          <w:tcPr>
            <w:tcW w:w="1168" w:type="dxa"/>
            <w:vAlign w:val="bottom"/>
          </w:tcPr>
          <w:p w14:paraId="4391B673" w14:textId="77777777" w:rsidR="00855FC3" w:rsidRPr="008C78C4" w:rsidRDefault="00855FC3" w:rsidP="00C24650">
            <w:pPr>
              <w:jc w:val="center"/>
              <w:rPr>
                <w:b/>
                <w:bCs/>
                <w:lang w:bidi="en-US"/>
              </w:rPr>
            </w:pPr>
            <w:r w:rsidRPr="008C78C4">
              <w:rPr>
                <w:b/>
                <w:bCs/>
                <w:w w:val="95"/>
                <w:lang w:bidi="en-US"/>
              </w:rPr>
              <w:t>161</w:t>
            </w:r>
          </w:p>
        </w:tc>
        <w:tc>
          <w:tcPr>
            <w:tcW w:w="1169" w:type="dxa"/>
            <w:vAlign w:val="bottom"/>
          </w:tcPr>
          <w:p w14:paraId="481139AF" w14:textId="77777777" w:rsidR="00855FC3" w:rsidRPr="008C78C4" w:rsidRDefault="00855FC3" w:rsidP="00C24650">
            <w:pPr>
              <w:jc w:val="center"/>
              <w:rPr>
                <w:b/>
                <w:bCs/>
                <w:lang w:bidi="en-US"/>
              </w:rPr>
            </w:pPr>
            <w:r w:rsidRPr="008C78C4">
              <w:rPr>
                <w:b/>
                <w:bCs/>
                <w:w w:val="95"/>
                <w:lang w:bidi="en-US"/>
              </w:rPr>
              <w:t>230</w:t>
            </w:r>
          </w:p>
        </w:tc>
        <w:tc>
          <w:tcPr>
            <w:tcW w:w="1169" w:type="dxa"/>
            <w:vAlign w:val="bottom"/>
          </w:tcPr>
          <w:p w14:paraId="57DEDB98" w14:textId="77777777" w:rsidR="00855FC3" w:rsidRPr="008C78C4" w:rsidRDefault="00855FC3" w:rsidP="00C24650">
            <w:pPr>
              <w:jc w:val="center"/>
              <w:rPr>
                <w:b/>
                <w:bCs/>
                <w:lang w:bidi="en-US"/>
              </w:rPr>
            </w:pPr>
            <w:r w:rsidRPr="008C78C4">
              <w:rPr>
                <w:b/>
                <w:bCs/>
                <w:w w:val="95"/>
                <w:lang w:bidi="en-US"/>
              </w:rPr>
              <w:t>345</w:t>
            </w:r>
          </w:p>
        </w:tc>
        <w:tc>
          <w:tcPr>
            <w:tcW w:w="1169" w:type="dxa"/>
            <w:vAlign w:val="bottom"/>
          </w:tcPr>
          <w:p w14:paraId="1B9B3B13" w14:textId="77777777" w:rsidR="00855FC3" w:rsidRPr="008C78C4" w:rsidRDefault="00855FC3" w:rsidP="00C24650">
            <w:pPr>
              <w:jc w:val="center"/>
              <w:rPr>
                <w:b/>
                <w:bCs/>
                <w:lang w:bidi="en-US"/>
              </w:rPr>
            </w:pPr>
            <w:r w:rsidRPr="008C78C4">
              <w:rPr>
                <w:b/>
                <w:bCs/>
                <w:w w:val="95"/>
                <w:lang w:bidi="en-US"/>
              </w:rPr>
              <w:t>500</w:t>
            </w:r>
          </w:p>
        </w:tc>
      </w:tr>
      <w:tr w:rsidR="00855FC3" w:rsidRPr="006519A0" w14:paraId="424C59E4" w14:textId="77777777" w:rsidTr="00C24650">
        <w:trPr>
          <w:trHeight w:val="253"/>
        </w:trPr>
        <w:tc>
          <w:tcPr>
            <w:tcW w:w="1168" w:type="dxa"/>
            <w:vAlign w:val="bottom"/>
          </w:tcPr>
          <w:p w14:paraId="0DC82995" w14:textId="77777777" w:rsidR="00855FC3" w:rsidRPr="008C78C4" w:rsidRDefault="00855FC3" w:rsidP="00C24650">
            <w:pPr>
              <w:jc w:val="center"/>
              <w:rPr>
                <w:b/>
                <w:bCs/>
                <w:lang w:bidi="en-US"/>
              </w:rPr>
            </w:pPr>
            <w:r w:rsidRPr="008C78C4">
              <w:rPr>
                <w:b/>
                <w:bCs/>
                <w:w w:val="99"/>
                <w:lang w:bidi="en-US"/>
              </w:rPr>
              <w:t>0</w:t>
            </w:r>
          </w:p>
        </w:tc>
        <w:tc>
          <w:tcPr>
            <w:tcW w:w="1169" w:type="dxa"/>
            <w:vAlign w:val="bottom"/>
          </w:tcPr>
          <w:p w14:paraId="52EFF1B3" w14:textId="77777777" w:rsidR="00855FC3" w:rsidRPr="006519A0" w:rsidRDefault="00855FC3" w:rsidP="00C24650">
            <w:pPr>
              <w:jc w:val="center"/>
              <w:rPr>
                <w:lang w:bidi="en-US"/>
              </w:rPr>
            </w:pPr>
            <w:r w:rsidRPr="006519A0">
              <w:rPr>
                <w:w w:val="95"/>
                <w:lang w:bidi="en-US"/>
              </w:rPr>
              <w:t>2.08</w:t>
            </w:r>
          </w:p>
        </w:tc>
        <w:tc>
          <w:tcPr>
            <w:tcW w:w="1169" w:type="dxa"/>
            <w:vAlign w:val="bottom"/>
          </w:tcPr>
          <w:p w14:paraId="5A183F2F" w14:textId="77777777" w:rsidR="00855FC3" w:rsidRPr="006519A0" w:rsidRDefault="00855FC3" w:rsidP="00C24650">
            <w:pPr>
              <w:jc w:val="center"/>
              <w:rPr>
                <w:lang w:bidi="en-US"/>
              </w:rPr>
            </w:pPr>
            <w:r w:rsidRPr="006519A0">
              <w:rPr>
                <w:w w:val="95"/>
                <w:lang w:bidi="en-US"/>
              </w:rPr>
              <w:t>2.96</w:t>
            </w:r>
          </w:p>
        </w:tc>
        <w:tc>
          <w:tcPr>
            <w:tcW w:w="1169" w:type="dxa"/>
            <w:vAlign w:val="bottom"/>
          </w:tcPr>
          <w:p w14:paraId="6F3CE223" w14:textId="77777777" w:rsidR="00855FC3" w:rsidRPr="006519A0" w:rsidRDefault="00855FC3" w:rsidP="00C24650">
            <w:pPr>
              <w:jc w:val="center"/>
              <w:rPr>
                <w:lang w:bidi="en-US"/>
              </w:rPr>
            </w:pPr>
            <w:r w:rsidRPr="006519A0">
              <w:rPr>
                <w:w w:val="95"/>
                <w:lang w:bidi="en-US"/>
              </w:rPr>
              <w:t>3.41</w:t>
            </w:r>
          </w:p>
        </w:tc>
        <w:tc>
          <w:tcPr>
            <w:tcW w:w="1168" w:type="dxa"/>
            <w:vAlign w:val="bottom"/>
          </w:tcPr>
          <w:p w14:paraId="0DBC406B" w14:textId="77777777" w:rsidR="00855FC3" w:rsidRPr="006519A0" w:rsidRDefault="00855FC3" w:rsidP="00C24650">
            <w:pPr>
              <w:jc w:val="center"/>
              <w:rPr>
                <w:lang w:bidi="en-US"/>
              </w:rPr>
            </w:pPr>
            <w:r w:rsidRPr="006519A0">
              <w:rPr>
                <w:w w:val="95"/>
                <w:lang w:bidi="en-US"/>
              </w:rPr>
              <w:t>3.85</w:t>
            </w:r>
          </w:p>
        </w:tc>
        <w:tc>
          <w:tcPr>
            <w:tcW w:w="1169" w:type="dxa"/>
            <w:vAlign w:val="bottom"/>
          </w:tcPr>
          <w:p w14:paraId="0A000B56" w14:textId="77777777" w:rsidR="00855FC3" w:rsidRPr="006519A0" w:rsidRDefault="00855FC3" w:rsidP="00C24650">
            <w:pPr>
              <w:jc w:val="center"/>
              <w:rPr>
                <w:lang w:bidi="en-US"/>
              </w:rPr>
            </w:pPr>
            <w:r w:rsidRPr="006519A0">
              <w:rPr>
                <w:w w:val="95"/>
                <w:lang w:bidi="en-US"/>
              </w:rPr>
              <w:t>5.18</w:t>
            </w:r>
          </w:p>
        </w:tc>
        <w:tc>
          <w:tcPr>
            <w:tcW w:w="1169" w:type="dxa"/>
            <w:vAlign w:val="bottom"/>
          </w:tcPr>
          <w:p w14:paraId="3EBF9A24" w14:textId="77777777" w:rsidR="00855FC3" w:rsidRPr="006519A0" w:rsidRDefault="00855FC3" w:rsidP="00C24650">
            <w:pPr>
              <w:jc w:val="center"/>
              <w:rPr>
                <w:lang w:bidi="en-US"/>
              </w:rPr>
            </w:pPr>
            <w:r w:rsidRPr="006519A0">
              <w:rPr>
                <w:w w:val="95"/>
                <w:lang w:bidi="en-US"/>
              </w:rPr>
              <w:t>7.39</w:t>
            </w:r>
          </w:p>
        </w:tc>
        <w:tc>
          <w:tcPr>
            <w:tcW w:w="1169" w:type="dxa"/>
            <w:vAlign w:val="bottom"/>
          </w:tcPr>
          <w:p w14:paraId="57891DE2" w14:textId="77777777" w:rsidR="00855FC3" w:rsidRPr="006519A0" w:rsidRDefault="00855FC3" w:rsidP="00C24650">
            <w:pPr>
              <w:jc w:val="center"/>
              <w:rPr>
                <w:lang w:bidi="en-US"/>
              </w:rPr>
            </w:pPr>
            <w:r w:rsidRPr="006519A0">
              <w:rPr>
                <w:w w:val="95"/>
                <w:lang w:bidi="en-US"/>
              </w:rPr>
              <w:t>10.37</w:t>
            </w:r>
          </w:p>
        </w:tc>
      </w:tr>
      <w:tr w:rsidR="00855FC3" w:rsidRPr="006519A0" w14:paraId="20EFFC89" w14:textId="77777777" w:rsidTr="00C24650">
        <w:trPr>
          <w:trHeight w:val="256"/>
        </w:trPr>
        <w:tc>
          <w:tcPr>
            <w:tcW w:w="1168" w:type="dxa"/>
            <w:vAlign w:val="bottom"/>
          </w:tcPr>
          <w:p w14:paraId="06216429" w14:textId="77777777" w:rsidR="00855FC3" w:rsidRPr="008C78C4" w:rsidRDefault="00855FC3" w:rsidP="00C24650">
            <w:pPr>
              <w:jc w:val="center"/>
              <w:rPr>
                <w:b/>
                <w:bCs/>
                <w:lang w:bidi="en-US"/>
              </w:rPr>
            </w:pPr>
            <w:r w:rsidRPr="008C78C4">
              <w:rPr>
                <w:b/>
                <w:bCs/>
                <w:w w:val="95"/>
                <w:lang w:bidi="en-US"/>
              </w:rPr>
              <w:t>13.8</w:t>
            </w:r>
          </w:p>
        </w:tc>
        <w:tc>
          <w:tcPr>
            <w:tcW w:w="1169" w:type="dxa"/>
            <w:vAlign w:val="bottom"/>
          </w:tcPr>
          <w:p w14:paraId="4A0C34B0" w14:textId="77777777" w:rsidR="00855FC3" w:rsidRPr="006519A0" w:rsidRDefault="00855FC3" w:rsidP="00C24650">
            <w:pPr>
              <w:jc w:val="center"/>
              <w:rPr>
                <w:lang w:bidi="en-US"/>
              </w:rPr>
            </w:pPr>
            <w:r w:rsidRPr="006519A0">
              <w:rPr>
                <w:w w:val="95"/>
                <w:lang w:bidi="en-US"/>
              </w:rPr>
              <w:t>2.34</w:t>
            </w:r>
          </w:p>
        </w:tc>
        <w:tc>
          <w:tcPr>
            <w:tcW w:w="1169" w:type="dxa"/>
            <w:vAlign w:val="bottom"/>
          </w:tcPr>
          <w:p w14:paraId="514E1BD4" w14:textId="77777777" w:rsidR="00855FC3" w:rsidRPr="006519A0" w:rsidRDefault="00855FC3" w:rsidP="00C24650">
            <w:pPr>
              <w:jc w:val="center"/>
              <w:rPr>
                <w:lang w:bidi="en-US"/>
              </w:rPr>
            </w:pPr>
            <w:r w:rsidRPr="006519A0">
              <w:rPr>
                <w:w w:val="95"/>
                <w:lang w:bidi="en-US"/>
              </w:rPr>
              <w:t>3.23</w:t>
            </w:r>
          </w:p>
        </w:tc>
        <w:tc>
          <w:tcPr>
            <w:tcW w:w="1169" w:type="dxa"/>
            <w:vAlign w:val="bottom"/>
          </w:tcPr>
          <w:p w14:paraId="3C8E7054" w14:textId="77777777" w:rsidR="00855FC3" w:rsidRPr="006519A0" w:rsidRDefault="00855FC3" w:rsidP="00C24650">
            <w:pPr>
              <w:jc w:val="center"/>
              <w:rPr>
                <w:lang w:bidi="en-US"/>
              </w:rPr>
            </w:pPr>
            <w:r w:rsidRPr="006519A0">
              <w:rPr>
                <w:w w:val="95"/>
                <w:lang w:bidi="en-US"/>
              </w:rPr>
              <w:t>3.67</w:t>
            </w:r>
          </w:p>
        </w:tc>
        <w:tc>
          <w:tcPr>
            <w:tcW w:w="1168" w:type="dxa"/>
            <w:vAlign w:val="bottom"/>
          </w:tcPr>
          <w:p w14:paraId="3F7817F7" w14:textId="77777777" w:rsidR="00855FC3" w:rsidRPr="006519A0" w:rsidRDefault="00855FC3" w:rsidP="00C24650">
            <w:pPr>
              <w:jc w:val="center"/>
              <w:rPr>
                <w:lang w:bidi="en-US"/>
              </w:rPr>
            </w:pPr>
            <w:r w:rsidRPr="006519A0">
              <w:rPr>
                <w:w w:val="95"/>
                <w:lang w:bidi="en-US"/>
              </w:rPr>
              <w:t>4.11</w:t>
            </w:r>
          </w:p>
        </w:tc>
        <w:tc>
          <w:tcPr>
            <w:tcW w:w="1169" w:type="dxa"/>
            <w:vAlign w:val="bottom"/>
          </w:tcPr>
          <w:p w14:paraId="7D3C2336" w14:textId="77777777" w:rsidR="00855FC3" w:rsidRPr="006519A0" w:rsidRDefault="00855FC3" w:rsidP="00C24650">
            <w:pPr>
              <w:jc w:val="center"/>
              <w:rPr>
                <w:lang w:bidi="en-US"/>
              </w:rPr>
            </w:pPr>
            <w:r w:rsidRPr="006519A0">
              <w:rPr>
                <w:w w:val="95"/>
                <w:lang w:bidi="en-US"/>
              </w:rPr>
              <w:t>5.44</w:t>
            </w:r>
          </w:p>
        </w:tc>
        <w:tc>
          <w:tcPr>
            <w:tcW w:w="1169" w:type="dxa"/>
            <w:vAlign w:val="bottom"/>
          </w:tcPr>
          <w:p w14:paraId="071FCF93" w14:textId="77777777" w:rsidR="00855FC3" w:rsidRPr="006519A0" w:rsidRDefault="00855FC3" w:rsidP="00C24650">
            <w:pPr>
              <w:jc w:val="center"/>
              <w:rPr>
                <w:lang w:bidi="en-US"/>
              </w:rPr>
            </w:pPr>
            <w:r w:rsidRPr="006519A0">
              <w:rPr>
                <w:w w:val="95"/>
                <w:lang w:bidi="en-US"/>
              </w:rPr>
              <w:t>7.66</w:t>
            </w:r>
          </w:p>
        </w:tc>
        <w:tc>
          <w:tcPr>
            <w:tcW w:w="1169" w:type="dxa"/>
            <w:vAlign w:val="bottom"/>
          </w:tcPr>
          <w:p w14:paraId="6A6ADEBE" w14:textId="77777777" w:rsidR="00855FC3" w:rsidRPr="006519A0" w:rsidRDefault="00855FC3" w:rsidP="00C24650">
            <w:pPr>
              <w:jc w:val="center"/>
              <w:rPr>
                <w:lang w:bidi="en-US"/>
              </w:rPr>
            </w:pPr>
            <w:r w:rsidRPr="006519A0">
              <w:rPr>
                <w:w w:val="95"/>
                <w:lang w:bidi="en-US"/>
              </w:rPr>
              <w:t>10.64</w:t>
            </w:r>
          </w:p>
        </w:tc>
      </w:tr>
      <w:tr w:rsidR="00855FC3" w:rsidRPr="006519A0" w14:paraId="70C576C9" w14:textId="77777777" w:rsidTr="00C24650">
        <w:trPr>
          <w:trHeight w:val="253"/>
        </w:trPr>
        <w:tc>
          <w:tcPr>
            <w:tcW w:w="1168" w:type="dxa"/>
            <w:vAlign w:val="bottom"/>
          </w:tcPr>
          <w:p w14:paraId="31B7E19F" w14:textId="77777777" w:rsidR="00855FC3" w:rsidRPr="008C78C4" w:rsidRDefault="00855FC3" w:rsidP="00C24650">
            <w:pPr>
              <w:jc w:val="center"/>
              <w:rPr>
                <w:b/>
                <w:bCs/>
                <w:lang w:bidi="en-US"/>
              </w:rPr>
            </w:pPr>
            <w:r w:rsidRPr="008C78C4">
              <w:rPr>
                <w:b/>
                <w:bCs/>
                <w:w w:val="95"/>
                <w:lang w:bidi="en-US"/>
              </w:rPr>
              <w:t>34.5</w:t>
            </w:r>
          </w:p>
        </w:tc>
        <w:tc>
          <w:tcPr>
            <w:tcW w:w="1169" w:type="dxa"/>
            <w:vAlign w:val="bottom"/>
          </w:tcPr>
          <w:p w14:paraId="76576008" w14:textId="77777777" w:rsidR="00855FC3" w:rsidRPr="006519A0" w:rsidRDefault="00855FC3" w:rsidP="00C24650">
            <w:pPr>
              <w:jc w:val="center"/>
              <w:rPr>
                <w:lang w:bidi="en-US"/>
              </w:rPr>
            </w:pPr>
            <w:r w:rsidRPr="006519A0">
              <w:rPr>
                <w:w w:val="95"/>
                <w:lang w:bidi="en-US"/>
              </w:rPr>
              <w:t>2.74</w:t>
            </w:r>
          </w:p>
        </w:tc>
        <w:tc>
          <w:tcPr>
            <w:tcW w:w="1169" w:type="dxa"/>
            <w:vAlign w:val="bottom"/>
          </w:tcPr>
          <w:p w14:paraId="110C19DB" w14:textId="77777777" w:rsidR="00855FC3" w:rsidRPr="006519A0" w:rsidRDefault="00855FC3" w:rsidP="00C24650">
            <w:pPr>
              <w:jc w:val="center"/>
              <w:rPr>
                <w:lang w:bidi="en-US"/>
              </w:rPr>
            </w:pPr>
            <w:r w:rsidRPr="006519A0">
              <w:rPr>
                <w:w w:val="95"/>
                <w:lang w:bidi="en-US"/>
              </w:rPr>
              <w:t>3.63</w:t>
            </w:r>
          </w:p>
        </w:tc>
        <w:tc>
          <w:tcPr>
            <w:tcW w:w="1169" w:type="dxa"/>
            <w:vAlign w:val="bottom"/>
          </w:tcPr>
          <w:p w14:paraId="18489F48" w14:textId="77777777" w:rsidR="00855FC3" w:rsidRPr="006519A0" w:rsidRDefault="00855FC3" w:rsidP="00C24650">
            <w:pPr>
              <w:jc w:val="center"/>
              <w:rPr>
                <w:lang w:bidi="en-US"/>
              </w:rPr>
            </w:pPr>
            <w:r w:rsidRPr="006519A0">
              <w:rPr>
                <w:w w:val="95"/>
                <w:lang w:bidi="en-US"/>
              </w:rPr>
              <w:t>4.07</w:t>
            </w:r>
          </w:p>
        </w:tc>
        <w:tc>
          <w:tcPr>
            <w:tcW w:w="1168" w:type="dxa"/>
            <w:vAlign w:val="bottom"/>
          </w:tcPr>
          <w:p w14:paraId="351353E4" w14:textId="77777777" w:rsidR="00855FC3" w:rsidRPr="006519A0" w:rsidRDefault="00855FC3" w:rsidP="00C24650">
            <w:pPr>
              <w:jc w:val="center"/>
              <w:rPr>
                <w:lang w:bidi="en-US"/>
              </w:rPr>
            </w:pPr>
            <w:r w:rsidRPr="006519A0">
              <w:rPr>
                <w:w w:val="95"/>
                <w:lang w:bidi="en-US"/>
              </w:rPr>
              <w:t>4.51</w:t>
            </w:r>
          </w:p>
        </w:tc>
        <w:tc>
          <w:tcPr>
            <w:tcW w:w="1169" w:type="dxa"/>
            <w:vAlign w:val="bottom"/>
          </w:tcPr>
          <w:p w14:paraId="41861749" w14:textId="77777777" w:rsidR="00855FC3" w:rsidRPr="006519A0" w:rsidRDefault="00855FC3" w:rsidP="00C24650">
            <w:pPr>
              <w:jc w:val="center"/>
              <w:rPr>
                <w:lang w:bidi="en-US"/>
              </w:rPr>
            </w:pPr>
            <w:r w:rsidRPr="006519A0">
              <w:rPr>
                <w:w w:val="95"/>
                <w:lang w:bidi="en-US"/>
              </w:rPr>
              <w:t>5.84</w:t>
            </w:r>
          </w:p>
        </w:tc>
        <w:tc>
          <w:tcPr>
            <w:tcW w:w="1169" w:type="dxa"/>
            <w:vAlign w:val="bottom"/>
          </w:tcPr>
          <w:p w14:paraId="503833F8" w14:textId="77777777" w:rsidR="00855FC3" w:rsidRPr="006519A0" w:rsidRDefault="00855FC3" w:rsidP="00C24650">
            <w:pPr>
              <w:jc w:val="center"/>
              <w:rPr>
                <w:lang w:bidi="en-US"/>
              </w:rPr>
            </w:pPr>
            <w:r w:rsidRPr="006519A0">
              <w:rPr>
                <w:w w:val="95"/>
                <w:lang w:bidi="en-US"/>
              </w:rPr>
              <w:t>8.05</w:t>
            </w:r>
          </w:p>
        </w:tc>
        <w:tc>
          <w:tcPr>
            <w:tcW w:w="1169" w:type="dxa"/>
            <w:vAlign w:val="bottom"/>
          </w:tcPr>
          <w:p w14:paraId="172E92E1" w14:textId="77777777" w:rsidR="00855FC3" w:rsidRPr="006519A0" w:rsidRDefault="00855FC3" w:rsidP="00C24650">
            <w:pPr>
              <w:jc w:val="center"/>
              <w:rPr>
                <w:lang w:bidi="en-US"/>
              </w:rPr>
            </w:pPr>
            <w:r w:rsidRPr="006519A0">
              <w:rPr>
                <w:w w:val="95"/>
                <w:lang w:bidi="en-US"/>
              </w:rPr>
              <w:t>11.04</w:t>
            </w:r>
          </w:p>
        </w:tc>
      </w:tr>
      <w:tr w:rsidR="00855FC3" w:rsidRPr="006519A0" w14:paraId="69DB6B2D" w14:textId="77777777" w:rsidTr="00C24650">
        <w:trPr>
          <w:trHeight w:val="254"/>
        </w:trPr>
        <w:tc>
          <w:tcPr>
            <w:tcW w:w="1168" w:type="dxa"/>
            <w:vAlign w:val="bottom"/>
          </w:tcPr>
          <w:p w14:paraId="626AEDEF" w14:textId="77777777" w:rsidR="00855FC3" w:rsidRPr="008C78C4" w:rsidRDefault="00855FC3" w:rsidP="00C24650">
            <w:pPr>
              <w:jc w:val="center"/>
              <w:rPr>
                <w:b/>
                <w:bCs/>
                <w:lang w:bidi="en-US"/>
              </w:rPr>
            </w:pPr>
            <w:r w:rsidRPr="008C78C4">
              <w:rPr>
                <w:b/>
                <w:bCs/>
                <w:w w:val="95"/>
                <w:lang w:bidi="en-US"/>
              </w:rPr>
              <w:t>69</w:t>
            </w:r>
          </w:p>
        </w:tc>
        <w:tc>
          <w:tcPr>
            <w:tcW w:w="1169" w:type="dxa"/>
            <w:vAlign w:val="bottom"/>
          </w:tcPr>
          <w:p w14:paraId="3B36DFD6" w14:textId="77777777" w:rsidR="00855FC3" w:rsidRPr="006519A0" w:rsidRDefault="00855FC3" w:rsidP="00C24650">
            <w:pPr>
              <w:jc w:val="center"/>
              <w:rPr>
                <w:lang w:bidi="en-US"/>
              </w:rPr>
            </w:pPr>
            <w:r w:rsidRPr="006519A0">
              <w:rPr>
                <w:w w:val="95"/>
                <w:lang w:bidi="en-US"/>
              </w:rPr>
              <w:t>3.41</w:t>
            </w:r>
          </w:p>
        </w:tc>
        <w:tc>
          <w:tcPr>
            <w:tcW w:w="1169" w:type="dxa"/>
            <w:vAlign w:val="bottom"/>
          </w:tcPr>
          <w:p w14:paraId="4335F1CE" w14:textId="77777777" w:rsidR="00855FC3" w:rsidRPr="006519A0" w:rsidRDefault="00855FC3" w:rsidP="00C24650">
            <w:pPr>
              <w:jc w:val="center"/>
              <w:rPr>
                <w:lang w:bidi="en-US"/>
              </w:rPr>
            </w:pPr>
            <w:r w:rsidRPr="006519A0">
              <w:rPr>
                <w:w w:val="95"/>
                <w:lang w:bidi="en-US"/>
              </w:rPr>
              <w:t>4.29</w:t>
            </w:r>
          </w:p>
        </w:tc>
        <w:tc>
          <w:tcPr>
            <w:tcW w:w="1169" w:type="dxa"/>
            <w:vAlign w:val="bottom"/>
          </w:tcPr>
          <w:p w14:paraId="078A363E" w14:textId="77777777" w:rsidR="00855FC3" w:rsidRPr="006519A0" w:rsidRDefault="00855FC3" w:rsidP="00C24650">
            <w:pPr>
              <w:jc w:val="center"/>
              <w:rPr>
                <w:lang w:bidi="en-US"/>
              </w:rPr>
            </w:pPr>
            <w:r w:rsidRPr="006519A0">
              <w:rPr>
                <w:w w:val="95"/>
                <w:lang w:bidi="en-US"/>
              </w:rPr>
              <w:t>4.73</w:t>
            </w:r>
          </w:p>
        </w:tc>
        <w:tc>
          <w:tcPr>
            <w:tcW w:w="1168" w:type="dxa"/>
            <w:vAlign w:val="bottom"/>
          </w:tcPr>
          <w:p w14:paraId="5C4FAA29" w14:textId="77777777" w:rsidR="00855FC3" w:rsidRPr="006519A0" w:rsidRDefault="00855FC3" w:rsidP="00C24650">
            <w:pPr>
              <w:jc w:val="center"/>
              <w:rPr>
                <w:lang w:bidi="en-US"/>
              </w:rPr>
            </w:pPr>
            <w:r w:rsidRPr="006519A0">
              <w:rPr>
                <w:w w:val="95"/>
                <w:lang w:bidi="en-US"/>
              </w:rPr>
              <w:t>5.18</w:t>
            </w:r>
          </w:p>
        </w:tc>
        <w:tc>
          <w:tcPr>
            <w:tcW w:w="1169" w:type="dxa"/>
            <w:vAlign w:val="bottom"/>
          </w:tcPr>
          <w:p w14:paraId="773FC53A" w14:textId="77777777" w:rsidR="00855FC3" w:rsidRPr="006519A0" w:rsidRDefault="00855FC3" w:rsidP="00C24650">
            <w:pPr>
              <w:jc w:val="center"/>
              <w:rPr>
                <w:lang w:bidi="en-US"/>
              </w:rPr>
            </w:pPr>
            <w:r w:rsidRPr="006519A0">
              <w:rPr>
                <w:w w:val="95"/>
                <w:lang w:bidi="en-US"/>
              </w:rPr>
              <w:t>6.50</w:t>
            </w:r>
          </w:p>
        </w:tc>
        <w:tc>
          <w:tcPr>
            <w:tcW w:w="1169" w:type="dxa"/>
            <w:vAlign w:val="bottom"/>
          </w:tcPr>
          <w:p w14:paraId="647E3635" w14:textId="77777777" w:rsidR="00855FC3" w:rsidRPr="006519A0" w:rsidRDefault="00855FC3" w:rsidP="00C24650">
            <w:pPr>
              <w:jc w:val="center"/>
              <w:rPr>
                <w:lang w:bidi="en-US"/>
              </w:rPr>
            </w:pPr>
            <w:r w:rsidRPr="006519A0">
              <w:rPr>
                <w:w w:val="95"/>
                <w:lang w:bidi="en-US"/>
              </w:rPr>
              <w:t>8.72</w:t>
            </w:r>
          </w:p>
        </w:tc>
        <w:tc>
          <w:tcPr>
            <w:tcW w:w="1169" w:type="dxa"/>
            <w:vAlign w:val="bottom"/>
          </w:tcPr>
          <w:p w14:paraId="58F27E12" w14:textId="77777777" w:rsidR="00855FC3" w:rsidRPr="006519A0" w:rsidRDefault="00855FC3" w:rsidP="00C24650">
            <w:pPr>
              <w:jc w:val="center"/>
              <w:rPr>
                <w:lang w:bidi="en-US"/>
              </w:rPr>
            </w:pPr>
            <w:r w:rsidRPr="006519A0">
              <w:rPr>
                <w:w w:val="95"/>
                <w:lang w:bidi="en-US"/>
              </w:rPr>
              <w:t>11.70</w:t>
            </w:r>
          </w:p>
        </w:tc>
      </w:tr>
      <w:tr w:rsidR="00855FC3" w:rsidRPr="006519A0" w14:paraId="70CF4614" w14:textId="77777777" w:rsidTr="00C24650">
        <w:trPr>
          <w:trHeight w:val="256"/>
        </w:trPr>
        <w:tc>
          <w:tcPr>
            <w:tcW w:w="1168" w:type="dxa"/>
            <w:vAlign w:val="bottom"/>
          </w:tcPr>
          <w:p w14:paraId="21AB9A1B" w14:textId="77777777" w:rsidR="00855FC3" w:rsidRPr="008C78C4" w:rsidRDefault="00855FC3" w:rsidP="00C24650">
            <w:pPr>
              <w:jc w:val="center"/>
              <w:rPr>
                <w:b/>
                <w:bCs/>
                <w:lang w:bidi="en-US"/>
              </w:rPr>
            </w:pPr>
            <w:r w:rsidRPr="008C78C4">
              <w:rPr>
                <w:b/>
                <w:bCs/>
                <w:w w:val="95"/>
                <w:lang w:bidi="en-US"/>
              </w:rPr>
              <w:t>115</w:t>
            </w:r>
          </w:p>
        </w:tc>
        <w:tc>
          <w:tcPr>
            <w:tcW w:w="1169" w:type="dxa"/>
            <w:vAlign w:val="bottom"/>
          </w:tcPr>
          <w:p w14:paraId="4F43C1D8" w14:textId="77777777" w:rsidR="00855FC3" w:rsidRPr="006519A0" w:rsidRDefault="00855FC3" w:rsidP="00C24650">
            <w:pPr>
              <w:jc w:val="center"/>
              <w:rPr>
                <w:lang w:bidi="en-US"/>
              </w:rPr>
            </w:pPr>
            <w:r w:rsidRPr="006519A0">
              <w:rPr>
                <w:w w:val="95"/>
                <w:lang w:bidi="en-US"/>
              </w:rPr>
              <w:t>4.29</w:t>
            </w:r>
          </w:p>
        </w:tc>
        <w:tc>
          <w:tcPr>
            <w:tcW w:w="1169" w:type="dxa"/>
            <w:vAlign w:val="bottom"/>
          </w:tcPr>
          <w:p w14:paraId="7570529B" w14:textId="77777777" w:rsidR="00855FC3" w:rsidRPr="006519A0" w:rsidRDefault="00855FC3" w:rsidP="00C24650">
            <w:pPr>
              <w:jc w:val="center"/>
              <w:rPr>
                <w:lang w:bidi="en-US"/>
              </w:rPr>
            </w:pPr>
            <w:r w:rsidRPr="006519A0">
              <w:rPr>
                <w:w w:val="95"/>
                <w:lang w:bidi="en-US"/>
              </w:rPr>
              <w:t>5.18</w:t>
            </w:r>
          </w:p>
        </w:tc>
        <w:tc>
          <w:tcPr>
            <w:tcW w:w="1169" w:type="dxa"/>
            <w:vAlign w:val="bottom"/>
          </w:tcPr>
          <w:p w14:paraId="711E0E06" w14:textId="77777777" w:rsidR="00855FC3" w:rsidRPr="006519A0" w:rsidRDefault="00855FC3" w:rsidP="00C24650">
            <w:pPr>
              <w:jc w:val="center"/>
              <w:rPr>
                <w:lang w:bidi="en-US"/>
              </w:rPr>
            </w:pPr>
            <w:r w:rsidRPr="006519A0">
              <w:rPr>
                <w:w w:val="95"/>
                <w:lang w:bidi="en-US"/>
              </w:rPr>
              <w:t>5.62</w:t>
            </w:r>
          </w:p>
        </w:tc>
        <w:tc>
          <w:tcPr>
            <w:tcW w:w="1168" w:type="dxa"/>
            <w:vAlign w:val="bottom"/>
          </w:tcPr>
          <w:p w14:paraId="290CF6FD" w14:textId="77777777" w:rsidR="00855FC3" w:rsidRPr="006519A0" w:rsidRDefault="00855FC3" w:rsidP="00C24650">
            <w:pPr>
              <w:jc w:val="center"/>
              <w:rPr>
                <w:lang w:bidi="en-US"/>
              </w:rPr>
            </w:pPr>
            <w:r w:rsidRPr="006519A0">
              <w:rPr>
                <w:w w:val="95"/>
                <w:lang w:bidi="en-US"/>
              </w:rPr>
              <w:t>6.06</w:t>
            </w:r>
          </w:p>
        </w:tc>
        <w:tc>
          <w:tcPr>
            <w:tcW w:w="1169" w:type="dxa"/>
            <w:vAlign w:val="bottom"/>
          </w:tcPr>
          <w:p w14:paraId="716C16A8" w14:textId="77777777" w:rsidR="00855FC3" w:rsidRPr="006519A0" w:rsidRDefault="00855FC3" w:rsidP="00C24650">
            <w:pPr>
              <w:jc w:val="center"/>
              <w:rPr>
                <w:lang w:bidi="en-US"/>
              </w:rPr>
            </w:pPr>
            <w:r w:rsidRPr="006519A0">
              <w:rPr>
                <w:w w:val="95"/>
                <w:lang w:bidi="en-US"/>
              </w:rPr>
              <w:t>7.39</w:t>
            </w:r>
          </w:p>
        </w:tc>
        <w:tc>
          <w:tcPr>
            <w:tcW w:w="1169" w:type="dxa"/>
            <w:vAlign w:val="bottom"/>
          </w:tcPr>
          <w:p w14:paraId="5AAE2790" w14:textId="77777777" w:rsidR="00855FC3" w:rsidRPr="006519A0" w:rsidRDefault="00855FC3" w:rsidP="00C24650">
            <w:pPr>
              <w:jc w:val="center"/>
              <w:rPr>
                <w:lang w:bidi="en-US"/>
              </w:rPr>
            </w:pPr>
            <w:r w:rsidRPr="006519A0">
              <w:rPr>
                <w:w w:val="95"/>
                <w:lang w:bidi="en-US"/>
              </w:rPr>
              <w:t>9.60</w:t>
            </w:r>
          </w:p>
        </w:tc>
        <w:tc>
          <w:tcPr>
            <w:tcW w:w="1169" w:type="dxa"/>
            <w:vAlign w:val="bottom"/>
          </w:tcPr>
          <w:p w14:paraId="663094F4" w14:textId="77777777" w:rsidR="00855FC3" w:rsidRPr="006519A0" w:rsidRDefault="00855FC3" w:rsidP="00C24650">
            <w:pPr>
              <w:jc w:val="center"/>
              <w:rPr>
                <w:lang w:bidi="en-US"/>
              </w:rPr>
            </w:pPr>
            <w:r w:rsidRPr="006519A0">
              <w:rPr>
                <w:w w:val="95"/>
                <w:lang w:bidi="en-US"/>
              </w:rPr>
              <w:t>12.59</w:t>
            </w:r>
          </w:p>
        </w:tc>
      </w:tr>
      <w:tr w:rsidR="00855FC3" w:rsidRPr="006519A0" w14:paraId="6FEE5569" w14:textId="77777777" w:rsidTr="00C24650">
        <w:trPr>
          <w:trHeight w:val="254"/>
        </w:trPr>
        <w:tc>
          <w:tcPr>
            <w:tcW w:w="1168" w:type="dxa"/>
            <w:vAlign w:val="bottom"/>
          </w:tcPr>
          <w:p w14:paraId="5AC06D9E" w14:textId="77777777" w:rsidR="00855FC3" w:rsidRPr="008C78C4" w:rsidRDefault="00855FC3" w:rsidP="00C24650">
            <w:pPr>
              <w:jc w:val="center"/>
              <w:rPr>
                <w:b/>
                <w:bCs/>
                <w:lang w:bidi="en-US"/>
              </w:rPr>
            </w:pPr>
            <w:r w:rsidRPr="008C78C4">
              <w:rPr>
                <w:b/>
                <w:bCs/>
                <w:w w:val="95"/>
                <w:lang w:bidi="en-US"/>
              </w:rPr>
              <w:t>138</w:t>
            </w:r>
          </w:p>
        </w:tc>
        <w:tc>
          <w:tcPr>
            <w:tcW w:w="1169" w:type="dxa"/>
            <w:vAlign w:val="bottom"/>
          </w:tcPr>
          <w:p w14:paraId="233A2615" w14:textId="77777777" w:rsidR="00855FC3" w:rsidRPr="006519A0" w:rsidRDefault="00855FC3" w:rsidP="00C24650">
            <w:pPr>
              <w:jc w:val="center"/>
              <w:rPr>
                <w:lang w:bidi="en-US"/>
              </w:rPr>
            </w:pPr>
            <w:r w:rsidRPr="006519A0">
              <w:rPr>
                <w:w w:val="95"/>
                <w:lang w:bidi="en-US"/>
              </w:rPr>
              <w:t>4.73</w:t>
            </w:r>
          </w:p>
        </w:tc>
        <w:tc>
          <w:tcPr>
            <w:tcW w:w="1169" w:type="dxa"/>
            <w:vAlign w:val="bottom"/>
          </w:tcPr>
          <w:p w14:paraId="08D3CBC0" w14:textId="77777777" w:rsidR="00855FC3" w:rsidRPr="006519A0" w:rsidRDefault="00855FC3" w:rsidP="00C24650">
            <w:pPr>
              <w:jc w:val="center"/>
              <w:rPr>
                <w:lang w:bidi="en-US"/>
              </w:rPr>
            </w:pPr>
            <w:r w:rsidRPr="006519A0">
              <w:rPr>
                <w:w w:val="95"/>
                <w:lang w:bidi="en-US"/>
              </w:rPr>
              <w:t>5.62</w:t>
            </w:r>
          </w:p>
        </w:tc>
        <w:tc>
          <w:tcPr>
            <w:tcW w:w="1169" w:type="dxa"/>
            <w:vAlign w:val="bottom"/>
          </w:tcPr>
          <w:p w14:paraId="403C293E" w14:textId="77777777" w:rsidR="00855FC3" w:rsidRPr="006519A0" w:rsidRDefault="00855FC3" w:rsidP="00C24650">
            <w:pPr>
              <w:jc w:val="center"/>
              <w:rPr>
                <w:lang w:bidi="en-US"/>
              </w:rPr>
            </w:pPr>
            <w:r w:rsidRPr="006519A0">
              <w:rPr>
                <w:w w:val="95"/>
                <w:lang w:bidi="en-US"/>
              </w:rPr>
              <w:t>6.06</w:t>
            </w:r>
          </w:p>
        </w:tc>
        <w:tc>
          <w:tcPr>
            <w:tcW w:w="1168" w:type="dxa"/>
            <w:vAlign w:val="bottom"/>
          </w:tcPr>
          <w:p w14:paraId="5F06F49B" w14:textId="77777777" w:rsidR="00855FC3" w:rsidRPr="006519A0" w:rsidRDefault="00855FC3" w:rsidP="00C24650">
            <w:pPr>
              <w:jc w:val="center"/>
              <w:rPr>
                <w:lang w:bidi="en-US"/>
              </w:rPr>
            </w:pPr>
            <w:r w:rsidRPr="006519A0">
              <w:rPr>
                <w:w w:val="95"/>
                <w:lang w:bidi="en-US"/>
              </w:rPr>
              <w:t>6.50</w:t>
            </w:r>
          </w:p>
        </w:tc>
        <w:tc>
          <w:tcPr>
            <w:tcW w:w="1169" w:type="dxa"/>
            <w:vAlign w:val="bottom"/>
          </w:tcPr>
          <w:p w14:paraId="28E2CA48" w14:textId="77777777" w:rsidR="00855FC3" w:rsidRPr="006519A0" w:rsidRDefault="00855FC3" w:rsidP="00C24650">
            <w:pPr>
              <w:jc w:val="center"/>
              <w:rPr>
                <w:lang w:bidi="en-US"/>
              </w:rPr>
            </w:pPr>
            <w:r w:rsidRPr="006519A0">
              <w:rPr>
                <w:w w:val="95"/>
                <w:lang w:bidi="en-US"/>
              </w:rPr>
              <w:t>7.83</w:t>
            </w:r>
          </w:p>
        </w:tc>
        <w:tc>
          <w:tcPr>
            <w:tcW w:w="1169" w:type="dxa"/>
            <w:vAlign w:val="bottom"/>
          </w:tcPr>
          <w:p w14:paraId="1F76FC2F" w14:textId="77777777" w:rsidR="00855FC3" w:rsidRPr="006519A0" w:rsidRDefault="00855FC3" w:rsidP="00C24650">
            <w:pPr>
              <w:jc w:val="center"/>
              <w:rPr>
                <w:lang w:bidi="en-US"/>
              </w:rPr>
            </w:pPr>
            <w:r w:rsidRPr="006519A0">
              <w:rPr>
                <w:w w:val="95"/>
                <w:lang w:bidi="en-US"/>
              </w:rPr>
              <w:t>10.05</w:t>
            </w:r>
          </w:p>
        </w:tc>
        <w:tc>
          <w:tcPr>
            <w:tcW w:w="1169" w:type="dxa"/>
            <w:vAlign w:val="bottom"/>
          </w:tcPr>
          <w:p w14:paraId="32B54A40" w14:textId="77777777" w:rsidR="00855FC3" w:rsidRPr="006519A0" w:rsidRDefault="00855FC3" w:rsidP="00C24650">
            <w:pPr>
              <w:jc w:val="center"/>
              <w:rPr>
                <w:lang w:bidi="en-US"/>
              </w:rPr>
            </w:pPr>
            <w:r w:rsidRPr="006519A0">
              <w:rPr>
                <w:w w:val="95"/>
                <w:lang w:bidi="en-US"/>
              </w:rPr>
              <w:t>13.03</w:t>
            </w:r>
          </w:p>
        </w:tc>
      </w:tr>
      <w:tr w:rsidR="00855FC3" w:rsidRPr="006519A0" w14:paraId="7BBCFE90" w14:textId="77777777" w:rsidTr="00C24650">
        <w:trPr>
          <w:trHeight w:val="256"/>
        </w:trPr>
        <w:tc>
          <w:tcPr>
            <w:tcW w:w="1168" w:type="dxa"/>
            <w:vAlign w:val="bottom"/>
          </w:tcPr>
          <w:p w14:paraId="254F8705" w14:textId="77777777" w:rsidR="00855FC3" w:rsidRPr="008C78C4" w:rsidRDefault="00855FC3" w:rsidP="00C24650">
            <w:pPr>
              <w:jc w:val="center"/>
              <w:rPr>
                <w:b/>
                <w:bCs/>
                <w:lang w:bidi="en-US"/>
              </w:rPr>
            </w:pPr>
            <w:r w:rsidRPr="008C78C4">
              <w:rPr>
                <w:b/>
                <w:bCs/>
                <w:w w:val="95"/>
                <w:lang w:bidi="en-US"/>
              </w:rPr>
              <w:t>161</w:t>
            </w:r>
          </w:p>
        </w:tc>
        <w:tc>
          <w:tcPr>
            <w:tcW w:w="1169" w:type="dxa"/>
            <w:vAlign w:val="bottom"/>
          </w:tcPr>
          <w:p w14:paraId="76FB979D" w14:textId="77777777" w:rsidR="00855FC3" w:rsidRPr="006519A0" w:rsidRDefault="00855FC3" w:rsidP="00C24650">
            <w:pPr>
              <w:jc w:val="center"/>
              <w:rPr>
                <w:lang w:bidi="en-US"/>
              </w:rPr>
            </w:pPr>
            <w:r w:rsidRPr="006519A0">
              <w:rPr>
                <w:w w:val="95"/>
                <w:lang w:bidi="en-US"/>
              </w:rPr>
              <w:t>5.18</w:t>
            </w:r>
          </w:p>
        </w:tc>
        <w:tc>
          <w:tcPr>
            <w:tcW w:w="1169" w:type="dxa"/>
            <w:vAlign w:val="bottom"/>
          </w:tcPr>
          <w:p w14:paraId="2CF46935" w14:textId="77777777" w:rsidR="00855FC3" w:rsidRPr="006519A0" w:rsidRDefault="00855FC3" w:rsidP="00C24650">
            <w:pPr>
              <w:jc w:val="center"/>
              <w:rPr>
                <w:lang w:bidi="en-US"/>
              </w:rPr>
            </w:pPr>
            <w:r w:rsidRPr="006519A0">
              <w:rPr>
                <w:w w:val="95"/>
                <w:lang w:bidi="en-US"/>
              </w:rPr>
              <w:t>6.06</w:t>
            </w:r>
          </w:p>
        </w:tc>
        <w:tc>
          <w:tcPr>
            <w:tcW w:w="1169" w:type="dxa"/>
            <w:vAlign w:val="bottom"/>
          </w:tcPr>
          <w:p w14:paraId="3774E3CE" w14:textId="77777777" w:rsidR="00855FC3" w:rsidRPr="006519A0" w:rsidRDefault="00855FC3" w:rsidP="00C24650">
            <w:pPr>
              <w:jc w:val="center"/>
              <w:rPr>
                <w:lang w:bidi="en-US"/>
              </w:rPr>
            </w:pPr>
            <w:r w:rsidRPr="006519A0">
              <w:rPr>
                <w:w w:val="95"/>
                <w:lang w:bidi="en-US"/>
              </w:rPr>
              <w:t>6.50</w:t>
            </w:r>
          </w:p>
        </w:tc>
        <w:tc>
          <w:tcPr>
            <w:tcW w:w="1168" w:type="dxa"/>
            <w:vAlign w:val="bottom"/>
          </w:tcPr>
          <w:p w14:paraId="1A542F9A" w14:textId="77777777" w:rsidR="00855FC3" w:rsidRPr="006519A0" w:rsidRDefault="00855FC3" w:rsidP="00C24650">
            <w:pPr>
              <w:jc w:val="center"/>
              <w:rPr>
                <w:lang w:bidi="en-US"/>
              </w:rPr>
            </w:pPr>
            <w:r w:rsidRPr="006519A0">
              <w:rPr>
                <w:w w:val="95"/>
                <w:lang w:bidi="en-US"/>
              </w:rPr>
              <w:t>6.95</w:t>
            </w:r>
          </w:p>
        </w:tc>
        <w:tc>
          <w:tcPr>
            <w:tcW w:w="1169" w:type="dxa"/>
            <w:vAlign w:val="bottom"/>
          </w:tcPr>
          <w:p w14:paraId="2AB2F1A7" w14:textId="77777777" w:rsidR="00855FC3" w:rsidRPr="006519A0" w:rsidRDefault="00855FC3" w:rsidP="00C24650">
            <w:pPr>
              <w:jc w:val="center"/>
              <w:rPr>
                <w:lang w:bidi="en-US"/>
              </w:rPr>
            </w:pPr>
            <w:r w:rsidRPr="006519A0">
              <w:rPr>
                <w:w w:val="95"/>
                <w:lang w:bidi="en-US"/>
              </w:rPr>
              <w:t>8.27</w:t>
            </w:r>
          </w:p>
        </w:tc>
        <w:tc>
          <w:tcPr>
            <w:tcW w:w="1169" w:type="dxa"/>
            <w:vAlign w:val="bottom"/>
          </w:tcPr>
          <w:p w14:paraId="2DED4AD1" w14:textId="77777777" w:rsidR="00855FC3" w:rsidRPr="006519A0" w:rsidRDefault="00855FC3" w:rsidP="00C24650">
            <w:pPr>
              <w:jc w:val="center"/>
              <w:rPr>
                <w:lang w:bidi="en-US"/>
              </w:rPr>
            </w:pPr>
            <w:r w:rsidRPr="006519A0">
              <w:rPr>
                <w:w w:val="95"/>
                <w:lang w:bidi="en-US"/>
              </w:rPr>
              <w:t>10.49</w:t>
            </w:r>
          </w:p>
        </w:tc>
        <w:tc>
          <w:tcPr>
            <w:tcW w:w="1169" w:type="dxa"/>
            <w:vAlign w:val="bottom"/>
          </w:tcPr>
          <w:p w14:paraId="035C01C8" w14:textId="77777777" w:rsidR="00855FC3" w:rsidRPr="006519A0" w:rsidRDefault="00855FC3" w:rsidP="00C24650">
            <w:pPr>
              <w:jc w:val="center"/>
              <w:rPr>
                <w:lang w:bidi="en-US"/>
              </w:rPr>
            </w:pPr>
            <w:r w:rsidRPr="006519A0">
              <w:rPr>
                <w:w w:val="95"/>
                <w:lang w:bidi="en-US"/>
              </w:rPr>
              <w:t>13.47</w:t>
            </w:r>
          </w:p>
        </w:tc>
      </w:tr>
      <w:tr w:rsidR="00855FC3" w:rsidRPr="006519A0" w14:paraId="31CE082B" w14:textId="77777777" w:rsidTr="00C24650">
        <w:trPr>
          <w:trHeight w:val="253"/>
        </w:trPr>
        <w:tc>
          <w:tcPr>
            <w:tcW w:w="1168" w:type="dxa"/>
            <w:vAlign w:val="bottom"/>
          </w:tcPr>
          <w:p w14:paraId="1C7EE143" w14:textId="77777777" w:rsidR="00855FC3" w:rsidRPr="008C78C4" w:rsidRDefault="00855FC3" w:rsidP="00C24650">
            <w:pPr>
              <w:jc w:val="center"/>
              <w:rPr>
                <w:b/>
                <w:bCs/>
                <w:lang w:bidi="en-US"/>
              </w:rPr>
            </w:pPr>
            <w:r w:rsidRPr="008C78C4">
              <w:rPr>
                <w:b/>
                <w:bCs/>
                <w:w w:val="95"/>
                <w:lang w:bidi="en-US"/>
              </w:rPr>
              <w:t>230</w:t>
            </w:r>
          </w:p>
        </w:tc>
        <w:tc>
          <w:tcPr>
            <w:tcW w:w="1169" w:type="dxa"/>
            <w:vAlign w:val="bottom"/>
          </w:tcPr>
          <w:p w14:paraId="4A94800F" w14:textId="77777777" w:rsidR="00855FC3" w:rsidRPr="006519A0" w:rsidRDefault="00855FC3" w:rsidP="00C24650">
            <w:pPr>
              <w:jc w:val="center"/>
              <w:rPr>
                <w:lang w:bidi="en-US"/>
              </w:rPr>
            </w:pPr>
            <w:r w:rsidRPr="006519A0">
              <w:rPr>
                <w:w w:val="95"/>
                <w:lang w:bidi="en-US"/>
              </w:rPr>
              <w:t>6.50</w:t>
            </w:r>
          </w:p>
        </w:tc>
        <w:tc>
          <w:tcPr>
            <w:tcW w:w="1169" w:type="dxa"/>
            <w:vAlign w:val="bottom"/>
          </w:tcPr>
          <w:p w14:paraId="3E01AC8C" w14:textId="77777777" w:rsidR="00855FC3" w:rsidRPr="006519A0" w:rsidRDefault="00855FC3" w:rsidP="00C24650">
            <w:pPr>
              <w:jc w:val="center"/>
              <w:rPr>
                <w:lang w:bidi="en-US"/>
              </w:rPr>
            </w:pPr>
            <w:r w:rsidRPr="006519A0">
              <w:rPr>
                <w:w w:val="95"/>
                <w:lang w:bidi="en-US"/>
              </w:rPr>
              <w:t>7.39</w:t>
            </w:r>
          </w:p>
        </w:tc>
        <w:tc>
          <w:tcPr>
            <w:tcW w:w="1169" w:type="dxa"/>
            <w:vAlign w:val="bottom"/>
          </w:tcPr>
          <w:p w14:paraId="61453C51" w14:textId="77777777" w:rsidR="00855FC3" w:rsidRPr="006519A0" w:rsidRDefault="00855FC3" w:rsidP="00C24650">
            <w:pPr>
              <w:jc w:val="center"/>
              <w:rPr>
                <w:lang w:bidi="en-US"/>
              </w:rPr>
            </w:pPr>
            <w:r w:rsidRPr="006519A0">
              <w:rPr>
                <w:w w:val="95"/>
                <w:lang w:bidi="en-US"/>
              </w:rPr>
              <w:t>7.83</w:t>
            </w:r>
          </w:p>
        </w:tc>
        <w:tc>
          <w:tcPr>
            <w:tcW w:w="1168" w:type="dxa"/>
            <w:vAlign w:val="bottom"/>
          </w:tcPr>
          <w:p w14:paraId="3827D7E0" w14:textId="77777777" w:rsidR="00855FC3" w:rsidRPr="006519A0" w:rsidRDefault="00855FC3" w:rsidP="00C24650">
            <w:pPr>
              <w:jc w:val="center"/>
              <w:rPr>
                <w:lang w:bidi="en-US"/>
              </w:rPr>
            </w:pPr>
            <w:r w:rsidRPr="006519A0">
              <w:rPr>
                <w:w w:val="95"/>
                <w:lang w:bidi="en-US"/>
              </w:rPr>
              <w:t>8.27</w:t>
            </w:r>
          </w:p>
        </w:tc>
        <w:tc>
          <w:tcPr>
            <w:tcW w:w="1169" w:type="dxa"/>
            <w:vAlign w:val="bottom"/>
          </w:tcPr>
          <w:p w14:paraId="6B918E27" w14:textId="77777777" w:rsidR="00855FC3" w:rsidRPr="006519A0" w:rsidRDefault="00855FC3" w:rsidP="00C24650">
            <w:pPr>
              <w:jc w:val="center"/>
              <w:rPr>
                <w:lang w:bidi="en-US"/>
              </w:rPr>
            </w:pPr>
            <w:r w:rsidRPr="006519A0">
              <w:rPr>
                <w:w w:val="95"/>
                <w:lang w:bidi="en-US"/>
              </w:rPr>
              <w:t>9.60</w:t>
            </w:r>
          </w:p>
        </w:tc>
        <w:tc>
          <w:tcPr>
            <w:tcW w:w="1169" w:type="dxa"/>
            <w:vAlign w:val="bottom"/>
          </w:tcPr>
          <w:p w14:paraId="4A076FF2" w14:textId="77777777" w:rsidR="00855FC3" w:rsidRPr="006519A0" w:rsidRDefault="00855FC3" w:rsidP="00C24650">
            <w:pPr>
              <w:jc w:val="center"/>
              <w:rPr>
                <w:lang w:bidi="en-US"/>
              </w:rPr>
            </w:pPr>
            <w:r w:rsidRPr="006519A0">
              <w:rPr>
                <w:w w:val="95"/>
                <w:lang w:bidi="en-US"/>
              </w:rPr>
              <w:t>11.82</w:t>
            </w:r>
          </w:p>
        </w:tc>
        <w:tc>
          <w:tcPr>
            <w:tcW w:w="1169" w:type="dxa"/>
            <w:vAlign w:val="bottom"/>
          </w:tcPr>
          <w:p w14:paraId="1A5E6178" w14:textId="77777777" w:rsidR="00855FC3" w:rsidRPr="006519A0" w:rsidRDefault="00855FC3" w:rsidP="00C24650">
            <w:pPr>
              <w:jc w:val="center"/>
              <w:rPr>
                <w:lang w:bidi="en-US"/>
              </w:rPr>
            </w:pPr>
            <w:r w:rsidRPr="006519A0">
              <w:rPr>
                <w:w w:val="95"/>
                <w:lang w:bidi="en-US"/>
              </w:rPr>
              <w:t>14.80</w:t>
            </w:r>
          </w:p>
        </w:tc>
      </w:tr>
      <w:tr w:rsidR="00855FC3" w:rsidRPr="006519A0" w14:paraId="4E1AEA05" w14:textId="77777777" w:rsidTr="00C24650">
        <w:trPr>
          <w:trHeight w:val="256"/>
        </w:trPr>
        <w:tc>
          <w:tcPr>
            <w:tcW w:w="1168" w:type="dxa"/>
            <w:vAlign w:val="bottom"/>
          </w:tcPr>
          <w:p w14:paraId="481C2FB7" w14:textId="77777777" w:rsidR="00855FC3" w:rsidRPr="008C78C4" w:rsidRDefault="00855FC3" w:rsidP="00C24650">
            <w:pPr>
              <w:jc w:val="center"/>
              <w:rPr>
                <w:b/>
                <w:bCs/>
                <w:lang w:bidi="en-US"/>
              </w:rPr>
            </w:pPr>
            <w:r w:rsidRPr="008C78C4">
              <w:rPr>
                <w:b/>
                <w:bCs/>
                <w:w w:val="95"/>
                <w:lang w:bidi="en-US"/>
              </w:rPr>
              <w:t>345</w:t>
            </w:r>
          </w:p>
        </w:tc>
        <w:tc>
          <w:tcPr>
            <w:tcW w:w="1169" w:type="dxa"/>
            <w:vAlign w:val="bottom"/>
          </w:tcPr>
          <w:p w14:paraId="7C5F4E01" w14:textId="77777777" w:rsidR="00855FC3" w:rsidRPr="006519A0" w:rsidRDefault="00855FC3" w:rsidP="00C24650">
            <w:pPr>
              <w:jc w:val="center"/>
              <w:rPr>
                <w:lang w:bidi="en-US"/>
              </w:rPr>
            </w:pPr>
            <w:r w:rsidRPr="006519A0">
              <w:rPr>
                <w:lang w:bidi="en-US"/>
              </w:rPr>
              <w:t>8.72</w:t>
            </w:r>
          </w:p>
        </w:tc>
        <w:tc>
          <w:tcPr>
            <w:tcW w:w="1169" w:type="dxa"/>
            <w:vAlign w:val="bottom"/>
          </w:tcPr>
          <w:p w14:paraId="6F4063FD" w14:textId="77777777" w:rsidR="00855FC3" w:rsidRPr="006519A0" w:rsidRDefault="00855FC3" w:rsidP="00C24650">
            <w:pPr>
              <w:jc w:val="center"/>
              <w:rPr>
                <w:lang w:bidi="en-US"/>
              </w:rPr>
            </w:pPr>
            <w:r w:rsidRPr="006519A0">
              <w:rPr>
                <w:w w:val="95"/>
                <w:lang w:bidi="en-US"/>
              </w:rPr>
              <w:t>9.60</w:t>
            </w:r>
          </w:p>
        </w:tc>
        <w:tc>
          <w:tcPr>
            <w:tcW w:w="1169" w:type="dxa"/>
            <w:vAlign w:val="bottom"/>
          </w:tcPr>
          <w:p w14:paraId="1448C2D8" w14:textId="77777777" w:rsidR="00855FC3" w:rsidRPr="006519A0" w:rsidRDefault="00855FC3" w:rsidP="00C24650">
            <w:pPr>
              <w:jc w:val="center"/>
              <w:rPr>
                <w:lang w:bidi="en-US"/>
              </w:rPr>
            </w:pPr>
            <w:r w:rsidRPr="006519A0">
              <w:rPr>
                <w:w w:val="95"/>
                <w:lang w:bidi="en-US"/>
              </w:rPr>
              <w:t>10.05</w:t>
            </w:r>
          </w:p>
        </w:tc>
        <w:tc>
          <w:tcPr>
            <w:tcW w:w="1168" w:type="dxa"/>
            <w:vAlign w:val="bottom"/>
          </w:tcPr>
          <w:p w14:paraId="46679B88" w14:textId="77777777" w:rsidR="00855FC3" w:rsidRPr="006519A0" w:rsidRDefault="00855FC3" w:rsidP="00C24650">
            <w:pPr>
              <w:jc w:val="center"/>
              <w:rPr>
                <w:lang w:bidi="en-US"/>
              </w:rPr>
            </w:pPr>
            <w:r w:rsidRPr="006519A0">
              <w:rPr>
                <w:w w:val="95"/>
                <w:lang w:bidi="en-US"/>
              </w:rPr>
              <w:t>10.49</w:t>
            </w:r>
          </w:p>
        </w:tc>
        <w:tc>
          <w:tcPr>
            <w:tcW w:w="1169" w:type="dxa"/>
            <w:vAlign w:val="bottom"/>
          </w:tcPr>
          <w:p w14:paraId="0FC679B0" w14:textId="77777777" w:rsidR="00855FC3" w:rsidRPr="006519A0" w:rsidRDefault="00855FC3" w:rsidP="00C24650">
            <w:pPr>
              <w:jc w:val="center"/>
              <w:rPr>
                <w:lang w:bidi="en-US"/>
              </w:rPr>
            </w:pPr>
            <w:r w:rsidRPr="006519A0">
              <w:rPr>
                <w:w w:val="95"/>
                <w:lang w:bidi="en-US"/>
              </w:rPr>
              <w:t>11.82</w:t>
            </w:r>
          </w:p>
        </w:tc>
        <w:tc>
          <w:tcPr>
            <w:tcW w:w="1169" w:type="dxa"/>
            <w:vAlign w:val="bottom"/>
          </w:tcPr>
          <w:p w14:paraId="4C372124" w14:textId="77777777" w:rsidR="00855FC3" w:rsidRPr="006519A0" w:rsidRDefault="00855FC3" w:rsidP="00C24650">
            <w:pPr>
              <w:jc w:val="center"/>
              <w:rPr>
                <w:lang w:bidi="en-US"/>
              </w:rPr>
            </w:pPr>
            <w:r w:rsidRPr="006519A0">
              <w:rPr>
                <w:w w:val="95"/>
                <w:lang w:bidi="en-US"/>
              </w:rPr>
              <w:t>14.03</w:t>
            </w:r>
          </w:p>
        </w:tc>
        <w:tc>
          <w:tcPr>
            <w:tcW w:w="1169" w:type="dxa"/>
            <w:vAlign w:val="bottom"/>
          </w:tcPr>
          <w:p w14:paraId="79FF3180" w14:textId="77777777" w:rsidR="00855FC3" w:rsidRPr="006519A0" w:rsidRDefault="00855FC3" w:rsidP="00C24650">
            <w:pPr>
              <w:jc w:val="center"/>
              <w:rPr>
                <w:lang w:bidi="en-US"/>
              </w:rPr>
            </w:pPr>
            <w:r w:rsidRPr="006519A0">
              <w:rPr>
                <w:w w:val="95"/>
                <w:lang w:bidi="en-US"/>
              </w:rPr>
              <w:t>17.01</w:t>
            </w:r>
          </w:p>
        </w:tc>
      </w:tr>
      <w:tr w:rsidR="00855FC3" w:rsidRPr="006519A0" w14:paraId="0260017B" w14:textId="77777777" w:rsidTr="00C24650">
        <w:trPr>
          <w:trHeight w:val="268"/>
        </w:trPr>
        <w:tc>
          <w:tcPr>
            <w:tcW w:w="1168" w:type="dxa"/>
            <w:vAlign w:val="bottom"/>
          </w:tcPr>
          <w:p w14:paraId="799098A8" w14:textId="77777777" w:rsidR="00855FC3" w:rsidRPr="008C78C4" w:rsidRDefault="00855FC3" w:rsidP="00C24650">
            <w:pPr>
              <w:jc w:val="center"/>
              <w:rPr>
                <w:b/>
                <w:bCs/>
                <w:lang w:bidi="en-US"/>
              </w:rPr>
            </w:pPr>
            <w:r w:rsidRPr="008C78C4">
              <w:rPr>
                <w:b/>
                <w:bCs/>
                <w:w w:val="95"/>
                <w:lang w:bidi="en-US"/>
              </w:rPr>
              <w:t>500</w:t>
            </w:r>
          </w:p>
        </w:tc>
        <w:tc>
          <w:tcPr>
            <w:tcW w:w="1169" w:type="dxa"/>
            <w:vAlign w:val="bottom"/>
          </w:tcPr>
          <w:p w14:paraId="3B3D52E0" w14:textId="77777777" w:rsidR="00855FC3" w:rsidRPr="006519A0" w:rsidRDefault="00855FC3" w:rsidP="00C24650">
            <w:pPr>
              <w:jc w:val="center"/>
              <w:rPr>
                <w:lang w:bidi="en-US"/>
              </w:rPr>
            </w:pPr>
            <w:r w:rsidRPr="006519A0">
              <w:rPr>
                <w:w w:val="95"/>
                <w:lang w:bidi="en-US"/>
              </w:rPr>
              <w:t>11.70</w:t>
            </w:r>
          </w:p>
        </w:tc>
        <w:tc>
          <w:tcPr>
            <w:tcW w:w="1169" w:type="dxa"/>
            <w:vAlign w:val="bottom"/>
          </w:tcPr>
          <w:p w14:paraId="3AA1404E" w14:textId="77777777" w:rsidR="00855FC3" w:rsidRPr="006519A0" w:rsidRDefault="00855FC3" w:rsidP="00C24650">
            <w:pPr>
              <w:jc w:val="center"/>
              <w:rPr>
                <w:lang w:bidi="en-US"/>
              </w:rPr>
            </w:pPr>
            <w:r w:rsidRPr="006519A0">
              <w:rPr>
                <w:w w:val="95"/>
                <w:lang w:bidi="en-US"/>
              </w:rPr>
              <w:t>12.59</w:t>
            </w:r>
          </w:p>
        </w:tc>
        <w:tc>
          <w:tcPr>
            <w:tcW w:w="1169" w:type="dxa"/>
            <w:vAlign w:val="bottom"/>
          </w:tcPr>
          <w:p w14:paraId="572CBD83" w14:textId="77777777" w:rsidR="00855FC3" w:rsidRPr="006519A0" w:rsidRDefault="00855FC3" w:rsidP="00C24650">
            <w:pPr>
              <w:jc w:val="center"/>
              <w:rPr>
                <w:lang w:bidi="en-US"/>
              </w:rPr>
            </w:pPr>
            <w:r w:rsidRPr="006519A0">
              <w:rPr>
                <w:w w:val="95"/>
                <w:lang w:bidi="en-US"/>
              </w:rPr>
              <w:t>13.03</w:t>
            </w:r>
          </w:p>
        </w:tc>
        <w:tc>
          <w:tcPr>
            <w:tcW w:w="1168" w:type="dxa"/>
            <w:vAlign w:val="bottom"/>
          </w:tcPr>
          <w:p w14:paraId="6A6F27E0" w14:textId="77777777" w:rsidR="00855FC3" w:rsidRPr="006519A0" w:rsidRDefault="00855FC3" w:rsidP="00C24650">
            <w:pPr>
              <w:jc w:val="center"/>
              <w:rPr>
                <w:lang w:bidi="en-US"/>
              </w:rPr>
            </w:pPr>
            <w:r w:rsidRPr="006519A0">
              <w:rPr>
                <w:w w:val="95"/>
                <w:lang w:bidi="en-US"/>
              </w:rPr>
              <w:t>13.47</w:t>
            </w:r>
          </w:p>
        </w:tc>
        <w:tc>
          <w:tcPr>
            <w:tcW w:w="1169" w:type="dxa"/>
            <w:vAlign w:val="bottom"/>
          </w:tcPr>
          <w:p w14:paraId="45599BAF" w14:textId="77777777" w:rsidR="00855FC3" w:rsidRPr="006519A0" w:rsidRDefault="00855FC3" w:rsidP="00C24650">
            <w:pPr>
              <w:jc w:val="center"/>
              <w:rPr>
                <w:lang w:bidi="en-US"/>
              </w:rPr>
            </w:pPr>
            <w:r w:rsidRPr="006519A0">
              <w:rPr>
                <w:w w:val="95"/>
                <w:lang w:bidi="en-US"/>
              </w:rPr>
              <w:t>14.80</w:t>
            </w:r>
          </w:p>
        </w:tc>
        <w:tc>
          <w:tcPr>
            <w:tcW w:w="1169" w:type="dxa"/>
            <w:vAlign w:val="bottom"/>
          </w:tcPr>
          <w:p w14:paraId="19B66437" w14:textId="77777777" w:rsidR="00855FC3" w:rsidRPr="006519A0" w:rsidRDefault="00855FC3" w:rsidP="00C24650">
            <w:pPr>
              <w:jc w:val="center"/>
              <w:rPr>
                <w:lang w:bidi="en-US"/>
              </w:rPr>
            </w:pPr>
            <w:r w:rsidRPr="006519A0">
              <w:rPr>
                <w:w w:val="95"/>
                <w:lang w:bidi="en-US"/>
              </w:rPr>
              <w:t>17.01</w:t>
            </w:r>
          </w:p>
        </w:tc>
        <w:tc>
          <w:tcPr>
            <w:tcW w:w="1169" w:type="dxa"/>
            <w:vAlign w:val="bottom"/>
          </w:tcPr>
          <w:p w14:paraId="052F4B14" w14:textId="77777777" w:rsidR="00855FC3" w:rsidRPr="006519A0" w:rsidRDefault="00855FC3" w:rsidP="00C24650">
            <w:pPr>
              <w:jc w:val="center"/>
              <w:rPr>
                <w:lang w:bidi="en-US"/>
              </w:rPr>
            </w:pPr>
            <w:r w:rsidRPr="006519A0">
              <w:rPr>
                <w:w w:val="95"/>
                <w:lang w:bidi="en-US"/>
              </w:rPr>
              <w:t>20.00</w:t>
            </w:r>
          </w:p>
        </w:tc>
      </w:tr>
    </w:tbl>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1167"/>
        <w:gridCol w:w="1167"/>
        <w:gridCol w:w="1167"/>
        <w:gridCol w:w="1167"/>
        <w:gridCol w:w="1168"/>
        <w:gridCol w:w="1168"/>
        <w:gridCol w:w="1168"/>
        <w:gridCol w:w="1168"/>
      </w:tblGrid>
      <w:tr w:rsidR="00855FC3" w:rsidRPr="006519A0" w14:paraId="11277E19" w14:textId="77777777" w:rsidTr="00C24650">
        <w:trPr>
          <w:trHeight w:val="142"/>
        </w:trPr>
        <w:tc>
          <w:tcPr>
            <w:tcW w:w="5000" w:type="pct"/>
            <w:gridSpan w:val="8"/>
            <w:tcBorders>
              <w:bottom w:val="single" w:sz="8" w:space="0" w:color="000000"/>
            </w:tcBorders>
          </w:tcPr>
          <w:p w14:paraId="38257C8A" w14:textId="77777777" w:rsidR="00855FC3" w:rsidRPr="00022BC6" w:rsidRDefault="00855FC3" w:rsidP="00C24650">
            <w:pPr>
              <w:rPr>
                <w:b/>
                <w:bCs/>
                <w:lang w:bidi="en-US"/>
              </w:rPr>
            </w:pPr>
            <w:r w:rsidRPr="00022BC6">
              <w:rPr>
                <w:b/>
                <w:bCs/>
                <w:lang w:bidi="en-US"/>
              </w:rPr>
              <w:t>RULE 233B1 - Horizontal Clearance to Other Wires (With or without Wind)</w:t>
            </w:r>
          </w:p>
        </w:tc>
      </w:tr>
      <w:tr w:rsidR="00855FC3" w:rsidRPr="006519A0" w14:paraId="2672C660" w14:textId="77777777" w:rsidTr="00C24650">
        <w:trPr>
          <w:trHeight w:val="270"/>
        </w:trPr>
        <w:tc>
          <w:tcPr>
            <w:tcW w:w="625" w:type="pct"/>
            <w:tcBorders>
              <w:right w:val="single" w:sz="8" w:space="0" w:color="000000"/>
            </w:tcBorders>
            <w:vAlign w:val="bottom"/>
          </w:tcPr>
          <w:p w14:paraId="331D45E5" w14:textId="77777777" w:rsidR="00855FC3" w:rsidRPr="006519A0" w:rsidRDefault="00855FC3" w:rsidP="00C24650">
            <w:pPr>
              <w:jc w:val="center"/>
              <w:rPr>
                <w:rFonts w:eastAsia="Arial"/>
                <w:lang w:bidi="en-US"/>
              </w:rPr>
            </w:pPr>
          </w:p>
        </w:tc>
        <w:tc>
          <w:tcPr>
            <w:tcW w:w="625" w:type="pct"/>
            <w:tcBorders>
              <w:left w:val="single" w:sz="8" w:space="0" w:color="000000"/>
              <w:right w:val="single" w:sz="8" w:space="0" w:color="000000"/>
            </w:tcBorders>
            <w:vAlign w:val="bottom"/>
          </w:tcPr>
          <w:p w14:paraId="050F409B" w14:textId="77777777" w:rsidR="00855FC3" w:rsidRPr="006519A0" w:rsidRDefault="00855FC3" w:rsidP="00C24650">
            <w:pPr>
              <w:jc w:val="center"/>
              <w:rPr>
                <w:lang w:bidi="en-US"/>
              </w:rPr>
            </w:pPr>
            <w:r w:rsidRPr="006519A0">
              <w:rPr>
                <w:w w:val="95"/>
                <w:lang w:bidi="en-US"/>
              </w:rPr>
              <w:t>69</w:t>
            </w:r>
          </w:p>
        </w:tc>
        <w:tc>
          <w:tcPr>
            <w:tcW w:w="625" w:type="pct"/>
            <w:tcBorders>
              <w:left w:val="single" w:sz="8" w:space="0" w:color="000000"/>
              <w:right w:val="single" w:sz="8" w:space="0" w:color="000000"/>
            </w:tcBorders>
            <w:vAlign w:val="bottom"/>
          </w:tcPr>
          <w:p w14:paraId="352E28B1" w14:textId="77777777" w:rsidR="00855FC3" w:rsidRPr="006519A0" w:rsidRDefault="00855FC3" w:rsidP="00C24650">
            <w:pPr>
              <w:jc w:val="center"/>
              <w:rPr>
                <w:lang w:bidi="en-US"/>
              </w:rPr>
            </w:pPr>
            <w:r w:rsidRPr="006519A0">
              <w:rPr>
                <w:w w:val="95"/>
                <w:lang w:bidi="en-US"/>
              </w:rPr>
              <w:t>115</w:t>
            </w:r>
          </w:p>
        </w:tc>
        <w:tc>
          <w:tcPr>
            <w:tcW w:w="625" w:type="pct"/>
            <w:tcBorders>
              <w:left w:val="single" w:sz="8" w:space="0" w:color="000000"/>
              <w:right w:val="single" w:sz="8" w:space="0" w:color="000000"/>
            </w:tcBorders>
            <w:vAlign w:val="bottom"/>
          </w:tcPr>
          <w:p w14:paraId="46DBD27C" w14:textId="77777777" w:rsidR="00855FC3" w:rsidRPr="006519A0" w:rsidRDefault="00855FC3" w:rsidP="00C24650">
            <w:pPr>
              <w:jc w:val="center"/>
              <w:rPr>
                <w:lang w:bidi="en-US"/>
              </w:rPr>
            </w:pPr>
            <w:r w:rsidRPr="006519A0">
              <w:rPr>
                <w:w w:val="95"/>
                <w:lang w:bidi="en-US"/>
              </w:rPr>
              <w:t>138</w:t>
            </w:r>
          </w:p>
        </w:tc>
        <w:tc>
          <w:tcPr>
            <w:tcW w:w="625" w:type="pct"/>
            <w:tcBorders>
              <w:left w:val="single" w:sz="8" w:space="0" w:color="000000"/>
              <w:right w:val="single" w:sz="8" w:space="0" w:color="000000"/>
            </w:tcBorders>
            <w:vAlign w:val="bottom"/>
          </w:tcPr>
          <w:p w14:paraId="7A26C41F" w14:textId="77777777" w:rsidR="00855FC3" w:rsidRPr="006519A0" w:rsidRDefault="00855FC3" w:rsidP="00C24650">
            <w:pPr>
              <w:jc w:val="center"/>
              <w:rPr>
                <w:lang w:bidi="en-US"/>
              </w:rPr>
            </w:pPr>
            <w:r w:rsidRPr="006519A0">
              <w:rPr>
                <w:lang w:bidi="en-US"/>
              </w:rPr>
              <w:t>161</w:t>
            </w:r>
          </w:p>
        </w:tc>
        <w:tc>
          <w:tcPr>
            <w:tcW w:w="625" w:type="pct"/>
            <w:tcBorders>
              <w:left w:val="single" w:sz="8" w:space="0" w:color="000000"/>
              <w:right w:val="single" w:sz="8" w:space="0" w:color="000000"/>
            </w:tcBorders>
            <w:vAlign w:val="bottom"/>
          </w:tcPr>
          <w:p w14:paraId="3C3EDABD" w14:textId="77777777" w:rsidR="00855FC3" w:rsidRPr="006519A0" w:rsidRDefault="00855FC3" w:rsidP="00C24650">
            <w:pPr>
              <w:jc w:val="center"/>
              <w:rPr>
                <w:lang w:bidi="en-US"/>
              </w:rPr>
            </w:pPr>
            <w:r w:rsidRPr="006519A0">
              <w:rPr>
                <w:w w:val="95"/>
                <w:lang w:bidi="en-US"/>
              </w:rPr>
              <w:t>230</w:t>
            </w:r>
          </w:p>
        </w:tc>
        <w:tc>
          <w:tcPr>
            <w:tcW w:w="625" w:type="pct"/>
            <w:tcBorders>
              <w:left w:val="single" w:sz="8" w:space="0" w:color="000000"/>
              <w:right w:val="single" w:sz="8" w:space="0" w:color="000000"/>
            </w:tcBorders>
            <w:vAlign w:val="bottom"/>
          </w:tcPr>
          <w:p w14:paraId="525A59B4" w14:textId="77777777" w:rsidR="00855FC3" w:rsidRPr="006519A0" w:rsidRDefault="00855FC3" w:rsidP="00C24650">
            <w:pPr>
              <w:jc w:val="center"/>
              <w:rPr>
                <w:lang w:bidi="en-US"/>
              </w:rPr>
            </w:pPr>
            <w:r w:rsidRPr="006519A0">
              <w:rPr>
                <w:w w:val="95"/>
                <w:lang w:bidi="en-US"/>
              </w:rPr>
              <w:t>345</w:t>
            </w:r>
          </w:p>
        </w:tc>
        <w:tc>
          <w:tcPr>
            <w:tcW w:w="625" w:type="pct"/>
            <w:tcBorders>
              <w:left w:val="single" w:sz="8" w:space="0" w:color="000000"/>
            </w:tcBorders>
            <w:vAlign w:val="bottom"/>
          </w:tcPr>
          <w:p w14:paraId="6F302E72" w14:textId="77777777" w:rsidR="00855FC3" w:rsidRPr="006519A0" w:rsidRDefault="00855FC3" w:rsidP="00C24650">
            <w:pPr>
              <w:jc w:val="center"/>
              <w:rPr>
                <w:lang w:bidi="en-US"/>
              </w:rPr>
            </w:pPr>
            <w:r w:rsidRPr="006519A0">
              <w:rPr>
                <w:w w:val="95"/>
                <w:lang w:bidi="en-US"/>
              </w:rPr>
              <w:t>500</w:t>
            </w:r>
          </w:p>
        </w:tc>
      </w:tr>
      <w:tr w:rsidR="00855FC3" w:rsidRPr="006519A0" w14:paraId="10A3EBCE" w14:textId="77777777" w:rsidTr="00C24650">
        <w:trPr>
          <w:trHeight w:val="252"/>
        </w:trPr>
        <w:tc>
          <w:tcPr>
            <w:tcW w:w="625" w:type="pct"/>
            <w:tcBorders>
              <w:right w:val="single" w:sz="8" w:space="0" w:color="000000"/>
            </w:tcBorders>
            <w:vAlign w:val="bottom"/>
          </w:tcPr>
          <w:p w14:paraId="1C310733" w14:textId="77777777" w:rsidR="00855FC3" w:rsidRPr="006519A0" w:rsidRDefault="00855FC3" w:rsidP="00C24650">
            <w:pPr>
              <w:jc w:val="center"/>
              <w:rPr>
                <w:lang w:bidi="en-US"/>
              </w:rPr>
            </w:pPr>
            <w:r w:rsidRPr="006519A0">
              <w:rPr>
                <w:w w:val="99"/>
                <w:lang w:bidi="en-US"/>
              </w:rPr>
              <w:t>0</w:t>
            </w:r>
          </w:p>
        </w:tc>
        <w:tc>
          <w:tcPr>
            <w:tcW w:w="625" w:type="pct"/>
            <w:tcBorders>
              <w:left w:val="single" w:sz="8" w:space="0" w:color="000000"/>
              <w:right w:val="single" w:sz="8" w:space="0" w:color="000000"/>
            </w:tcBorders>
            <w:vAlign w:val="bottom"/>
          </w:tcPr>
          <w:p w14:paraId="1FEDFD74" w14:textId="77777777" w:rsidR="00855FC3" w:rsidRPr="006519A0" w:rsidRDefault="00855FC3" w:rsidP="00C24650">
            <w:pPr>
              <w:jc w:val="center"/>
              <w:rPr>
                <w:lang w:bidi="en-US"/>
              </w:rPr>
            </w:pPr>
            <w:r w:rsidRPr="006519A0">
              <w:rPr>
                <w:w w:val="95"/>
                <w:lang w:bidi="en-US"/>
              </w:rPr>
              <w:t>5.66</w:t>
            </w:r>
          </w:p>
        </w:tc>
        <w:tc>
          <w:tcPr>
            <w:tcW w:w="625" w:type="pct"/>
            <w:tcBorders>
              <w:left w:val="single" w:sz="8" w:space="0" w:color="000000"/>
              <w:right w:val="single" w:sz="8" w:space="0" w:color="000000"/>
            </w:tcBorders>
            <w:vAlign w:val="bottom"/>
          </w:tcPr>
          <w:p w14:paraId="08212163" w14:textId="77777777" w:rsidR="00855FC3" w:rsidRPr="006519A0" w:rsidRDefault="00855FC3" w:rsidP="00C24650">
            <w:pPr>
              <w:jc w:val="center"/>
              <w:rPr>
                <w:lang w:bidi="en-US"/>
              </w:rPr>
            </w:pPr>
            <w:r w:rsidRPr="006519A0">
              <w:rPr>
                <w:w w:val="95"/>
                <w:lang w:bidi="en-US"/>
              </w:rPr>
              <w:t>6.59</w:t>
            </w:r>
          </w:p>
        </w:tc>
        <w:tc>
          <w:tcPr>
            <w:tcW w:w="625" w:type="pct"/>
            <w:tcBorders>
              <w:left w:val="single" w:sz="8" w:space="0" w:color="000000"/>
              <w:right w:val="single" w:sz="8" w:space="0" w:color="000000"/>
            </w:tcBorders>
            <w:vAlign w:val="bottom"/>
          </w:tcPr>
          <w:p w14:paraId="7A0A890F" w14:textId="77777777" w:rsidR="00855FC3" w:rsidRPr="006519A0" w:rsidRDefault="00855FC3" w:rsidP="00C24650">
            <w:pPr>
              <w:jc w:val="center"/>
              <w:rPr>
                <w:lang w:bidi="en-US"/>
              </w:rPr>
            </w:pPr>
            <w:r w:rsidRPr="006519A0">
              <w:rPr>
                <w:w w:val="95"/>
                <w:lang w:bidi="en-US"/>
              </w:rPr>
              <w:t>7.06</w:t>
            </w:r>
          </w:p>
        </w:tc>
        <w:tc>
          <w:tcPr>
            <w:tcW w:w="625" w:type="pct"/>
            <w:tcBorders>
              <w:left w:val="single" w:sz="8" w:space="0" w:color="000000"/>
              <w:right w:val="single" w:sz="8" w:space="0" w:color="000000"/>
            </w:tcBorders>
            <w:vAlign w:val="bottom"/>
          </w:tcPr>
          <w:p w14:paraId="01390A33" w14:textId="77777777" w:rsidR="00855FC3" w:rsidRPr="006519A0" w:rsidRDefault="00855FC3" w:rsidP="00C24650">
            <w:pPr>
              <w:jc w:val="center"/>
              <w:rPr>
                <w:lang w:bidi="en-US"/>
              </w:rPr>
            </w:pPr>
            <w:r w:rsidRPr="006519A0">
              <w:rPr>
                <w:lang w:bidi="en-US"/>
              </w:rPr>
              <w:t>7.52</w:t>
            </w:r>
          </w:p>
        </w:tc>
        <w:tc>
          <w:tcPr>
            <w:tcW w:w="625" w:type="pct"/>
            <w:tcBorders>
              <w:left w:val="single" w:sz="8" w:space="0" w:color="000000"/>
              <w:right w:val="single" w:sz="8" w:space="0" w:color="000000"/>
            </w:tcBorders>
            <w:vAlign w:val="bottom"/>
          </w:tcPr>
          <w:p w14:paraId="044902D9" w14:textId="77777777" w:rsidR="00855FC3" w:rsidRPr="006519A0" w:rsidRDefault="00855FC3" w:rsidP="00C24650">
            <w:pPr>
              <w:jc w:val="center"/>
              <w:rPr>
                <w:lang w:bidi="en-US"/>
              </w:rPr>
            </w:pPr>
            <w:r w:rsidRPr="006519A0">
              <w:rPr>
                <w:w w:val="95"/>
                <w:lang w:bidi="en-US"/>
              </w:rPr>
              <w:t>8.91</w:t>
            </w:r>
          </w:p>
        </w:tc>
        <w:tc>
          <w:tcPr>
            <w:tcW w:w="625" w:type="pct"/>
            <w:tcBorders>
              <w:left w:val="single" w:sz="8" w:space="0" w:color="000000"/>
              <w:right w:val="single" w:sz="8" w:space="0" w:color="000000"/>
            </w:tcBorders>
            <w:vAlign w:val="bottom"/>
          </w:tcPr>
          <w:p w14:paraId="7FFEFAC6" w14:textId="77777777" w:rsidR="00855FC3" w:rsidRPr="006519A0" w:rsidRDefault="00855FC3" w:rsidP="00C24650">
            <w:pPr>
              <w:jc w:val="center"/>
              <w:rPr>
                <w:lang w:bidi="en-US"/>
              </w:rPr>
            </w:pPr>
            <w:r w:rsidRPr="006519A0">
              <w:rPr>
                <w:w w:val="95"/>
                <w:lang w:bidi="en-US"/>
              </w:rPr>
              <w:t>11.24</w:t>
            </w:r>
          </w:p>
        </w:tc>
        <w:tc>
          <w:tcPr>
            <w:tcW w:w="625" w:type="pct"/>
            <w:tcBorders>
              <w:left w:val="single" w:sz="8" w:space="0" w:color="000000"/>
            </w:tcBorders>
            <w:vAlign w:val="bottom"/>
          </w:tcPr>
          <w:p w14:paraId="73E76F40" w14:textId="77777777" w:rsidR="00855FC3" w:rsidRPr="006519A0" w:rsidRDefault="00855FC3" w:rsidP="00C24650">
            <w:pPr>
              <w:jc w:val="center"/>
              <w:rPr>
                <w:lang w:bidi="en-US"/>
              </w:rPr>
            </w:pPr>
            <w:r w:rsidRPr="006519A0">
              <w:rPr>
                <w:w w:val="95"/>
                <w:lang w:bidi="en-US"/>
              </w:rPr>
              <w:t>14.37</w:t>
            </w:r>
          </w:p>
        </w:tc>
      </w:tr>
      <w:tr w:rsidR="00855FC3" w:rsidRPr="006519A0" w14:paraId="7D29F5AB" w14:textId="77777777" w:rsidTr="00C24650">
        <w:trPr>
          <w:trHeight w:val="261"/>
        </w:trPr>
        <w:tc>
          <w:tcPr>
            <w:tcW w:w="625" w:type="pct"/>
            <w:tcBorders>
              <w:right w:val="single" w:sz="8" w:space="0" w:color="000000"/>
            </w:tcBorders>
            <w:vAlign w:val="bottom"/>
          </w:tcPr>
          <w:p w14:paraId="7B99F38E" w14:textId="77777777" w:rsidR="00855FC3" w:rsidRPr="006519A0" w:rsidRDefault="00855FC3" w:rsidP="00C24650">
            <w:pPr>
              <w:jc w:val="center"/>
              <w:rPr>
                <w:lang w:bidi="en-US"/>
              </w:rPr>
            </w:pPr>
            <w:r w:rsidRPr="006519A0">
              <w:rPr>
                <w:w w:val="95"/>
                <w:lang w:bidi="en-US"/>
              </w:rPr>
              <w:t>13.8</w:t>
            </w:r>
          </w:p>
        </w:tc>
        <w:tc>
          <w:tcPr>
            <w:tcW w:w="625" w:type="pct"/>
            <w:tcBorders>
              <w:left w:val="single" w:sz="8" w:space="0" w:color="000000"/>
              <w:right w:val="single" w:sz="8" w:space="0" w:color="000000"/>
            </w:tcBorders>
            <w:vAlign w:val="bottom"/>
          </w:tcPr>
          <w:p w14:paraId="5C2197DA" w14:textId="77777777" w:rsidR="00855FC3" w:rsidRPr="006519A0" w:rsidRDefault="00855FC3" w:rsidP="00C24650">
            <w:pPr>
              <w:jc w:val="center"/>
              <w:rPr>
                <w:lang w:bidi="en-US"/>
              </w:rPr>
            </w:pPr>
            <w:r w:rsidRPr="006519A0">
              <w:rPr>
                <w:w w:val="95"/>
                <w:lang w:bidi="en-US"/>
              </w:rPr>
              <w:t>5.94</w:t>
            </w:r>
          </w:p>
        </w:tc>
        <w:tc>
          <w:tcPr>
            <w:tcW w:w="625" w:type="pct"/>
            <w:tcBorders>
              <w:left w:val="single" w:sz="8" w:space="0" w:color="000000"/>
              <w:right w:val="single" w:sz="8" w:space="0" w:color="000000"/>
            </w:tcBorders>
            <w:vAlign w:val="bottom"/>
          </w:tcPr>
          <w:p w14:paraId="0FCB7D69" w14:textId="77777777" w:rsidR="00855FC3" w:rsidRPr="006519A0" w:rsidRDefault="00855FC3" w:rsidP="00C24650">
            <w:pPr>
              <w:jc w:val="center"/>
              <w:rPr>
                <w:lang w:bidi="en-US"/>
              </w:rPr>
            </w:pPr>
            <w:r w:rsidRPr="006519A0">
              <w:rPr>
                <w:w w:val="95"/>
                <w:lang w:bidi="en-US"/>
              </w:rPr>
              <w:t>6.87</w:t>
            </w:r>
          </w:p>
        </w:tc>
        <w:tc>
          <w:tcPr>
            <w:tcW w:w="625" w:type="pct"/>
            <w:tcBorders>
              <w:left w:val="single" w:sz="8" w:space="0" w:color="000000"/>
              <w:right w:val="single" w:sz="8" w:space="0" w:color="000000"/>
            </w:tcBorders>
            <w:vAlign w:val="bottom"/>
          </w:tcPr>
          <w:p w14:paraId="0C96D840" w14:textId="77777777" w:rsidR="00855FC3" w:rsidRPr="006519A0" w:rsidRDefault="00855FC3" w:rsidP="00C24650">
            <w:pPr>
              <w:jc w:val="center"/>
              <w:rPr>
                <w:lang w:bidi="en-US"/>
              </w:rPr>
            </w:pPr>
            <w:r w:rsidRPr="006519A0">
              <w:rPr>
                <w:w w:val="95"/>
                <w:lang w:bidi="en-US"/>
              </w:rPr>
              <w:t>7.33</w:t>
            </w:r>
          </w:p>
        </w:tc>
        <w:tc>
          <w:tcPr>
            <w:tcW w:w="625" w:type="pct"/>
            <w:tcBorders>
              <w:left w:val="single" w:sz="8" w:space="0" w:color="000000"/>
              <w:right w:val="single" w:sz="8" w:space="0" w:color="000000"/>
            </w:tcBorders>
            <w:vAlign w:val="bottom"/>
          </w:tcPr>
          <w:p w14:paraId="11F2BE15" w14:textId="77777777" w:rsidR="00855FC3" w:rsidRPr="006519A0" w:rsidRDefault="00855FC3" w:rsidP="00C24650">
            <w:pPr>
              <w:jc w:val="center"/>
              <w:rPr>
                <w:lang w:bidi="en-US"/>
              </w:rPr>
            </w:pPr>
            <w:r w:rsidRPr="006519A0">
              <w:rPr>
                <w:lang w:bidi="en-US"/>
              </w:rPr>
              <w:t>7.80</w:t>
            </w:r>
          </w:p>
        </w:tc>
        <w:tc>
          <w:tcPr>
            <w:tcW w:w="625" w:type="pct"/>
            <w:tcBorders>
              <w:left w:val="single" w:sz="8" w:space="0" w:color="000000"/>
              <w:right w:val="single" w:sz="8" w:space="0" w:color="000000"/>
            </w:tcBorders>
            <w:vAlign w:val="bottom"/>
          </w:tcPr>
          <w:p w14:paraId="2872F343" w14:textId="77777777" w:rsidR="00855FC3" w:rsidRPr="006519A0" w:rsidRDefault="00855FC3" w:rsidP="00C24650">
            <w:pPr>
              <w:jc w:val="center"/>
              <w:rPr>
                <w:lang w:bidi="en-US"/>
              </w:rPr>
            </w:pPr>
            <w:r w:rsidRPr="006519A0">
              <w:rPr>
                <w:w w:val="95"/>
                <w:lang w:bidi="en-US"/>
              </w:rPr>
              <w:t>9.19</w:t>
            </w:r>
          </w:p>
        </w:tc>
        <w:tc>
          <w:tcPr>
            <w:tcW w:w="625" w:type="pct"/>
            <w:tcBorders>
              <w:left w:val="single" w:sz="8" w:space="0" w:color="000000"/>
              <w:right w:val="single" w:sz="8" w:space="0" w:color="000000"/>
            </w:tcBorders>
            <w:vAlign w:val="bottom"/>
          </w:tcPr>
          <w:p w14:paraId="5CEB1DB1" w14:textId="77777777" w:rsidR="00855FC3" w:rsidRPr="006519A0" w:rsidRDefault="00855FC3" w:rsidP="00C24650">
            <w:pPr>
              <w:jc w:val="center"/>
              <w:rPr>
                <w:lang w:bidi="en-US"/>
              </w:rPr>
            </w:pPr>
            <w:r w:rsidRPr="006519A0">
              <w:rPr>
                <w:w w:val="95"/>
                <w:lang w:bidi="en-US"/>
              </w:rPr>
              <w:t>11.52</w:t>
            </w:r>
          </w:p>
        </w:tc>
        <w:tc>
          <w:tcPr>
            <w:tcW w:w="625" w:type="pct"/>
            <w:tcBorders>
              <w:left w:val="single" w:sz="8" w:space="0" w:color="000000"/>
            </w:tcBorders>
            <w:vAlign w:val="bottom"/>
          </w:tcPr>
          <w:p w14:paraId="42DEECA9" w14:textId="77777777" w:rsidR="00855FC3" w:rsidRPr="006519A0" w:rsidRDefault="00855FC3" w:rsidP="00C24650">
            <w:pPr>
              <w:jc w:val="center"/>
              <w:rPr>
                <w:lang w:bidi="en-US"/>
              </w:rPr>
            </w:pPr>
            <w:r w:rsidRPr="006519A0">
              <w:rPr>
                <w:w w:val="95"/>
                <w:lang w:bidi="en-US"/>
              </w:rPr>
              <w:t>14.65</w:t>
            </w:r>
          </w:p>
        </w:tc>
      </w:tr>
      <w:tr w:rsidR="00855FC3" w:rsidRPr="006519A0" w14:paraId="3D2B6DF7" w14:textId="77777777" w:rsidTr="00C24650">
        <w:trPr>
          <w:trHeight w:val="243"/>
        </w:trPr>
        <w:tc>
          <w:tcPr>
            <w:tcW w:w="625" w:type="pct"/>
            <w:tcBorders>
              <w:right w:val="single" w:sz="8" w:space="0" w:color="000000"/>
            </w:tcBorders>
            <w:vAlign w:val="bottom"/>
          </w:tcPr>
          <w:p w14:paraId="4DC29F00" w14:textId="77777777" w:rsidR="00855FC3" w:rsidRPr="006519A0" w:rsidRDefault="00855FC3" w:rsidP="00C24650">
            <w:pPr>
              <w:jc w:val="center"/>
              <w:rPr>
                <w:lang w:bidi="en-US"/>
              </w:rPr>
            </w:pPr>
            <w:r w:rsidRPr="006519A0">
              <w:rPr>
                <w:w w:val="95"/>
                <w:lang w:bidi="en-US"/>
              </w:rPr>
              <w:t>34.5</w:t>
            </w:r>
          </w:p>
        </w:tc>
        <w:tc>
          <w:tcPr>
            <w:tcW w:w="625" w:type="pct"/>
            <w:tcBorders>
              <w:left w:val="single" w:sz="8" w:space="0" w:color="000000"/>
              <w:right w:val="single" w:sz="8" w:space="0" w:color="000000"/>
            </w:tcBorders>
            <w:vAlign w:val="bottom"/>
          </w:tcPr>
          <w:p w14:paraId="3E5AA2D5" w14:textId="77777777" w:rsidR="00855FC3" w:rsidRPr="006519A0" w:rsidRDefault="00855FC3" w:rsidP="00C24650">
            <w:pPr>
              <w:jc w:val="center"/>
              <w:rPr>
                <w:lang w:bidi="en-US"/>
              </w:rPr>
            </w:pPr>
            <w:r w:rsidRPr="006519A0">
              <w:rPr>
                <w:w w:val="95"/>
                <w:lang w:bidi="en-US"/>
              </w:rPr>
              <w:t>6.36</w:t>
            </w:r>
          </w:p>
        </w:tc>
        <w:tc>
          <w:tcPr>
            <w:tcW w:w="625" w:type="pct"/>
            <w:tcBorders>
              <w:left w:val="single" w:sz="8" w:space="0" w:color="000000"/>
              <w:right w:val="single" w:sz="8" w:space="0" w:color="000000"/>
            </w:tcBorders>
            <w:vAlign w:val="bottom"/>
          </w:tcPr>
          <w:p w14:paraId="3625AB6F" w14:textId="77777777" w:rsidR="00855FC3" w:rsidRPr="006519A0" w:rsidRDefault="00855FC3" w:rsidP="00C24650">
            <w:pPr>
              <w:jc w:val="center"/>
              <w:rPr>
                <w:lang w:bidi="en-US"/>
              </w:rPr>
            </w:pPr>
            <w:r w:rsidRPr="006519A0">
              <w:rPr>
                <w:w w:val="95"/>
                <w:lang w:bidi="en-US"/>
              </w:rPr>
              <w:t>7.29</w:t>
            </w:r>
          </w:p>
        </w:tc>
        <w:tc>
          <w:tcPr>
            <w:tcW w:w="625" w:type="pct"/>
            <w:tcBorders>
              <w:left w:val="single" w:sz="8" w:space="0" w:color="000000"/>
              <w:right w:val="single" w:sz="8" w:space="0" w:color="000000"/>
            </w:tcBorders>
            <w:vAlign w:val="bottom"/>
          </w:tcPr>
          <w:p w14:paraId="5E2E83EF" w14:textId="77777777" w:rsidR="00855FC3" w:rsidRPr="006519A0" w:rsidRDefault="00855FC3" w:rsidP="00C24650">
            <w:pPr>
              <w:jc w:val="center"/>
              <w:rPr>
                <w:lang w:bidi="en-US"/>
              </w:rPr>
            </w:pPr>
            <w:r w:rsidRPr="006519A0">
              <w:rPr>
                <w:w w:val="95"/>
                <w:lang w:bidi="en-US"/>
              </w:rPr>
              <w:t>7.75</w:t>
            </w:r>
          </w:p>
        </w:tc>
        <w:tc>
          <w:tcPr>
            <w:tcW w:w="625" w:type="pct"/>
            <w:tcBorders>
              <w:left w:val="single" w:sz="8" w:space="0" w:color="000000"/>
              <w:right w:val="single" w:sz="8" w:space="0" w:color="000000"/>
            </w:tcBorders>
            <w:vAlign w:val="bottom"/>
          </w:tcPr>
          <w:p w14:paraId="39885405" w14:textId="77777777" w:rsidR="00855FC3" w:rsidRPr="006519A0" w:rsidRDefault="00855FC3" w:rsidP="00C24650">
            <w:pPr>
              <w:jc w:val="center"/>
              <w:rPr>
                <w:lang w:bidi="en-US"/>
              </w:rPr>
            </w:pPr>
            <w:r w:rsidRPr="006519A0">
              <w:rPr>
                <w:lang w:bidi="en-US"/>
              </w:rPr>
              <w:t>8.22</w:t>
            </w:r>
          </w:p>
        </w:tc>
        <w:tc>
          <w:tcPr>
            <w:tcW w:w="625" w:type="pct"/>
            <w:tcBorders>
              <w:left w:val="single" w:sz="8" w:space="0" w:color="000000"/>
              <w:right w:val="single" w:sz="8" w:space="0" w:color="000000"/>
            </w:tcBorders>
            <w:vAlign w:val="bottom"/>
          </w:tcPr>
          <w:p w14:paraId="3E0C28BF" w14:textId="77777777" w:rsidR="00855FC3" w:rsidRPr="006519A0" w:rsidRDefault="00855FC3" w:rsidP="00C24650">
            <w:pPr>
              <w:jc w:val="center"/>
              <w:rPr>
                <w:lang w:bidi="en-US"/>
              </w:rPr>
            </w:pPr>
            <w:r w:rsidRPr="006519A0">
              <w:rPr>
                <w:w w:val="95"/>
                <w:lang w:bidi="en-US"/>
              </w:rPr>
              <w:t>9.61</w:t>
            </w:r>
          </w:p>
        </w:tc>
        <w:tc>
          <w:tcPr>
            <w:tcW w:w="625" w:type="pct"/>
            <w:tcBorders>
              <w:left w:val="single" w:sz="8" w:space="0" w:color="000000"/>
              <w:right w:val="single" w:sz="8" w:space="0" w:color="000000"/>
            </w:tcBorders>
            <w:vAlign w:val="bottom"/>
          </w:tcPr>
          <w:p w14:paraId="7383F48F" w14:textId="77777777" w:rsidR="00855FC3" w:rsidRPr="006519A0" w:rsidRDefault="00855FC3" w:rsidP="00C24650">
            <w:pPr>
              <w:jc w:val="center"/>
              <w:rPr>
                <w:lang w:bidi="en-US"/>
              </w:rPr>
            </w:pPr>
            <w:r w:rsidRPr="006519A0">
              <w:rPr>
                <w:w w:val="95"/>
                <w:lang w:bidi="en-US"/>
              </w:rPr>
              <w:t>11.94</w:t>
            </w:r>
          </w:p>
        </w:tc>
        <w:tc>
          <w:tcPr>
            <w:tcW w:w="625" w:type="pct"/>
            <w:tcBorders>
              <w:left w:val="single" w:sz="8" w:space="0" w:color="000000"/>
            </w:tcBorders>
            <w:vAlign w:val="bottom"/>
          </w:tcPr>
          <w:p w14:paraId="284A159A" w14:textId="77777777" w:rsidR="00855FC3" w:rsidRPr="006519A0" w:rsidRDefault="00855FC3" w:rsidP="00C24650">
            <w:pPr>
              <w:jc w:val="center"/>
              <w:rPr>
                <w:lang w:bidi="en-US"/>
              </w:rPr>
            </w:pPr>
            <w:r w:rsidRPr="006519A0">
              <w:rPr>
                <w:w w:val="95"/>
                <w:lang w:bidi="en-US"/>
              </w:rPr>
              <w:t>15.07</w:t>
            </w:r>
          </w:p>
        </w:tc>
      </w:tr>
      <w:tr w:rsidR="00855FC3" w:rsidRPr="006519A0" w14:paraId="097D8CAB" w14:textId="77777777" w:rsidTr="00C24650">
        <w:trPr>
          <w:trHeight w:val="243"/>
        </w:trPr>
        <w:tc>
          <w:tcPr>
            <w:tcW w:w="625" w:type="pct"/>
            <w:tcBorders>
              <w:right w:val="single" w:sz="8" w:space="0" w:color="000000"/>
            </w:tcBorders>
            <w:vAlign w:val="bottom"/>
          </w:tcPr>
          <w:p w14:paraId="46267F56" w14:textId="77777777" w:rsidR="00855FC3" w:rsidRPr="006519A0" w:rsidRDefault="00855FC3" w:rsidP="00C24650">
            <w:pPr>
              <w:jc w:val="center"/>
              <w:rPr>
                <w:lang w:bidi="en-US"/>
              </w:rPr>
            </w:pPr>
            <w:r w:rsidRPr="006519A0">
              <w:rPr>
                <w:w w:val="95"/>
                <w:lang w:bidi="en-US"/>
              </w:rPr>
              <w:t>69</w:t>
            </w:r>
          </w:p>
        </w:tc>
        <w:tc>
          <w:tcPr>
            <w:tcW w:w="625" w:type="pct"/>
            <w:tcBorders>
              <w:left w:val="single" w:sz="8" w:space="0" w:color="000000"/>
              <w:right w:val="single" w:sz="8" w:space="0" w:color="000000"/>
            </w:tcBorders>
            <w:vAlign w:val="bottom"/>
          </w:tcPr>
          <w:p w14:paraId="4DEFE194" w14:textId="77777777" w:rsidR="00855FC3" w:rsidRPr="006519A0" w:rsidRDefault="00855FC3" w:rsidP="00C24650">
            <w:pPr>
              <w:jc w:val="center"/>
              <w:rPr>
                <w:lang w:bidi="en-US"/>
              </w:rPr>
            </w:pPr>
            <w:r w:rsidRPr="006519A0">
              <w:rPr>
                <w:w w:val="95"/>
                <w:lang w:bidi="en-US"/>
              </w:rPr>
              <w:t>7.06</w:t>
            </w:r>
          </w:p>
        </w:tc>
        <w:tc>
          <w:tcPr>
            <w:tcW w:w="625" w:type="pct"/>
            <w:tcBorders>
              <w:left w:val="single" w:sz="8" w:space="0" w:color="000000"/>
              <w:right w:val="single" w:sz="8" w:space="0" w:color="000000"/>
            </w:tcBorders>
            <w:vAlign w:val="bottom"/>
          </w:tcPr>
          <w:p w14:paraId="06ADD4B8" w14:textId="77777777" w:rsidR="00855FC3" w:rsidRPr="006519A0" w:rsidRDefault="00855FC3" w:rsidP="00C24650">
            <w:pPr>
              <w:jc w:val="center"/>
              <w:rPr>
                <w:lang w:bidi="en-US"/>
              </w:rPr>
            </w:pPr>
            <w:r w:rsidRPr="006519A0">
              <w:rPr>
                <w:w w:val="95"/>
                <w:lang w:bidi="en-US"/>
              </w:rPr>
              <w:t>7.98</w:t>
            </w:r>
          </w:p>
        </w:tc>
        <w:tc>
          <w:tcPr>
            <w:tcW w:w="625" w:type="pct"/>
            <w:tcBorders>
              <w:left w:val="single" w:sz="8" w:space="0" w:color="000000"/>
              <w:right w:val="single" w:sz="8" w:space="0" w:color="000000"/>
            </w:tcBorders>
            <w:vAlign w:val="bottom"/>
          </w:tcPr>
          <w:p w14:paraId="55C6442D" w14:textId="77777777" w:rsidR="00855FC3" w:rsidRPr="006519A0" w:rsidRDefault="00855FC3" w:rsidP="00C24650">
            <w:pPr>
              <w:jc w:val="center"/>
              <w:rPr>
                <w:lang w:bidi="en-US"/>
              </w:rPr>
            </w:pPr>
            <w:r w:rsidRPr="006519A0">
              <w:rPr>
                <w:w w:val="95"/>
                <w:lang w:bidi="en-US"/>
              </w:rPr>
              <w:t>8.45</w:t>
            </w:r>
          </w:p>
        </w:tc>
        <w:tc>
          <w:tcPr>
            <w:tcW w:w="625" w:type="pct"/>
            <w:tcBorders>
              <w:left w:val="single" w:sz="8" w:space="0" w:color="000000"/>
              <w:right w:val="single" w:sz="8" w:space="0" w:color="000000"/>
            </w:tcBorders>
            <w:vAlign w:val="bottom"/>
          </w:tcPr>
          <w:p w14:paraId="32324811" w14:textId="77777777" w:rsidR="00855FC3" w:rsidRPr="006519A0" w:rsidRDefault="00855FC3" w:rsidP="00C24650">
            <w:pPr>
              <w:jc w:val="center"/>
              <w:rPr>
                <w:lang w:bidi="en-US"/>
              </w:rPr>
            </w:pPr>
            <w:r w:rsidRPr="006519A0">
              <w:rPr>
                <w:lang w:bidi="en-US"/>
              </w:rPr>
              <w:t>8.91</w:t>
            </w:r>
          </w:p>
        </w:tc>
        <w:tc>
          <w:tcPr>
            <w:tcW w:w="625" w:type="pct"/>
            <w:tcBorders>
              <w:left w:val="single" w:sz="8" w:space="0" w:color="000000"/>
              <w:right w:val="single" w:sz="8" w:space="0" w:color="000000"/>
            </w:tcBorders>
            <w:vAlign w:val="bottom"/>
          </w:tcPr>
          <w:p w14:paraId="4E038639" w14:textId="77777777" w:rsidR="00855FC3" w:rsidRPr="006519A0" w:rsidRDefault="00855FC3" w:rsidP="00C24650">
            <w:pPr>
              <w:jc w:val="center"/>
              <w:rPr>
                <w:lang w:bidi="en-US"/>
              </w:rPr>
            </w:pPr>
            <w:r w:rsidRPr="006519A0">
              <w:rPr>
                <w:w w:val="95"/>
                <w:lang w:bidi="en-US"/>
              </w:rPr>
              <w:t>10.31</w:t>
            </w:r>
          </w:p>
        </w:tc>
        <w:tc>
          <w:tcPr>
            <w:tcW w:w="625" w:type="pct"/>
            <w:tcBorders>
              <w:left w:val="single" w:sz="8" w:space="0" w:color="000000"/>
              <w:right w:val="single" w:sz="8" w:space="0" w:color="000000"/>
            </w:tcBorders>
            <w:vAlign w:val="bottom"/>
          </w:tcPr>
          <w:p w14:paraId="78410E92" w14:textId="77777777" w:rsidR="00855FC3" w:rsidRPr="006519A0" w:rsidRDefault="00855FC3" w:rsidP="00C24650">
            <w:pPr>
              <w:jc w:val="center"/>
              <w:rPr>
                <w:lang w:bidi="en-US"/>
              </w:rPr>
            </w:pPr>
            <w:r w:rsidRPr="006519A0">
              <w:rPr>
                <w:w w:val="95"/>
                <w:lang w:bidi="en-US"/>
              </w:rPr>
              <w:t>12.63</w:t>
            </w:r>
          </w:p>
        </w:tc>
        <w:tc>
          <w:tcPr>
            <w:tcW w:w="625" w:type="pct"/>
            <w:tcBorders>
              <w:left w:val="single" w:sz="8" w:space="0" w:color="000000"/>
            </w:tcBorders>
            <w:vAlign w:val="bottom"/>
          </w:tcPr>
          <w:p w14:paraId="72D8FD62" w14:textId="77777777" w:rsidR="00855FC3" w:rsidRPr="006519A0" w:rsidRDefault="00855FC3" w:rsidP="00C24650">
            <w:pPr>
              <w:jc w:val="center"/>
              <w:rPr>
                <w:lang w:bidi="en-US"/>
              </w:rPr>
            </w:pPr>
            <w:r w:rsidRPr="006519A0">
              <w:rPr>
                <w:w w:val="95"/>
                <w:lang w:bidi="en-US"/>
              </w:rPr>
              <w:t>15.76</w:t>
            </w:r>
          </w:p>
        </w:tc>
      </w:tr>
      <w:tr w:rsidR="00855FC3" w:rsidRPr="006519A0" w14:paraId="53CBC20B" w14:textId="77777777" w:rsidTr="00C24650">
        <w:trPr>
          <w:trHeight w:val="252"/>
        </w:trPr>
        <w:tc>
          <w:tcPr>
            <w:tcW w:w="625" w:type="pct"/>
            <w:tcBorders>
              <w:right w:val="single" w:sz="8" w:space="0" w:color="000000"/>
            </w:tcBorders>
            <w:vAlign w:val="bottom"/>
          </w:tcPr>
          <w:p w14:paraId="308A3D89" w14:textId="77777777" w:rsidR="00855FC3" w:rsidRPr="006519A0" w:rsidRDefault="00855FC3" w:rsidP="00C24650">
            <w:pPr>
              <w:jc w:val="center"/>
              <w:rPr>
                <w:lang w:bidi="en-US"/>
              </w:rPr>
            </w:pPr>
            <w:r w:rsidRPr="006519A0">
              <w:rPr>
                <w:w w:val="95"/>
                <w:lang w:bidi="en-US"/>
              </w:rPr>
              <w:t>115</w:t>
            </w:r>
          </w:p>
        </w:tc>
        <w:tc>
          <w:tcPr>
            <w:tcW w:w="625" w:type="pct"/>
            <w:tcBorders>
              <w:left w:val="single" w:sz="8" w:space="0" w:color="000000"/>
              <w:right w:val="single" w:sz="8" w:space="0" w:color="000000"/>
            </w:tcBorders>
            <w:vAlign w:val="bottom"/>
          </w:tcPr>
          <w:p w14:paraId="42677A33" w14:textId="77777777" w:rsidR="00855FC3" w:rsidRPr="006519A0" w:rsidRDefault="00855FC3" w:rsidP="00C24650">
            <w:pPr>
              <w:jc w:val="center"/>
              <w:rPr>
                <w:lang w:bidi="en-US"/>
              </w:rPr>
            </w:pPr>
            <w:r w:rsidRPr="006519A0">
              <w:rPr>
                <w:w w:val="95"/>
                <w:lang w:bidi="en-US"/>
              </w:rPr>
              <w:t>7.98</w:t>
            </w:r>
          </w:p>
        </w:tc>
        <w:tc>
          <w:tcPr>
            <w:tcW w:w="625" w:type="pct"/>
            <w:tcBorders>
              <w:left w:val="single" w:sz="8" w:space="0" w:color="000000"/>
              <w:right w:val="single" w:sz="8" w:space="0" w:color="000000"/>
            </w:tcBorders>
            <w:vAlign w:val="bottom"/>
          </w:tcPr>
          <w:p w14:paraId="16C7D0AB" w14:textId="77777777" w:rsidR="00855FC3" w:rsidRPr="006519A0" w:rsidRDefault="00855FC3" w:rsidP="00C24650">
            <w:pPr>
              <w:jc w:val="center"/>
              <w:rPr>
                <w:lang w:bidi="en-US"/>
              </w:rPr>
            </w:pPr>
            <w:r w:rsidRPr="006519A0">
              <w:rPr>
                <w:w w:val="95"/>
                <w:lang w:bidi="en-US"/>
              </w:rPr>
              <w:t>8.91</w:t>
            </w:r>
          </w:p>
        </w:tc>
        <w:tc>
          <w:tcPr>
            <w:tcW w:w="625" w:type="pct"/>
            <w:tcBorders>
              <w:left w:val="single" w:sz="8" w:space="0" w:color="000000"/>
              <w:right w:val="single" w:sz="8" w:space="0" w:color="000000"/>
            </w:tcBorders>
            <w:vAlign w:val="bottom"/>
          </w:tcPr>
          <w:p w14:paraId="0A9CF74E" w14:textId="77777777" w:rsidR="00855FC3" w:rsidRPr="006519A0" w:rsidRDefault="00855FC3" w:rsidP="00C24650">
            <w:pPr>
              <w:jc w:val="center"/>
              <w:rPr>
                <w:lang w:bidi="en-US"/>
              </w:rPr>
            </w:pPr>
            <w:r w:rsidRPr="006519A0">
              <w:rPr>
                <w:w w:val="95"/>
                <w:lang w:bidi="en-US"/>
              </w:rPr>
              <w:t>9.38</w:t>
            </w:r>
          </w:p>
        </w:tc>
        <w:tc>
          <w:tcPr>
            <w:tcW w:w="625" w:type="pct"/>
            <w:tcBorders>
              <w:left w:val="single" w:sz="8" w:space="0" w:color="000000"/>
              <w:right w:val="single" w:sz="8" w:space="0" w:color="000000"/>
            </w:tcBorders>
            <w:vAlign w:val="bottom"/>
          </w:tcPr>
          <w:p w14:paraId="42C8343E" w14:textId="77777777" w:rsidR="00855FC3" w:rsidRPr="006519A0" w:rsidRDefault="00855FC3" w:rsidP="00C24650">
            <w:pPr>
              <w:jc w:val="center"/>
              <w:rPr>
                <w:lang w:bidi="en-US"/>
              </w:rPr>
            </w:pPr>
            <w:r w:rsidRPr="006519A0">
              <w:rPr>
                <w:lang w:bidi="en-US"/>
              </w:rPr>
              <w:t>9.84</w:t>
            </w:r>
          </w:p>
        </w:tc>
        <w:tc>
          <w:tcPr>
            <w:tcW w:w="625" w:type="pct"/>
            <w:tcBorders>
              <w:left w:val="single" w:sz="8" w:space="0" w:color="000000"/>
              <w:right w:val="single" w:sz="8" w:space="0" w:color="000000"/>
            </w:tcBorders>
            <w:vAlign w:val="bottom"/>
          </w:tcPr>
          <w:p w14:paraId="1588FE40" w14:textId="77777777" w:rsidR="00855FC3" w:rsidRPr="006519A0" w:rsidRDefault="00855FC3" w:rsidP="00C24650">
            <w:pPr>
              <w:jc w:val="center"/>
              <w:rPr>
                <w:lang w:bidi="en-US"/>
              </w:rPr>
            </w:pPr>
            <w:r w:rsidRPr="006519A0">
              <w:rPr>
                <w:w w:val="95"/>
                <w:lang w:bidi="en-US"/>
              </w:rPr>
              <w:t>11.24</w:t>
            </w:r>
          </w:p>
        </w:tc>
        <w:tc>
          <w:tcPr>
            <w:tcW w:w="625" w:type="pct"/>
            <w:tcBorders>
              <w:left w:val="single" w:sz="8" w:space="0" w:color="000000"/>
              <w:right w:val="single" w:sz="8" w:space="0" w:color="000000"/>
            </w:tcBorders>
            <w:vAlign w:val="bottom"/>
          </w:tcPr>
          <w:p w14:paraId="438E9AEB" w14:textId="77777777" w:rsidR="00855FC3" w:rsidRPr="006519A0" w:rsidRDefault="00855FC3" w:rsidP="00C24650">
            <w:pPr>
              <w:jc w:val="center"/>
              <w:rPr>
                <w:lang w:bidi="en-US"/>
              </w:rPr>
            </w:pPr>
            <w:r w:rsidRPr="006519A0">
              <w:rPr>
                <w:w w:val="95"/>
                <w:lang w:bidi="en-US"/>
              </w:rPr>
              <w:t>13.56</w:t>
            </w:r>
          </w:p>
        </w:tc>
        <w:tc>
          <w:tcPr>
            <w:tcW w:w="625" w:type="pct"/>
            <w:tcBorders>
              <w:left w:val="single" w:sz="8" w:space="0" w:color="000000"/>
            </w:tcBorders>
            <w:vAlign w:val="bottom"/>
          </w:tcPr>
          <w:p w14:paraId="50D9EFA7" w14:textId="77777777" w:rsidR="00855FC3" w:rsidRPr="006519A0" w:rsidRDefault="00855FC3" w:rsidP="00C24650">
            <w:pPr>
              <w:jc w:val="center"/>
              <w:rPr>
                <w:lang w:bidi="en-US"/>
              </w:rPr>
            </w:pPr>
            <w:r w:rsidRPr="006519A0">
              <w:rPr>
                <w:w w:val="95"/>
                <w:lang w:bidi="en-US"/>
              </w:rPr>
              <w:t>16.69</w:t>
            </w:r>
          </w:p>
        </w:tc>
      </w:tr>
      <w:tr w:rsidR="00855FC3" w:rsidRPr="006519A0" w14:paraId="01D6DF21" w14:textId="77777777" w:rsidTr="00C24650">
        <w:trPr>
          <w:trHeight w:val="252"/>
        </w:trPr>
        <w:tc>
          <w:tcPr>
            <w:tcW w:w="625" w:type="pct"/>
            <w:tcBorders>
              <w:right w:val="single" w:sz="8" w:space="0" w:color="000000"/>
            </w:tcBorders>
            <w:vAlign w:val="bottom"/>
          </w:tcPr>
          <w:p w14:paraId="4ADFFACF" w14:textId="77777777" w:rsidR="00855FC3" w:rsidRPr="006519A0" w:rsidRDefault="00855FC3" w:rsidP="00C24650">
            <w:pPr>
              <w:jc w:val="center"/>
              <w:rPr>
                <w:lang w:bidi="en-US"/>
              </w:rPr>
            </w:pPr>
            <w:r w:rsidRPr="006519A0">
              <w:rPr>
                <w:w w:val="95"/>
                <w:lang w:bidi="en-US"/>
              </w:rPr>
              <w:t>138</w:t>
            </w:r>
          </w:p>
        </w:tc>
        <w:tc>
          <w:tcPr>
            <w:tcW w:w="625" w:type="pct"/>
            <w:tcBorders>
              <w:left w:val="single" w:sz="8" w:space="0" w:color="000000"/>
              <w:right w:val="single" w:sz="8" w:space="0" w:color="000000"/>
            </w:tcBorders>
            <w:vAlign w:val="bottom"/>
          </w:tcPr>
          <w:p w14:paraId="0DA5B6BC" w14:textId="77777777" w:rsidR="00855FC3" w:rsidRPr="006519A0" w:rsidRDefault="00855FC3" w:rsidP="00C24650">
            <w:pPr>
              <w:jc w:val="center"/>
              <w:rPr>
                <w:lang w:bidi="en-US"/>
              </w:rPr>
            </w:pPr>
            <w:r w:rsidRPr="006519A0">
              <w:rPr>
                <w:w w:val="95"/>
                <w:lang w:bidi="en-US"/>
              </w:rPr>
              <w:t>8.45</w:t>
            </w:r>
          </w:p>
        </w:tc>
        <w:tc>
          <w:tcPr>
            <w:tcW w:w="625" w:type="pct"/>
            <w:tcBorders>
              <w:left w:val="single" w:sz="8" w:space="0" w:color="000000"/>
              <w:right w:val="single" w:sz="8" w:space="0" w:color="000000"/>
            </w:tcBorders>
            <w:vAlign w:val="bottom"/>
          </w:tcPr>
          <w:p w14:paraId="2960147A" w14:textId="77777777" w:rsidR="00855FC3" w:rsidRPr="006519A0" w:rsidRDefault="00855FC3" w:rsidP="00C24650">
            <w:pPr>
              <w:jc w:val="center"/>
              <w:rPr>
                <w:lang w:bidi="en-US"/>
              </w:rPr>
            </w:pPr>
            <w:r w:rsidRPr="006519A0">
              <w:rPr>
                <w:w w:val="95"/>
                <w:lang w:bidi="en-US"/>
              </w:rPr>
              <w:t>9.38</w:t>
            </w:r>
          </w:p>
        </w:tc>
        <w:tc>
          <w:tcPr>
            <w:tcW w:w="625" w:type="pct"/>
            <w:tcBorders>
              <w:left w:val="single" w:sz="8" w:space="0" w:color="000000"/>
              <w:right w:val="single" w:sz="8" w:space="0" w:color="000000"/>
            </w:tcBorders>
            <w:vAlign w:val="bottom"/>
          </w:tcPr>
          <w:p w14:paraId="65FE5F6A" w14:textId="77777777" w:rsidR="00855FC3" w:rsidRPr="006519A0" w:rsidRDefault="00855FC3" w:rsidP="00C24650">
            <w:pPr>
              <w:jc w:val="center"/>
              <w:rPr>
                <w:lang w:bidi="en-US"/>
              </w:rPr>
            </w:pPr>
            <w:r w:rsidRPr="006519A0">
              <w:rPr>
                <w:w w:val="95"/>
                <w:lang w:bidi="en-US"/>
              </w:rPr>
              <w:t>9.84</w:t>
            </w:r>
          </w:p>
        </w:tc>
        <w:tc>
          <w:tcPr>
            <w:tcW w:w="625" w:type="pct"/>
            <w:tcBorders>
              <w:left w:val="single" w:sz="8" w:space="0" w:color="000000"/>
              <w:right w:val="single" w:sz="8" w:space="0" w:color="000000"/>
            </w:tcBorders>
            <w:vAlign w:val="bottom"/>
          </w:tcPr>
          <w:p w14:paraId="6A9F5034" w14:textId="77777777" w:rsidR="00855FC3" w:rsidRPr="006519A0" w:rsidRDefault="00855FC3" w:rsidP="00C24650">
            <w:pPr>
              <w:jc w:val="center"/>
              <w:rPr>
                <w:lang w:bidi="en-US"/>
              </w:rPr>
            </w:pPr>
            <w:r w:rsidRPr="006519A0">
              <w:rPr>
                <w:lang w:bidi="en-US"/>
              </w:rPr>
              <w:t>10.31</w:t>
            </w:r>
          </w:p>
        </w:tc>
        <w:tc>
          <w:tcPr>
            <w:tcW w:w="625" w:type="pct"/>
            <w:tcBorders>
              <w:left w:val="single" w:sz="8" w:space="0" w:color="000000"/>
              <w:right w:val="single" w:sz="8" w:space="0" w:color="000000"/>
            </w:tcBorders>
            <w:vAlign w:val="bottom"/>
          </w:tcPr>
          <w:p w14:paraId="7CD4CDE7" w14:textId="77777777" w:rsidR="00855FC3" w:rsidRPr="006519A0" w:rsidRDefault="00855FC3" w:rsidP="00C24650">
            <w:pPr>
              <w:jc w:val="center"/>
              <w:rPr>
                <w:lang w:bidi="en-US"/>
              </w:rPr>
            </w:pPr>
            <w:r w:rsidRPr="006519A0">
              <w:rPr>
                <w:w w:val="95"/>
                <w:lang w:bidi="en-US"/>
              </w:rPr>
              <w:t>11.70</w:t>
            </w:r>
          </w:p>
        </w:tc>
        <w:tc>
          <w:tcPr>
            <w:tcW w:w="625" w:type="pct"/>
            <w:tcBorders>
              <w:left w:val="single" w:sz="8" w:space="0" w:color="000000"/>
              <w:right w:val="single" w:sz="8" w:space="0" w:color="000000"/>
            </w:tcBorders>
            <w:vAlign w:val="bottom"/>
          </w:tcPr>
          <w:p w14:paraId="0AEC1028" w14:textId="77777777" w:rsidR="00855FC3" w:rsidRPr="006519A0" w:rsidRDefault="00855FC3" w:rsidP="00C24650">
            <w:pPr>
              <w:jc w:val="center"/>
              <w:rPr>
                <w:lang w:bidi="en-US"/>
              </w:rPr>
            </w:pPr>
            <w:r w:rsidRPr="006519A0">
              <w:rPr>
                <w:w w:val="95"/>
                <w:lang w:bidi="en-US"/>
              </w:rPr>
              <w:t>14.03</w:t>
            </w:r>
          </w:p>
        </w:tc>
        <w:tc>
          <w:tcPr>
            <w:tcW w:w="625" w:type="pct"/>
            <w:tcBorders>
              <w:left w:val="single" w:sz="8" w:space="0" w:color="000000"/>
            </w:tcBorders>
            <w:vAlign w:val="bottom"/>
          </w:tcPr>
          <w:p w14:paraId="1D347E1D" w14:textId="77777777" w:rsidR="00855FC3" w:rsidRPr="006519A0" w:rsidRDefault="00855FC3" w:rsidP="00C24650">
            <w:pPr>
              <w:jc w:val="center"/>
              <w:rPr>
                <w:lang w:bidi="en-US"/>
              </w:rPr>
            </w:pPr>
            <w:r w:rsidRPr="006519A0">
              <w:rPr>
                <w:w w:val="95"/>
                <w:lang w:bidi="en-US"/>
              </w:rPr>
              <w:t>17.16</w:t>
            </w:r>
          </w:p>
        </w:tc>
      </w:tr>
      <w:tr w:rsidR="00855FC3" w:rsidRPr="006519A0" w14:paraId="641E04E8" w14:textId="77777777" w:rsidTr="00C24650">
        <w:trPr>
          <w:trHeight w:val="270"/>
        </w:trPr>
        <w:tc>
          <w:tcPr>
            <w:tcW w:w="625" w:type="pct"/>
            <w:tcBorders>
              <w:right w:val="single" w:sz="8" w:space="0" w:color="000000"/>
            </w:tcBorders>
            <w:vAlign w:val="bottom"/>
          </w:tcPr>
          <w:p w14:paraId="2B3A9822" w14:textId="77777777" w:rsidR="00855FC3" w:rsidRPr="006519A0" w:rsidRDefault="00855FC3" w:rsidP="00C24650">
            <w:pPr>
              <w:jc w:val="center"/>
              <w:rPr>
                <w:lang w:bidi="en-US"/>
              </w:rPr>
            </w:pPr>
            <w:r w:rsidRPr="006519A0">
              <w:rPr>
                <w:w w:val="95"/>
                <w:lang w:bidi="en-US"/>
              </w:rPr>
              <w:t>161</w:t>
            </w:r>
          </w:p>
        </w:tc>
        <w:tc>
          <w:tcPr>
            <w:tcW w:w="625" w:type="pct"/>
            <w:tcBorders>
              <w:left w:val="single" w:sz="8" w:space="0" w:color="000000"/>
              <w:right w:val="single" w:sz="8" w:space="0" w:color="000000"/>
            </w:tcBorders>
            <w:vAlign w:val="bottom"/>
          </w:tcPr>
          <w:p w14:paraId="01EB0B1A" w14:textId="77777777" w:rsidR="00855FC3" w:rsidRPr="006519A0" w:rsidRDefault="00855FC3" w:rsidP="00C24650">
            <w:pPr>
              <w:jc w:val="center"/>
              <w:rPr>
                <w:lang w:bidi="en-US"/>
              </w:rPr>
            </w:pPr>
            <w:r w:rsidRPr="006519A0">
              <w:rPr>
                <w:w w:val="95"/>
                <w:lang w:bidi="en-US"/>
              </w:rPr>
              <w:t>8.91</w:t>
            </w:r>
          </w:p>
        </w:tc>
        <w:tc>
          <w:tcPr>
            <w:tcW w:w="625" w:type="pct"/>
            <w:tcBorders>
              <w:left w:val="single" w:sz="8" w:space="0" w:color="000000"/>
              <w:right w:val="single" w:sz="8" w:space="0" w:color="000000"/>
            </w:tcBorders>
            <w:vAlign w:val="bottom"/>
          </w:tcPr>
          <w:p w14:paraId="31159826" w14:textId="77777777" w:rsidR="00855FC3" w:rsidRPr="006519A0" w:rsidRDefault="00855FC3" w:rsidP="00C24650">
            <w:pPr>
              <w:jc w:val="center"/>
              <w:rPr>
                <w:lang w:bidi="en-US"/>
              </w:rPr>
            </w:pPr>
            <w:r w:rsidRPr="006519A0">
              <w:rPr>
                <w:w w:val="95"/>
                <w:lang w:bidi="en-US"/>
              </w:rPr>
              <w:t>9.84</w:t>
            </w:r>
          </w:p>
        </w:tc>
        <w:tc>
          <w:tcPr>
            <w:tcW w:w="625" w:type="pct"/>
            <w:tcBorders>
              <w:left w:val="single" w:sz="8" w:space="0" w:color="000000"/>
              <w:right w:val="single" w:sz="8" w:space="0" w:color="000000"/>
            </w:tcBorders>
            <w:vAlign w:val="bottom"/>
          </w:tcPr>
          <w:p w14:paraId="247AAA06" w14:textId="77777777" w:rsidR="00855FC3" w:rsidRPr="006519A0" w:rsidRDefault="00855FC3" w:rsidP="00C24650">
            <w:pPr>
              <w:jc w:val="center"/>
              <w:rPr>
                <w:lang w:bidi="en-US"/>
              </w:rPr>
            </w:pPr>
            <w:r w:rsidRPr="006519A0">
              <w:rPr>
                <w:w w:val="95"/>
                <w:lang w:bidi="en-US"/>
              </w:rPr>
              <w:t>10.31</w:t>
            </w:r>
          </w:p>
        </w:tc>
        <w:tc>
          <w:tcPr>
            <w:tcW w:w="625" w:type="pct"/>
            <w:tcBorders>
              <w:left w:val="single" w:sz="8" w:space="0" w:color="000000"/>
              <w:right w:val="single" w:sz="8" w:space="0" w:color="000000"/>
            </w:tcBorders>
            <w:vAlign w:val="bottom"/>
          </w:tcPr>
          <w:p w14:paraId="10D965D9" w14:textId="77777777" w:rsidR="00855FC3" w:rsidRPr="006519A0" w:rsidRDefault="00855FC3" w:rsidP="00C24650">
            <w:pPr>
              <w:jc w:val="center"/>
              <w:rPr>
                <w:lang w:bidi="en-US"/>
              </w:rPr>
            </w:pPr>
            <w:r w:rsidRPr="006519A0">
              <w:rPr>
                <w:lang w:bidi="en-US"/>
              </w:rPr>
              <w:t>10.77</w:t>
            </w:r>
          </w:p>
        </w:tc>
        <w:tc>
          <w:tcPr>
            <w:tcW w:w="625" w:type="pct"/>
            <w:tcBorders>
              <w:left w:val="single" w:sz="8" w:space="0" w:color="000000"/>
              <w:right w:val="single" w:sz="8" w:space="0" w:color="000000"/>
            </w:tcBorders>
            <w:vAlign w:val="bottom"/>
          </w:tcPr>
          <w:p w14:paraId="7F24FC1C" w14:textId="77777777" w:rsidR="00855FC3" w:rsidRPr="006519A0" w:rsidRDefault="00855FC3" w:rsidP="00C24650">
            <w:pPr>
              <w:jc w:val="center"/>
              <w:rPr>
                <w:lang w:bidi="en-US"/>
              </w:rPr>
            </w:pPr>
            <w:r w:rsidRPr="006519A0">
              <w:rPr>
                <w:w w:val="95"/>
                <w:lang w:bidi="en-US"/>
              </w:rPr>
              <w:t>12.17</w:t>
            </w:r>
          </w:p>
        </w:tc>
        <w:tc>
          <w:tcPr>
            <w:tcW w:w="625" w:type="pct"/>
            <w:tcBorders>
              <w:left w:val="single" w:sz="8" w:space="0" w:color="000000"/>
              <w:right w:val="single" w:sz="8" w:space="0" w:color="000000"/>
            </w:tcBorders>
            <w:vAlign w:val="bottom"/>
          </w:tcPr>
          <w:p w14:paraId="48E8CCE9" w14:textId="77777777" w:rsidR="00855FC3" w:rsidRPr="006519A0" w:rsidRDefault="00855FC3" w:rsidP="00C24650">
            <w:pPr>
              <w:jc w:val="center"/>
              <w:rPr>
                <w:lang w:bidi="en-US"/>
              </w:rPr>
            </w:pPr>
            <w:r w:rsidRPr="006519A0">
              <w:rPr>
                <w:w w:val="95"/>
                <w:lang w:bidi="en-US"/>
              </w:rPr>
              <w:t>14.49</w:t>
            </w:r>
          </w:p>
        </w:tc>
        <w:tc>
          <w:tcPr>
            <w:tcW w:w="625" w:type="pct"/>
            <w:tcBorders>
              <w:left w:val="single" w:sz="8" w:space="0" w:color="000000"/>
            </w:tcBorders>
            <w:vAlign w:val="bottom"/>
          </w:tcPr>
          <w:p w14:paraId="2609E189" w14:textId="77777777" w:rsidR="00855FC3" w:rsidRPr="006519A0" w:rsidRDefault="00855FC3" w:rsidP="00C24650">
            <w:pPr>
              <w:jc w:val="center"/>
              <w:rPr>
                <w:lang w:bidi="en-US"/>
              </w:rPr>
            </w:pPr>
            <w:r w:rsidRPr="006519A0">
              <w:rPr>
                <w:w w:val="95"/>
                <w:lang w:bidi="en-US"/>
              </w:rPr>
              <w:t>17.62</w:t>
            </w:r>
          </w:p>
        </w:tc>
      </w:tr>
      <w:tr w:rsidR="00855FC3" w:rsidRPr="006519A0" w14:paraId="492CF2C2" w14:textId="77777777" w:rsidTr="00C24650">
        <w:trPr>
          <w:trHeight w:val="252"/>
        </w:trPr>
        <w:tc>
          <w:tcPr>
            <w:tcW w:w="625" w:type="pct"/>
            <w:tcBorders>
              <w:bottom w:val="single" w:sz="4" w:space="0" w:color="000000"/>
              <w:right w:val="single" w:sz="8" w:space="0" w:color="000000"/>
            </w:tcBorders>
            <w:vAlign w:val="bottom"/>
          </w:tcPr>
          <w:p w14:paraId="6EAF24B3" w14:textId="77777777" w:rsidR="00855FC3" w:rsidRPr="006519A0" w:rsidRDefault="00855FC3" w:rsidP="00C24650">
            <w:pPr>
              <w:jc w:val="center"/>
              <w:rPr>
                <w:lang w:bidi="en-US"/>
              </w:rPr>
            </w:pPr>
            <w:r w:rsidRPr="006519A0">
              <w:rPr>
                <w:w w:val="95"/>
                <w:lang w:bidi="en-US"/>
              </w:rPr>
              <w:t>230</w:t>
            </w:r>
          </w:p>
        </w:tc>
        <w:tc>
          <w:tcPr>
            <w:tcW w:w="625" w:type="pct"/>
            <w:tcBorders>
              <w:left w:val="single" w:sz="8" w:space="0" w:color="000000"/>
              <w:bottom w:val="single" w:sz="4" w:space="0" w:color="000000"/>
              <w:right w:val="single" w:sz="8" w:space="0" w:color="000000"/>
            </w:tcBorders>
            <w:vAlign w:val="bottom"/>
          </w:tcPr>
          <w:p w14:paraId="501FE0DC" w14:textId="77777777" w:rsidR="00855FC3" w:rsidRPr="006519A0" w:rsidRDefault="00855FC3" w:rsidP="00C24650">
            <w:pPr>
              <w:jc w:val="center"/>
              <w:rPr>
                <w:lang w:bidi="en-US"/>
              </w:rPr>
            </w:pPr>
            <w:r w:rsidRPr="006519A0">
              <w:rPr>
                <w:w w:val="95"/>
                <w:lang w:bidi="en-US"/>
              </w:rPr>
              <w:t>10.31</w:t>
            </w:r>
          </w:p>
        </w:tc>
        <w:tc>
          <w:tcPr>
            <w:tcW w:w="625" w:type="pct"/>
            <w:tcBorders>
              <w:left w:val="single" w:sz="8" w:space="0" w:color="000000"/>
              <w:bottom w:val="single" w:sz="4" w:space="0" w:color="000000"/>
              <w:right w:val="single" w:sz="8" w:space="0" w:color="000000"/>
            </w:tcBorders>
            <w:vAlign w:val="bottom"/>
          </w:tcPr>
          <w:p w14:paraId="72023F3F" w14:textId="77777777" w:rsidR="00855FC3" w:rsidRPr="006519A0" w:rsidRDefault="00855FC3" w:rsidP="00C24650">
            <w:pPr>
              <w:jc w:val="center"/>
              <w:rPr>
                <w:lang w:bidi="en-US"/>
              </w:rPr>
            </w:pPr>
            <w:r w:rsidRPr="006519A0">
              <w:rPr>
                <w:w w:val="95"/>
                <w:lang w:bidi="en-US"/>
              </w:rPr>
              <w:t>11.24</w:t>
            </w:r>
          </w:p>
        </w:tc>
        <w:tc>
          <w:tcPr>
            <w:tcW w:w="625" w:type="pct"/>
            <w:tcBorders>
              <w:left w:val="single" w:sz="8" w:space="0" w:color="000000"/>
              <w:bottom w:val="single" w:sz="4" w:space="0" w:color="000000"/>
              <w:right w:val="single" w:sz="8" w:space="0" w:color="000000"/>
            </w:tcBorders>
            <w:vAlign w:val="bottom"/>
          </w:tcPr>
          <w:p w14:paraId="5B41403B" w14:textId="77777777" w:rsidR="00855FC3" w:rsidRPr="006519A0" w:rsidRDefault="00855FC3" w:rsidP="00C24650">
            <w:pPr>
              <w:jc w:val="center"/>
              <w:rPr>
                <w:lang w:bidi="en-US"/>
              </w:rPr>
            </w:pPr>
            <w:r w:rsidRPr="006519A0">
              <w:rPr>
                <w:w w:val="95"/>
                <w:lang w:bidi="en-US"/>
              </w:rPr>
              <w:t>11.70</w:t>
            </w:r>
          </w:p>
        </w:tc>
        <w:tc>
          <w:tcPr>
            <w:tcW w:w="625" w:type="pct"/>
            <w:tcBorders>
              <w:left w:val="single" w:sz="8" w:space="0" w:color="000000"/>
              <w:bottom w:val="single" w:sz="4" w:space="0" w:color="000000"/>
              <w:right w:val="single" w:sz="8" w:space="0" w:color="000000"/>
            </w:tcBorders>
            <w:vAlign w:val="bottom"/>
          </w:tcPr>
          <w:p w14:paraId="714A0A72" w14:textId="77777777" w:rsidR="00855FC3" w:rsidRPr="006519A0" w:rsidRDefault="00855FC3" w:rsidP="00C24650">
            <w:pPr>
              <w:jc w:val="center"/>
              <w:rPr>
                <w:lang w:bidi="en-US"/>
              </w:rPr>
            </w:pPr>
            <w:r w:rsidRPr="006519A0">
              <w:rPr>
                <w:lang w:bidi="en-US"/>
              </w:rPr>
              <w:t>12.17</w:t>
            </w:r>
          </w:p>
        </w:tc>
        <w:tc>
          <w:tcPr>
            <w:tcW w:w="625" w:type="pct"/>
            <w:tcBorders>
              <w:left w:val="single" w:sz="8" w:space="0" w:color="000000"/>
              <w:bottom w:val="single" w:sz="4" w:space="0" w:color="000000"/>
              <w:right w:val="single" w:sz="8" w:space="0" w:color="000000"/>
            </w:tcBorders>
            <w:vAlign w:val="bottom"/>
          </w:tcPr>
          <w:p w14:paraId="407FB0A6" w14:textId="77777777" w:rsidR="00855FC3" w:rsidRPr="006519A0" w:rsidRDefault="00855FC3" w:rsidP="00C24650">
            <w:pPr>
              <w:jc w:val="center"/>
              <w:rPr>
                <w:lang w:bidi="en-US"/>
              </w:rPr>
            </w:pPr>
            <w:r w:rsidRPr="006519A0">
              <w:rPr>
                <w:w w:val="95"/>
                <w:lang w:bidi="en-US"/>
              </w:rPr>
              <w:t>13.56</w:t>
            </w:r>
          </w:p>
        </w:tc>
        <w:tc>
          <w:tcPr>
            <w:tcW w:w="625" w:type="pct"/>
            <w:tcBorders>
              <w:left w:val="single" w:sz="8" w:space="0" w:color="000000"/>
              <w:bottom w:val="single" w:sz="4" w:space="0" w:color="000000"/>
              <w:right w:val="single" w:sz="8" w:space="0" w:color="000000"/>
            </w:tcBorders>
            <w:vAlign w:val="bottom"/>
          </w:tcPr>
          <w:p w14:paraId="7DA8A63E" w14:textId="77777777" w:rsidR="00855FC3" w:rsidRPr="006519A0" w:rsidRDefault="00855FC3" w:rsidP="00C24650">
            <w:pPr>
              <w:jc w:val="center"/>
              <w:rPr>
                <w:lang w:bidi="en-US"/>
              </w:rPr>
            </w:pPr>
            <w:r w:rsidRPr="006519A0">
              <w:rPr>
                <w:w w:val="95"/>
                <w:lang w:bidi="en-US"/>
              </w:rPr>
              <w:t>15.89</w:t>
            </w:r>
          </w:p>
        </w:tc>
        <w:tc>
          <w:tcPr>
            <w:tcW w:w="625" w:type="pct"/>
            <w:tcBorders>
              <w:left w:val="single" w:sz="8" w:space="0" w:color="000000"/>
              <w:bottom w:val="single" w:sz="4" w:space="0" w:color="000000"/>
            </w:tcBorders>
            <w:vAlign w:val="bottom"/>
          </w:tcPr>
          <w:p w14:paraId="49FEA5D7" w14:textId="77777777" w:rsidR="00855FC3" w:rsidRPr="006519A0" w:rsidRDefault="00855FC3" w:rsidP="00C24650">
            <w:pPr>
              <w:jc w:val="center"/>
              <w:rPr>
                <w:lang w:bidi="en-US"/>
              </w:rPr>
            </w:pPr>
            <w:r w:rsidRPr="006519A0">
              <w:rPr>
                <w:w w:val="95"/>
                <w:lang w:bidi="en-US"/>
              </w:rPr>
              <w:t>19.02</w:t>
            </w:r>
          </w:p>
        </w:tc>
      </w:tr>
      <w:tr w:rsidR="00855FC3" w:rsidRPr="006519A0" w14:paraId="1FEAC586" w14:textId="77777777" w:rsidTr="00C24650">
        <w:trPr>
          <w:trHeight w:val="208"/>
        </w:trPr>
        <w:tc>
          <w:tcPr>
            <w:tcW w:w="625" w:type="pct"/>
            <w:tcBorders>
              <w:top w:val="single" w:sz="4" w:space="0" w:color="000000"/>
              <w:left w:val="single" w:sz="4" w:space="0" w:color="000000"/>
              <w:bottom w:val="single" w:sz="4" w:space="0" w:color="000000"/>
              <w:right w:val="single" w:sz="4" w:space="0" w:color="000000"/>
            </w:tcBorders>
            <w:vAlign w:val="bottom"/>
          </w:tcPr>
          <w:p w14:paraId="5C69EB85" w14:textId="77777777" w:rsidR="00855FC3" w:rsidRPr="006519A0" w:rsidRDefault="00855FC3" w:rsidP="00C24650">
            <w:pPr>
              <w:jc w:val="center"/>
              <w:rPr>
                <w:lang w:bidi="en-US"/>
              </w:rPr>
            </w:pPr>
            <w:r w:rsidRPr="006519A0">
              <w:rPr>
                <w:w w:val="95"/>
                <w:lang w:bidi="en-US"/>
              </w:rPr>
              <w:t>345</w:t>
            </w:r>
          </w:p>
        </w:tc>
        <w:tc>
          <w:tcPr>
            <w:tcW w:w="625" w:type="pct"/>
            <w:tcBorders>
              <w:top w:val="single" w:sz="4" w:space="0" w:color="000000"/>
              <w:left w:val="single" w:sz="4" w:space="0" w:color="000000"/>
              <w:bottom w:val="single" w:sz="4" w:space="0" w:color="000000"/>
              <w:right w:val="single" w:sz="4" w:space="0" w:color="000000"/>
            </w:tcBorders>
            <w:vAlign w:val="bottom"/>
          </w:tcPr>
          <w:p w14:paraId="667D2E7F" w14:textId="77777777" w:rsidR="00855FC3" w:rsidRPr="006519A0" w:rsidRDefault="00855FC3" w:rsidP="00C24650">
            <w:pPr>
              <w:jc w:val="center"/>
              <w:rPr>
                <w:lang w:bidi="en-US"/>
              </w:rPr>
            </w:pPr>
            <w:r w:rsidRPr="006519A0">
              <w:rPr>
                <w:w w:val="95"/>
                <w:lang w:bidi="en-US"/>
              </w:rPr>
              <w:t>12.63</w:t>
            </w:r>
          </w:p>
        </w:tc>
        <w:tc>
          <w:tcPr>
            <w:tcW w:w="625" w:type="pct"/>
            <w:tcBorders>
              <w:top w:val="single" w:sz="4" w:space="0" w:color="000000"/>
              <w:left w:val="single" w:sz="4" w:space="0" w:color="000000"/>
              <w:bottom w:val="single" w:sz="4" w:space="0" w:color="000000"/>
              <w:right w:val="single" w:sz="4" w:space="0" w:color="000000"/>
            </w:tcBorders>
            <w:vAlign w:val="bottom"/>
          </w:tcPr>
          <w:p w14:paraId="6B6DAE87" w14:textId="77777777" w:rsidR="00855FC3" w:rsidRPr="006519A0" w:rsidRDefault="00855FC3" w:rsidP="00C24650">
            <w:pPr>
              <w:jc w:val="center"/>
              <w:rPr>
                <w:lang w:bidi="en-US"/>
              </w:rPr>
            </w:pPr>
            <w:r w:rsidRPr="006519A0">
              <w:rPr>
                <w:w w:val="95"/>
                <w:lang w:bidi="en-US"/>
              </w:rPr>
              <w:t>13.56</w:t>
            </w:r>
          </w:p>
        </w:tc>
        <w:tc>
          <w:tcPr>
            <w:tcW w:w="625" w:type="pct"/>
            <w:tcBorders>
              <w:top w:val="single" w:sz="4" w:space="0" w:color="000000"/>
              <w:left w:val="single" w:sz="4" w:space="0" w:color="000000"/>
              <w:bottom w:val="single" w:sz="4" w:space="0" w:color="000000"/>
              <w:right w:val="single" w:sz="4" w:space="0" w:color="000000"/>
            </w:tcBorders>
            <w:vAlign w:val="bottom"/>
          </w:tcPr>
          <w:p w14:paraId="69CD5C90" w14:textId="77777777" w:rsidR="00855FC3" w:rsidRPr="006519A0" w:rsidRDefault="00855FC3" w:rsidP="00C24650">
            <w:pPr>
              <w:jc w:val="center"/>
              <w:rPr>
                <w:lang w:bidi="en-US"/>
              </w:rPr>
            </w:pPr>
            <w:r w:rsidRPr="006519A0">
              <w:rPr>
                <w:w w:val="95"/>
                <w:lang w:bidi="en-US"/>
              </w:rPr>
              <w:t>14.03</w:t>
            </w:r>
          </w:p>
        </w:tc>
        <w:tc>
          <w:tcPr>
            <w:tcW w:w="625" w:type="pct"/>
            <w:tcBorders>
              <w:top w:val="single" w:sz="4" w:space="0" w:color="000000"/>
              <w:left w:val="single" w:sz="4" w:space="0" w:color="000000"/>
              <w:bottom w:val="single" w:sz="4" w:space="0" w:color="000000"/>
              <w:right w:val="single" w:sz="4" w:space="0" w:color="000000"/>
            </w:tcBorders>
            <w:vAlign w:val="bottom"/>
          </w:tcPr>
          <w:p w14:paraId="0664F355" w14:textId="77777777" w:rsidR="00855FC3" w:rsidRPr="006519A0" w:rsidRDefault="00855FC3" w:rsidP="00C24650">
            <w:pPr>
              <w:jc w:val="center"/>
              <w:rPr>
                <w:lang w:bidi="en-US"/>
              </w:rPr>
            </w:pPr>
            <w:r w:rsidRPr="006519A0">
              <w:rPr>
                <w:lang w:bidi="en-US"/>
              </w:rPr>
              <w:t>14.49</w:t>
            </w:r>
          </w:p>
        </w:tc>
        <w:tc>
          <w:tcPr>
            <w:tcW w:w="625" w:type="pct"/>
            <w:tcBorders>
              <w:top w:val="single" w:sz="4" w:space="0" w:color="000000"/>
              <w:left w:val="single" w:sz="4" w:space="0" w:color="000000"/>
              <w:bottom w:val="single" w:sz="4" w:space="0" w:color="000000"/>
              <w:right w:val="single" w:sz="4" w:space="0" w:color="000000"/>
            </w:tcBorders>
            <w:vAlign w:val="bottom"/>
          </w:tcPr>
          <w:p w14:paraId="69D7B062" w14:textId="77777777" w:rsidR="00855FC3" w:rsidRPr="006519A0" w:rsidRDefault="00855FC3" w:rsidP="00C24650">
            <w:pPr>
              <w:jc w:val="center"/>
              <w:rPr>
                <w:lang w:bidi="en-US"/>
              </w:rPr>
            </w:pPr>
            <w:r w:rsidRPr="006519A0">
              <w:rPr>
                <w:w w:val="95"/>
                <w:lang w:bidi="en-US"/>
              </w:rPr>
              <w:t>15.89</w:t>
            </w:r>
          </w:p>
        </w:tc>
        <w:tc>
          <w:tcPr>
            <w:tcW w:w="625" w:type="pct"/>
            <w:tcBorders>
              <w:top w:val="single" w:sz="4" w:space="0" w:color="000000"/>
              <w:left w:val="single" w:sz="4" w:space="0" w:color="000000"/>
              <w:bottom w:val="single" w:sz="4" w:space="0" w:color="000000"/>
              <w:right w:val="single" w:sz="4" w:space="0" w:color="000000"/>
            </w:tcBorders>
            <w:vAlign w:val="bottom"/>
          </w:tcPr>
          <w:p w14:paraId="12969BC3" w14:textId="77777777" w:rsidR="00855FC3" w:rsidRPr="006519A0" w:rsidRDefault="00855FC3" w:rsidP="00C24650">
            <w:pPr>
              <w:jc w:val="center"/>
              <w:rPr>
                <w:lang w:bidi="en-US"/>
              </w:rPr>
            </w:pPr>
            <w:r w:rsidRPr="006519A0">
              <w:rPr>
                <w:w w:val="95"/>
                <w:lang w:bidi="en-US"/>
              </w:rPr>
              <w:t>18.21</w:t>
            </w:r>
          </w:p>
        </w:tc>
        <w:tc>
          <w:tcPr>
            <w:tcW w:w="625" w:type="pct"/>
            <w:tcBorders>
              <w:top w:val="single" w:sz="4" w:space="0" w:color="000000"/>
              <w:left w:val="single" w:sz="4" w:space="0" w:color="000000"/>
              <w:bottom w:val="single" w:sz="4" w:space="0" w:color="000000"/>
              <w:right w:val="single" w:sz="4" w:space="0" w:color="000000"/>
            </w:tcBorders>
            <w:vAlign w:val="bottom"/>
          </w:tcPr>
          <w:p w14:paraId="36E23A7E" w14:textId="77777777" w:rsidR="00855FC3" w:rsidRPr="006519A0" w:rsidRDefault="00855FC3" w:rsidP="00C24650">
            <w:pPr>
              <w:jc w:val="center"/>
              <w:rPr>
                <w:lang w:bidi="en-US"/>
              </w:rPr>
            </w:pPr>
            <w:r w:rsidRPr="006519A0">
              <w:rPr>
                <w:w w:val="95"/>
                <w:lang w:bidi="en-US"/>
              </w:rPr>
              <w:t>21.34</w:t>
            </w:r>
          </w:p>
        </w:tc>
      </w:tr>
      <w:tr w:rsidR="00855FC3" w:rsidRPr="006519A0" w14:paraId="7BE518E1" w14:textId="77777777" w:rsidTr="00C24650">
        <w:trPr>
          <w:trHeight w:val="253"/>
        </w:trPr>
        <w:tc>
          <w:tcPr>
            <w:tcW w:w="625" w:type="pct"/>
            <w:tcBorders>
              <w:top w:val="single" w:sz="4" w:space="0" w:color="000000"/>
              <w:left w:val="single" w:sz="4" w:space="0" w:color="000000"/>
              <w:bottom w:val="single" w:sz="4" w:space="0" w:color="000000"/>
              <w:right w:val="single" w:sz="4" w:space="0" w:color="000000"/>
            </w:tcBorders>
            <w:vAlign w:val="bottom"/>
          </w:tcPr>
          <w:p w14:paraId="0CA85FAD" w14:textId="77777777" w:rsidR="00855FC3" w:rsidRPr="006519A0" w:rsidRDefault="00855FC3" w:rsidP="00C24650">
            <w:pPr>
              <w:jc w:val="center"/>
              <w:rPr>
                <w:lang w:bidi="en-US"/>
              </w:rPr>
            </w:pPr>
            <w:r w:rsidRPr="006519A0">
              <w:rPr>
                <w:w w:val="95"/>
                <w:lang w:bidi="en-US"/>
              </w:rPr>
              <w:lastRenderedPageBreak/>
              <w:t>500</w:t>
            </w:r>
          </w:p>
        </w:tc>
        <w:tc>
          <w:tcPr>
            <w:tcW w:w="625" w:type="pct"/>
            <w:tcBorders>
              <w:top w:val="single" w:sz="4" w:space="0" w:color="000000"/>
              <w:left w:val="single" w:sz="4" w:space="0" w:color="000000"/>
              <w:bottom w:val="single" w:sz="4" w:space="0" w:color="000000"/>
              <w:right w:val="single" w:sz="4" w:space="0" w:color="000000"/>
            </w:tcBorders>
            <w:vAlign w:val="bottom"/>
          </w:tcPr>
          <w:p w14:paraId="326B39F4" w14:textId="77777777" w:rsidR="00855FC3" w:rsidRPr="006519A0" w:rsidRDefault="00855FC3" w:rsidP="00C24650">
            <w:pPr>
              <w:jc w:val="center"/>
              <w:rPr>
                <w:lang w:bidi="en-US"/>
              </w:rPr>
            </w:pPr>
            <w:r w:rsidRPr="006519A0">
              <w:rPr>
                <w:w w:val="95"/>
                <w:lang w:bidi="en-US"/>
              </w:rPr>
              <w:t>15.76</w:t>
            </w:r>
          </w:p>
        </w:tc>
        <w:tc>
          <w:tcPr>
            <w:tcW w:w="625" w:type="pct"/>
            <w:tcBorders>
              <w:top w:val="single" w:sz="4" w:space="0" w:color="000000"/>
              <w:left w:val="single" w:sz="4" w:space="0" w:color="000000"/>
              <w:bottom w:val="single" w:sz="4" w:space="0" w:color="000000"/>
              <w:right w:val="single" w:sz="4" w:space="0" w:color="000000"/>
            </w:tcBorders>
            <w:vAlign w:val="bottom"/>
          </w:tcPr>
          <w:p w14:paraId="569B11C4" w14:textId="77777777" w:rsidR="00855FC3" w:rsidRPr="006519A0" w:rsidRDefault="00855FC3" w:rsidP="00C24650">
            <w:pPr>
              <w:jc w:val="center"/>
              <w:rPr>
                <w:lang w:bidi="en-US"/>
              </w:rPr>
            </w:pPr>
            <w:r w:rsidRPr="006519A0">
              <w:rPr>
                <w:w w:val="95"/>
                <w:lang w:bidi="en-US"/>
              </w:rPr>
              <w:t>16.69</w:t>
            </w:r>
          </w:p>
        </w:tc>
        <w:tc>
          <w:tcPr>
            <w:tcW w:w="625" w:type="pct"/>
            <w:tcBorders>
              <w:top w:val="single" w:sz="4" w:space="0" w:color="000000"/>
              <w:left w:val="single" w:sz="4" w:space="0" w:color="000000"/>
              <w:bottom w:val="single" w:sz="4" w:space="0" w:color="000000"/>
              <w:right w:val="single" w:sz="4" w:space="0" w:color="000000"/>
            </w:tcBorders>
            <w:vAlign w:val="bottom"/>
          </w:tcPr>
          <w:p w14:paraId="16057B06" w14:textId="77777777" w:rsidR="00855FC3" w:rsidRPr="006519A0" w:rsidRDefault="00855FC3" w:rsidP="00C24650">
            <w:pPr>
              <w:jc w:val="center"/>
              <w:rPr>
                <w:lang w:bidi="en-US"/>
              </w:rPr>
            </w:pPr>
            <w:r w:rsidRPr="006519A0">
              <w:rPr>
                <w:w w:val="95"/>
                <w:lang w:bidi="en-US"/>
              </w:rPr>
              <w:t>17.16</w:t>
            </w:r>
          </w:p>
        </w:tc>
        <w:tc>
          <w:tcPr>
            <w:tcW w:w="625" w:type="pct"/>
            <w:tcBorders>
              <w:top w:val="single" w:sz="4" w:space="0" w:color="000000"/>
              <w:left w:val="single" w:sz="4" w:space="0" w:color="000000"/>
              <w:bottom w:val="single" w:sz="4" w:space="0" w:color="000000"/>
              <w:right w:val="single" w:sz="4" w:space="0" w:color="000000"/>
            </w:tcBorders>
            <w:vAlign w:val="bottom"/>
          </w:tcPr>
          <w:p w14:paraId="6B4D6174" w14:textId="77777777" w:rsidR="00855FC3" w:rsidRPr="006519A0" w:rsidRDefault="00855FC3" w:rsidP="00C24650">
            <w:pPr>
              <w:jc w:val="center"/>
              <w:rPr>
                <w:lang w:bidi="en-US"/>
              </w:rPr>
            </w:pPr>
            <w:r w:rsidRPr="006519A0">
              <w:rPr>
                <w:lang w:bidi="en-US"/>
              </w:rPr>
              <w:t>17.62</w:t>
            </w:r>
          </w:p>
        </w:tc>
        <w:tc>
          <w:tcPr>
            <w:tcW w:w="625" w:type="pct"/>
            <w:tcBorders>
              <w:top w:val="single" w:sz="4" w:space="0" w:color="000000"/>
              <w:left w:val="single" w:sz="4" w:space="0" w:color="000000"/>
              <w:bottom w:val="single" w:sz="4" w:space="0" w:color="000000"/>
              <w:right w:val="single" w:sz="4" w:space="0" w:color="000000"/>
            </w:tcBorders>
            <w:vAlign w:val="bottom"/>
          </w:tcPr>
          <w:p w14:paraId="12A09BE6" w14:textId="77777777" w:rsidR="00855FC3" w:rsidRPr="006519A0" w:rsidRDefault="00855FC3" w:rsidP="00C24650">
            <w:pPr>
              <w:jc w:val="center"/>
              <w:rPr>
                <w:lang w:bidi="en-US"/>
              </w:rPr>
            </w:pPr>
            <w:r w:rsidRPr="006519A0">
              <w:rPr>
                <w:w w:val="95"/>
                <w:lang w:bidi="en-US"/>
              </w:rPr>
              <w:t>19.02</w:t>
            </w:r>
          </w:p>
        </w:tc>
        <w:tc>
          <w:tcPr>
            <w:tcW w:w="625" w:type="pct"/>
            <w:tcBorders>
              <w:top w:val="single" w:sz="4" w:space="0" w:color="000000"/>
              <w:left w:val="single" w:sz="4" w:space="0" w:color="000000"/>
              <w:bottom w:val="single" w:sz="4" w:space="0" w:color="000000"/>
              <w:right w:val="single" w:sz="4" w:space="0" w:color="000000"/>
            </w:tcBorders>
            <w:vAlign w:val="bottom"/>
          </w:tcPr>
          <w:p w14:paraId="36898AAA" w14:textId="77777777" w:rsidR="00855FC3" w:rsidRPr="006519A0" w:rsidRDefault="00855FC3" w:rsidP="00C24650">
            <w:pPr>
              <w:jc w:val="center"/>
              <w:rPr>
                <w:lang w:bidi="en-US"/>
              </w:rPr>
            </w:pPr>
            <w:r w:rsidRPr="006519A0">
              <w:rPr>
                <w:w w:val="95"/>
                <w:lang w:bidi="en-US"/>
              </w:rPr>
              <w:t>21.34</w:t>
            </w:r>
          </w:p>
        </w:tc>
        <w:tc>
          <w:tcPr>
            <w:tcW w:w="625" w:type="pct"/>
            <w:tcBorders>
              <w:top w:val="single" w:sz="4" w:space="0" w:color="000000"/>
              <w:left w:val="single" w:sz="4" w:space="0" w:color="000000"/>
              <w:bottom w:val="single" w:sz="4" w:space="0" w:color="000000"/>
              <w:right w:val="single" w:sz="4" w:space="0" w:color="000000"/>
            </w:tcBorders>
            <w:vAlign w:val="bottom"/>
          </w:tcPr>
          <w:p w14:paraId="559979DE" w14:textId="77777777" w:rsidR="00855FC3" w:rsidRPr="006519A0" w:rsidRDefault="00855FC3" w:rsidP="00C24650">
            <w:pPr>
              <w:jc w:val="center"/>
              <w:rPr>
                <w:lang w:bidi="en-US"/>
              </w:rPr>
            </w:pPr>
            <w:r w:rsidRPr="006519A0">
              <w:rPr>
                <w:w w:val="95"/>
                <w:lang w:bidi="en-US"/>
              </w:rPr>
              <w:t>24.47</w:t>
            </w:r>
          </w:p>
        </w:tc>
      </w:tr>
    </w:tbl>
    <w:p w14:paraId="1EF86AC6" w14:textId="77777777" w:rsidR="00855FC3" w:rsidRPr="006519A0" w:rsidRDefault="00855FC3" w:rsidP="00855FC3">
      <w:pPr>
        <w:rPr>
          <w:lang w:bidi="en-US"/>
        </w:rPr>
      </w:pPr>
    </w:p>
    <w:p w14:paraId="3B24EB4C" w14:textId="77777777" w:rsidR="00855FC3" w:rsidRPr="006519A0" w:rsidRDefault="00855FC3" w:rsidP="00855FC3">
      <w:pPr>
        <w:pStyle w:val="O-Title6"/>
        <w:rPr>
          <w:lang w:bidi="en-US"/>
        </w:rPr>
      </w:pPr>
      <w:r w:rsidRPr="006519A0">
        <w:rPr>
          <w:lang w:bidi="en-US"/>
        </w:rPr>
        <w:t>Vertical Clearance Requirements; NESC 2012 &amp; Entergy Design Clearance</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00"/>
        <w:gridCol w:w="764"/>
        <w:gridCol w:w="764"/>
        <w:gridCol w:w="764"/>
        <w:gridCol w:w="764"/>
        <w:gridCol w:w="764"/>
        <w:gridCol w:w="764"/>
        <w:gridCol w:w="764"/>
        <w:gridCol w:w="764"/>
        <w:gridCol w:w="764"/>
        <w:gridCol w:w="764"/>
      </w:tblGrid>
      <w:tr w:rsidR="00855FC3" w:rsidRPr="006519A0" w14:paraId="259AECCA" w14:textId="77777777" w:rsidTr="00C24650">
        <w:trPr>
          <w:trHeight w:val="358"/>
        </w:trPr>
        <w:tc>
          <w:tcPr>
            <w:tcW w:w="1700" w:type="dxa"/>
            <w:vMerge w:val="restart"/>
            <w:tcBorders>
              <w:bottom w:val="double" w:sz="2" w:space="0" w:color="000000"/>
            </w:tcBorders>
          </w:tcPr>
          <w:p w14:paraId="12639363" w14:textId="77777777" w:rsidR="00855FC3" w:rsidRPr="006519A0" w:rsidRDefault="00855FC3" w:rsidP="00C24650">
            <w:pPr>
              <w:spacing w:line="288" w:lineRule="auto"/>
              <w:rPr>
                <w:rFonts w:eastAsia="Arial"/>
                <w:szCs w:val="24"/>
                <w:lang w:bidi="en-US"/>
              </w:rPr>
            </w:pPr>
          </w:p>
        </w:tc>
        <w:tc>
          <w:tcPr>
            <w:tcW w:w="1528" w:type="dxa"/>
            <w:gridSpan w:val="2"/>
            <w:tcBorders>
              <w:bottom w:val="double" w:sz="2" w:space="0" w:color="000000"/>
            </w:tcBorders>
            <w:vAlign w:val="bottom"/>
          </w:tcPr>
          <w:p w14:paraId="1119E91A" w14:textId="77777777" w:rsidR="00855FC3" w:rsidRPr="00022BC6" w:rsidRDefault="00855FC3" w:rsidP="00C24650">
            <w:pPr>
              <w:spacing w:line="288" w:lineRule="auto"/>
              <w:jc w:val="center"/>
              <w:rPr>
                <w:b/>
                <w:sz w:val="16"/>
                <w:szCs w:val="16"/>
                <w:lang w:bidi="en-US"/>
              </w:rPr>
            </w:pPr>
            <w:r w:rsidRPr="00022BC6">
              <w:rPr>
                <w:b/>
                <w:sz w:val="16"/>
                <w:szCs w:val="16"/>
                <w:lang w:bidi="en-US"/>
              </w:rPr>
              <w:t>69 kV</w:t>
            </w:r>
            <w:r w:rsidRPr="00022BC6">
              <w:rPr>
                <w:b/>
                <w:sz w:val="16"/>
                <w:szCs w:val="16"/>
                <w:vertAlign w:val="superscript"/>
                <w:lang w:bidi="en-US"/>
              </w:rPr>
              <w:t>(1)</w:t>
            </w:r>
          </w:p>
        </w:tc>
        <w:tc>
          <w:tcPr>
            <w:tcW w:w="1528" w:type="dxa"/>
            <w:gridSpan w:val="2"/>
            <w:tcBorders>
              <w:bottom w:val="double" w:sz="2" w:space="0" w:color="000000"/>
            </w:tcBorders>
            <w:vAlign w:val="bottom"/>
          </w:tcPr>
          <w:p w14:paraId="2A103D66" w14:textId="77777777" w:rsidR="00855FC3" w:rsidRPr="00022BC6" w:rsidRDefault="00855FC3" w:rsidP="00C24650">
            <w:pPr>
              <w:spacing w:line="288" w:lineRule="auto"/>
              <w:jc w:val="center"/>
              <w:rPr>
                <w:b/>
                <w:sz w:val="16"/>
                <w:szCs w:val="16"/>
                <w:lang w:bidi="en-US"/>
              </w:rPr>
            </w:pPr>
            <w:r w:rsidRPr="00022BC6">
              <w:rPr>
                <w:b/>
                <w:sz w:val="16"/>
                <w:szCs w:val="16"/>
                <w:lang w:bidi="en-US"/>
              </w:rPr>
              <w:t>115/138/161 kV</w:t>
            </w:r>
            <w:r w:rsidRPr="00022BC6">
              <w:rPr>
                <w:b/>
                <w:sz w:val="16"/>
                <w:szCs w:val="16"/>
                <w:vertAlign w:val="superscript"/>
                <w:lang w:bidi="en-US"/>
              </w:rPr>
              <w:t>(1)</w:t>
            </w:r>
          </w:p>
        </w:tc>
        <w:tc>
          <w:tcPr>
            <w:tcW w:w="1528" w:type="dxa"/>
            <w:gridSpan w:val="2"/>
            <w:tcBorders>
              <w:bottom w:val="double" w:sz="2" w:space="0" w:color="000000"/>
            </w:tcBorders>
            <w:vAlign w:val="bottom"/>
          </w:tcPr>
          <w:p w14:paraId="4C103950" w14:textId="77777777" w:rsidR="00855FC3" w:rsidRPr="00022BC6" w:rsidRDefault="00855FC3" w:rsidP="00C24650">
            <w:pPr>
              <w:spacing w:line="288" w:lineRule="auto"/>
              <w:jc w:val="center"/>
              <w:rPr>
                <w:b/>
                <w:sz w:val="16"/>
                <w:szCs w:val="16"/>
                <w:lang w:bidi="en-US"/>
              </w:rPr>
            </w:pPr>
            <w:r w:rsidRPr="00022BC6">
              <w:rPr>
                <w:b/>
                <w:sz w:val="16"/>
                <w:szCs w:val="16"/>
                <w:lang w:bidi="en-US"/>
              </w:rPr>
              <w:t>230 kV</w:t>
            </w:r>
            <w:r w:rsidRPr="00022BC6">
              <w:rPr>
                <w:b/>
                <w:sz w:val="16"/>
                <w:szCs w:val="16"/>
                <w:vertAlign w:val="superscript"/>
                <w:lang w:bidi="en-US"/>
              </w:rPr>
              <w:t>(1)</w:t>
            </w:r>
          </w:p>
        </w:tc>
        <w:tc>
          <w:tcPr>
            <w:tcW w:w="1528" w:type="dxa"/>
            <w:gridSpan w:val="2"/>
            <w:tcBorders>
              <w:bottom w:val="double" w:sz="2" w:space="0" w:color="000000"/>
            </w:tcBorders>
            <w:vAlign w:val="bottom"/>
          </w:tcPr>
          <w:p w14:paraId="257381F0" w14:textId="77777777" w:rsidR="00855FC3" w:rsidRPr="00022BC6" w:rsidRDefault="00855FC3" w:rsidP="00C24650">
            <w:pPr>
              <w:spacing w:line="288" w:lineRule="auto"/>
              <w:jc w:val="center"/>
              <w:rPr>
                <w:b/>
                <w:sz w:val="16"/>
                <w:szCs w:val="16"/>
                <w:lang w:bidi="en-US"/>
              </w:rPr>
            </w:pPr>
            <w:r w:rsidRPr="00022BC6">
              <w:rPr>
                <w:b/>
                <w:sz w:val="16"/>
                <w:szCs w:val="16"/>
                <w:lang w:bidi="en-US"/>
              </w:rPr>
              <w:t>345 kV</w:t>
            </w:r>
            <w:r w:rsidRPr="00022BC6">
              <w:rPr>
                <w:b/>
                <w:sz w:val="16"/>
                <w:szCs w:val="16"/>
                <w:vertAlign w:val="superscript"/>
                <w:lang w:bidi="en-US"/>
              </w:rPr>
              <w:t>(1)</w:t>
            </w:r>
          </w:p>
        </w:tc>
        <w:tc>
          <w:tcPr>
            <w:tcW w:w="1528" w:type="dxa"/>
            <w:gridSpan w:val="2"/>
            <w:tcBorders>
              <w:bottom w:val="double" w:sz="2" w:space="0" w:color="000000"/>
            </w:tcBorders>
            <w:vAlign w:val="bottom"/>
          </w:tcPr>
          <w:p w14:paraId="5B4C9FCA" w14:textId="77777777" w:rsidR="00855FC3" w:rsidRPr="00022BC6" w:rsidRDefault="00855FC3" w:rsidP="00C24650">
            <w:pPr>
              <w:spacing w:line="288" w:lineRule="auto"/>
              <w:jc w:val="center"/>
              <w:rPr>
                <w:b/>
                <w:sz w:val="16"/>
                <w:szCs w:val="16"/>
                <w:lang w:bidi="en-US"/>
              </w:rPr>
            </w:pPr>
            <w:r w:rsidRPr="00022BC6">
              <w:rPr>
                <w:b/>
                <w:position w:val="-7"/>
                <w:sz w:val="16"/>
                <w:szCs w:val="16"/>
                <w:lang w:bidi="en-US"/>
              </w:rPr>
              <w:t>500 kV</w:t>
            </w:r>
            <w:r w:rsidRPr="00022BC6">
              <w:rPr>
                <w:b/>
                <w:sz w:val="16"/>
                <w:szCs w:val="16"/>
                <w:lang w:bidi="en-US"/>
              </w:rPr>
              <w:t>(1) (3)</w:t>
            </w:r>
          </w:p>
        </w:tc>
      </w:tr>
      <w:tr w:rsidR="00855FC3" w:rsidRPr="006519A0" w14:paraId="207E2F3E" w14:textId="77777777" w:rsidTr="00C24650">
        <w:trPr>
          <w:trHeight w:val="249"/>
        </w:trPr>
        <w:tc>
          <w:tcPr>
            <w:tcW w:w="1700" w:type="dxa"/>
            <w:vMerge/>
            <w:tcBorders>
              <w:top w:val="nil"/>
              <w:bottom w:val="double" w:sz="2" w:space="0" w:color="000000"/>
            </w:tcBorders>
          </w:tcPr>
          <w:p w14:paraId="437AC425" w14:textId="77777777" w:rsidR="00855FC3" w:rsidRPr="006519A0" w:rsidRDefault="00855FC3" w:rsidP="00C24650">
            <w:pPr>
              <w:spacing w:line="288" w:lineRule="auto"/>
              <w:rPr>
                <w:rFonts w:eastAsia="Arial"/>
                <w:szCs w:val="24"/>
                <w:lang w:bidi="en-US"/>
              </w:rPr>
            </w:pPr>
          </w:p>
        </w:tc>
        <w:tc>
          <w:tcPr>
            <w:tcW w:w="764" w:type="dxa"/>
            <w:tcBorders>
              <w:top w:val="double" w:sz="2" w:space="0" w:color="000000"/>
              <w:bottom w:val="nil"/>
              <w:right w:val="single" w:sz="4" w:space="0" w:color="000000"/>
            </w:tcBorders>
          </w:tcPr>
          <w:p w14:paraId="57C39336" w14:textId="77777777" w:rsidR="00855FC3" w:rsidRPr="00022BC6" w:rsidRDefault="00855FC3" w:rsidP="00C24650">
            <w:pPr>
              <w:spacing w:line="288" w:lineRule="auto"/>
              <w:ind w:right="27"/>
              <w:jc w:val="center"/>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04F35B4F" w14:textId="77777777" w:rsidR="00855FC3" w:rsidRPr="00022BC6" w:rsidRDefault="00855FC3" w:rsidP="00C24650">
            <w:pPr>
              <w:spacing w:line="288" w:lineRule="auto"/>
              <w:ind w:right="65"/>
              <w:jc w:val="center"/>
              <w:rPr>
                <w:sz w:val="16"/>
                <w:szCs w:val="16"/>
                <w:lang w:bidi="en-US"/>
              </w:rPr>
            </w:pPr>
            <w:r w:rsidRPr="00022BC6">
              <w:rPr>
                <w:sz w:val="16"/>
                <w:szCs w:val="16"/>
                <w:lang w:bidi="en-US"/>
              </w:rPr>
              <w:t>ETR</w:t>
            </w:r>
          </w:p>
        </w:tc>
        <w:tc>
          <w:tcPr>
            <w:tcW w:w="764" w:type="dxa"/>
            <w:tcBorders>
              <w:top w:val="double" w:sz="2" w:space="0" w:color="000000"/>
              <w:bottom w:val="nil"/>
              <w:right w:val="single" w:sz="4" w:space="0" w:color="000000"/>
            </w:tcBorders>
          </w:tcPr>
          <w:p w14:paraId="07028D44" w14:textId="77777777" w:rsidR="00855FC3" w:rsidRPr="00022BC6" w:rsidRDefault="00855FC3" w:rsidP="00C24650">
            <w:pPr>
              <w:spacing w:line="288" w:lineRule="auto"/>
              <w:ind w:right="152"/>
              <w:jc w:val="right"/>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07F21996" w14:textId="77777777" w:rsidR="00855FC3" w:rsidRPr="00022BC6" w:rsidRDefault="00855FC3" w:rsidP="00C24650">
            <w:pPr>
              <w:spacing w:line="288" w:lineRule="auto"/>
              <w:ind w:right="179"/>
              <w:jc w:val="center"/>
              <w:rPr>
                <w:sz w:val="16"/>
                <w:szCs w:val="16"/>
                <w:lang w:bidi="en-US"/>
              </w:rPr>
            </w:pPr>
            <w:r w:rsidRPr="00022BC6">
              <w:rPr>
                <w:sz w:val="16"/>
                <w:szCs w:val="16"/>
                <w:lang w:bidi="en-US"/>
              </w:rPr>
              <w:t>ETR</w:t>
            </w:r>
          </w:p>
        </w:tc>
        <w:tc>
          <w:tcPr>
            <w:tcW w:w="764" w:type="dxa"/>
            <w:tcBorders>
              <w:top w:val="double" w:sz="2" w:space="0" w:color="000000"/>
              <w:bottom w:val="nil"/>
              <w:right w:val="single" w:sz="4" w:space="0" w:color="000000"/>
            </w:tcBorders>
          </w:tcPr>
          <w:p w14:paraId="6DCC4597" w14:textId="77777777" w:rsidR="00855FC3" w:rsidRPr="00022BC6" w:rsidRDefault="00855FC3" w:rsidP="00C24650">
            <w:pPr>
              <w:spacing w:line="288" w:lineRule="auto"/>
              <w:ind w:right="22"/>
              <w:jc w:val="center"/>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5096913D" w14:textId="77777777" w:rsidR="00855FC3" w:rsidRPr="00022BC6" w:rsidRDefault="00855FC3" w:rsidP="00C24650">
            <w:pPr>
              <w:spacing w:line="288" w:lineRule="auto"/>
              <w:ind w:right="65"/>
              <w:jc w:val="center"/>
              <w:rPr>
                <w:sz w:val="16"/>
                <w:szCs w:val="16"/>
                <w:lang w:bidi="en-US"/>
              </w:rPr>
            </w:pPr>
            <w:r w:rsidRPr="00022BC6">
              <w:rPr>
                <w:sz w:val="16"/>
                <w:szCs w:val="16"/>
                <w:lang w:bidi="en-US"/>
              </w:rPr>
              <w:t>ETR</w:t>
            </w:r>
          </w:p>
        </w:tc>
        <w:tc>
          <w:tcPr>
            <w:tcW w:w="764" w:type="dxa"/>
            <w:tcBorders>
              <w:top w:val="double" w:sz="2" w:space="0" w:color="000000"/>
              <w:bottom w:val="nil"/>
              <w:right w:val="single" w:sz="4" w:space="0" w:color="000000"/>
            </w:tcBorders>
          </w:tcPr>
          <w:p w14:paraId="3B4EB3D7" w14:textId="77777777" w:rsidR="00855FC3" w:rsidRPr="00022BC6" w:rsidRDefault="00855FC3" w:rsidP="00C24650">
            <w:pPr>
              <w:spacing w:line="288" w:lineRule="auto"/>
              <w:ind w:right="39"/>
              <w:jc w:val="right"/>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55562169" w14:textId="77777777" w:rsidR="00855FC3" w:rsidRPr="00022BC6" w:rsidRDefault="00855FC3" w:rsidP="00C24650">
            <w:pPr>
              <w:spacing w:line="288" w:lineRule="auto"/>
              <w:ind w:right="55"/>
              <w:jc w:val="center"/>
              <w:rPr>
                <w:sz w:val="16"/>
                <w:szCs w:val="16"/>
                <w:lang w:bidi="en-US"/>
              </w:rPr>
            </w:pPr>
            <w:r w:rsidRPr="00022BC6">
              <w:rPr>
                <w:sz w:val="16"/>
                <w:szCs w:val="16"/>
                <w:lang w:bidi="en-US"/>
              </w:rPr>
              <w:t>ETR</w:t>
            </w:r>
          </w:p>
        </w:tc>
        <w:tc>
          <w:tcPr>
            <w:tcW w:w="764" w:type="dxa"/>
            <w:tcBorders>
              <w:top w:val="double" w:sz="2" w:space="0" w:color="000000"/>
              <w:bottom w:val="nil"/>
              <w:right w:val="single" w:sz="4" w:space="0" w:color="000000"/>
            </w:tcBorders>
          </w:tcPr>
          <w:p w14:paraId="644C9EF8" w14:textId="77777777" w:rsidR="00855FC3" w:rsidRPr="00022BC6" w:rsidRDefault="00855FC3" w:rsidP="00C24650">
            <w:pPr>
              <w:spacing w:line="288" w:lineRule="auto"/>
              <w:ind w:right="20"/>
              <w:jc w:val="center"/>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6A7B8A86" w14:textId="77777777" w:rsidR="00855FC3" w:rsidRPr="00022BC6" w:rsidRDefault="00855FC3" w:rsidP="00C24650">
            <w:pPr>
              <w:spacing w:line="288" w:lineRule="auto"/>
              <w:ind w:right="51"/>
              <w:jc w:val="center"/>
              <w:rPr>
                <w:sz w:val="16"/>
                <w:szCs w:val="16"/>
                <w:lang w:bidi="en-US"/>
              </w:rPr>
            </w:pPr>
            <w:r w:rsidRPr="00022BC6">
              <w:rPr>
                <w:sz w:val="16"/>
                <w:szCs w:val="16"/>
                <w:lang w:bidi="en-US"/>
              </w:rPr>
              <w:t>ETR</w:t>
            </w:r>
          </w:p>
        </w:tc>
      </w:tr>
      <w:tr w:rsidR="00855FC3" w:rsidRPr="006519A0" w14:paraId="6F4FD61F" w14:textId="77777777" w:rsidTr="00C24650">
        <w:trPr>
          <w:trHeight w:val="425"/>
        </w:trPr>
        <w:tc>
          <w:tcPr>
            <w:tcW w:w="1700" w:type="dxa"/>
            <w:vMerge/>
            <w:tcBorders>
              <w:top w:val="nil"/>
              <w:bottom w:val="double" w:sz="2" w:space="0" w:color="000000"/>
            </w:tcBorders>
          </w:tcPr>
          <w:p w14:paraId="23E71AF7" w14:textId="77777777" w:rsidR="00855FC3" w:rsidRPr="006519A0" w:rsidRDefault="00855FC3" w:rsidP="00C24650">
            <w:pPr>
              <w:spacing w:line="288" w:lineRule="auto"/>
              <w:rPr>
                <w:rFonts w:eastAsia="Arial"/>
                <w:szCs w:val="24"/>
                <w:lang w:bidi="en-US"/>
              </w:rPr>
            </w:pPr>
          </w:p>
        </w:tc>
        <w:tc>
          <w:tcPr>
            <w:tcW w:w="764" w:type="dxa"/>
            <w:tcBorders>
              <w:top w:val="nil"/>
              <w:bottom w:val="double" w:sz="2" w:space="0" w:color="000000"/>
              <w:right w:val="single" w:sz="4" w:space="0" w:color="000000"/>
            </w:tcBorders>
          </w:tcPr>
          <w:p w14:paraId="74024D78" w14:textId="77777777" w:rsidR="00855FC3" w:rsidRPr="00022BC6" w:rsidRDefault="00855FC3" w:rsidP="00C24650">
            <w:pPr>
              <w:spacing w:line="288" w:lineRule="auto"/>
              <w:ind w:right="38"/>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1762E956" w14:textId="77777777" w:rsidR="00855FC3" w:rsidRPr="00022BC6" w:rsidRDefault="00855FC3" w:rsidP="00C24650">
            <w:pPr>
              <w:spacing w:line="288" w:lineRule="auto"/>
              <w:ind w:right="49"/>
              <w:rPr>
                <w:sz w:val="16"/>
                <w:szCs w:val="16"/>
                <w:lang w:bidi="en-US"/>
              </w:rPr>
            </w:pPr>
            <w:r w:rsidRPr="00022BC6">
              <w:rPr>
                <w:sz w:val="16"/>
                <w:szCs w:val="16"/>
                <w:lang w:bidi="en-US"/>
              </w:rPr>
              <w:t>@ Max. Sag(ft.)</w:t>
            </w:r>
          </w:p>
        </w:tc>
        <w:tc>
          <w:tcPr>
            <w:tcW w:w="764" w:type="dxa"/>
            <w:tcBorders>
              <w:top w:val="nil"/>
              <w:bottom w:val="double" w:sz="2" w:space="0" w:color="000000"/>
              <w:right w:val="single" w:sz="4" w:space="0" w:color="000000"/>
            </w:tcBorders>
          </w:tcPr>
          <w:p w14:paraId="489E3BB8" w14:textId="77777777" w:rsidR="00855FC3" w:rsidRPr="00022BC6" w:rsidRDefault="00855FC3" w:rsidP="00C24650">
            <w:pPr>
              <w:spacing w:line="288" w:lineRule="auto"/>
              <w:ind w:right="144"/>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7965D383" w14:textId="77777777" w:rsidR="00855FC3" w:rsidRPr="00022BC6" w:rsidRDefault="00855FC3" w:rsidP="00C24650">
            <w:pPr>
              <w:spacing w:line="288" w:lineRule="auto"/>
              <w:ind w:right="161"/>
              <w:rPr>
                <w:sz w:val="16"/>
                <w:szCs w:val="16"/>
                <w:lang w:bidi="en-US"/>
              </w:rPr>
            </w:pPr>
            <w:r w:rsidRPr="00022BC6">
              <w:rPr>
                <w:sz w:val="16"/>
                <w:szCs w:val="16"/>
                <w:lang w:bidi="en-US"/>
              </w:rPr>
              <w:t>@ Max. Sag(ft.)</w:t>
            </w:r>
          </w:p>
        </w:tc>
        <w:tc>
          <w:tcPr>
            <w:tcW w:w="764" w:type="dxa"/>
            <w:tcBorders>
              <w:top w:val="nil"/>
              <w:bottom w:val="double" w:sz="2" w:space="0" w:color="000000"/>
              <w:right w:val="single" w:sz="4" w:space="0" w:color="000000"/>
            </w:tcBorders>
          </w:tcPr>
          <w:p w14:paraId="52704857" w14:textId="77777777" w:rsidR="00855FC3" w:rsidRPr="00022BC6" w:rsidRDefault="00855FC3" w:rsidP="00C24650">
            <w:pPr>
              <w:spacing w:line="288" w:lineRule="auto"/>
              <w:ind w:right="33"/>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38942645" w14:textId="77777777" w:rsidR="00855FC3" w:rsidRPr="00022BC6" w:rsidRDefault="00855FC3" w:rsidP="00C24650">
            <w:pPr>
              <w:spacing w:line="288" w:lineRule="auto"/>
              <w:ind w:right="47"/>
              <w:rPr>
                <w:sz w:val="16"/>
                <w:szCs w:val="16"/>
                <w:lang w:bidi="en-US"/>
              </w:rPr>
            </w:pPr>
            <w:r w:rsidRPr="00022BC6">
              <w:rPr>
                <w:sz w:val="16"/>
                <w:szCs w:val="16"/>
                <w:lang w:bidi="en-US"/>
              </w:rPr>
              <w:t>@ Max. Sag(ft.)</w:t>
            </w:r>
          </w:p>
        </w:tc>
        <w:tc>
          <w:tcPr>
            <w:tcW w:w="764" w:type="dxa"/>
            <w:tcBorders>
              <w:top w:val="nil"/>
              <w:bottom w:val="double" w:sz="2" w:space="0" w:color="000000"/>
              <w:right w:val="single" w:sz="4" w:space="0" w:color="000000"/>
            </w:tcBorders>
          </w:tcPr>
          <w:p w14:paraId="268CF7CA" w14:textId="77777777" w:rsidR="00855FC3" w:rsidRPr="00022BC6" w:rsidRDefault="00855FC3" w:rsidP="00C24650">
            <w:pPr>
              <w:spacing w:line="288" w:lineRule="auto"/>
              <w:ind w:right="30"/>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090AC83E" w14:textId="77777777" w:rsidR="00855FC3" w:rsidRPr="00022BC6" w:rsidRDefault="00855FC3" w:rsidP="00C24650">
            <w:pPr>
              <w:spacing w:line="288" w:lineRule="auto"/>
              <w:ind w:right="41"/>
              <w:rPr>
                <w:sz w:val="16"/>
                <w:szCs w:val="16"/>
                <w:lang w:bidi="en-US"/>
              </w:rPr>
            </w:pPr>
            <w:r w:rsidRPr="00022BC6">
              <w:rPr>
                <w:sz w:val="16"/>
                <w:szCs w:val="16"/>
                <w:lang w:bidi="en-US"/>
              </w:rPr>
              <w:t>@ Max. Sag(ft.)</w:t>
            </w:r>
          </w:p>
        </w:tc>
        <w:tc>
          <w:tcPr>
            <w:tcW w:w="764" w:type="dxa"/>
            <w:tcBorders>
              <w:top w:val="nil"/>
              <w:bottom w:val="double" w:sz="2" w:space="0" w:color="000000"/>
              <w:right w:val="single" w:sz="4" w:space="0" w:color="000000"/>
            </w:tcBorders>
          </w:tcPr>
          <w:p w14:paraId="7DB0AD6A" w14:textId="77777777" w:rsidR="00855FC3" w:rsidRPr="00022BC6" w:rsidRDefault="00855FC3" w:rsidP="00C24650">
            <w:pPr>
              <w:spacing w:line="288" w:lineRule="auto"/>
              <w:ind w:right="31"/>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7DF9B2DD" w14:textId="77777777" w:rsidR="00855FC3" w:rsidRPr="00022BC6" w:rsidRDefault="00855FC3" w:rsidP="00C24650">
            <w:pPr>
              <w:spacing w:line="288" w:lineRule="auto"/>
              <w:ind w:right="39"/>
              <w:rPr>
                <w:sz w:val="16"/>
                <w:szCs w:val="16"/>
                <w:lang w:bidi="en-US"/>
              </w:rPr>
            </w:pPr>
            <w:r w:rsidRPr="00022BC6">
              <w:rPr>
                <w:sz w:val="16"/>
                <w:szCs w:val="16"/>
                <w:lang w:bidi="en-US"/>
              </w:rPr>
              <w:t>@ Max. Sag(ft.)</w:t>
            </w:r>
          </w:p>
        </w:tc>
      </w:tr>
      <w:tr w:rsidR="00855FC3" w:rsidRPr="006519A0" w14:paraId="075CFB04" w14:textId="77777777" w:rsidTr="00C24650">
        <w:trPr>
          <w:trHeight w:val="315"/>
        </w:trPr>
        <w:tc>
          <w:tcPr>
            <w:tcW w:w="1700" w:type="dxa"/>
            <w:tcBorders>
              <w:top w:val="double" w:sz="2" w:space="0" w:color="000000"/>
              <w:bottom w:val="single" w:sz="4" w:space="0" w:color="000000"/>
            </w:tcBorders>
          </w:tcPr>
          <w:p w14:paraId="64D65D9E" w14:textId="77777777" w:rsidR="00855FC3" w:rsidRPr="006519A0" w:rsidRDefault="00855FC3" w:rsidP="00C24650">
            <w:pPr>
              <w:spacing w:line="288" w:lineRule="auto"/>
              <w:rPr>
                <w:b/>
                <w:szCs w:val="24"/>
                <w:lang w:bidi="en-US"/>
              </w:rPr>
            </w:pPr>
            <w:r w:rsidRPr="006519A0">
              <w:rPr>
                <w:b/>
                <w:szCs w:val="24"/>
                <w:lang w:bidi="en-US"/>
              </w:rPr>
              <w:t>Railroads</w:t>
            </w:r>
          </w:p>
        </w:tc>
        <w:tc>
          <w:tcPr>
            <w:tcW w:w="764" w:type="dxa"/>
            <w:tcBorders>
              <w:top w:val="double" w:sz="2" w:space="0" w:color="000000"/>
              <w:bottom w:val="single" w:sz="4" w:space="0" w:color="000000"/>
              <w:right w:val="single" w:sz="4" w:space="0" w:color="000000"/>
            </w:tcBorders>
            <w:vAlign w:val="bottom"/>
          </w:tcPr>
          <w:p w14:paraId="0ED26811" w14:textId="77777777" w:rsidR="00855FC3" w:rsidRPr="006519A0" w:rsidRDefault="00855FC3" w:rsidP="00C24650">
            <w:pPr>
              <w:spacing w:line="288" w:lineRule="auto"/>
              <w:ind w:right="27"/>
              <w:jc w:val="center"/>
              <w:rPr>
                <w:szCs w:val="24"/>
                <w:lang w:bidi="en-US"/>
              </w:rPr>
            </w:pPr>
            <w:r w:rsidRPr="006519A0">
              <w:rPr>
                <w:szCs w:val="24"/>
                <w:lang w:bidi="en-US"/>
              </w:rPr>
              <w:t>27.16</w:t>
            </w:r>
          </w:p>
        </w:tc>
        <w:tc>
          <w:tcPr>
            <w:tcW w:w="764" w:type="dxa"/>
            <w:tcBorders>
              <w:top w:val="double" w:sz="2" w:space="0" w:color="000000"/>
              <w:left w:val="single" w:sz="4" w:space="0" w:color="000000"/>
              <w:bottom w:val="single" w:sz="4" w:space="0" w:color="000000"/>
            </w:tcBorders>
            <w:vAlign w:val="bottom"/>
          </w:tcPr>
          <w:p w14:paraId="38EF1CB5" w14:textId="77777777" w:rsidR="00855FC3" w:rsidRPr="006519A0" w:rsidRDefault="00855FC3" w:rsidP="00C24650">
            <w:pPr>
              <w:spacing w:line="288" w:lineRule="auto"/>
              <w:ind w:right="65"/>
              <w:jc w:val="center"/>
              <w:rPr>
                <w:szCs w:val="24"/>
                <w:lang w:bidi="en-US"/>
              </w:rPr>
            </w:pPr>
            <w:r w:rsidRPr="006519A0">
              <w:rPr>
                <w:szCs w:val="24"/>
                <w:lang w:bidi="en-US"/>
              </w:rPr>
              <w:t>33.00</w:t>
            </w:r>
          </w:p>
        </w:tc>
        <w:tc>
          <w:tcPr>
            <w:tcW w:w="764" w:type="dxa"/>
            <w:tcBorders>
              <w:top w:val="double" w:sz="2" w:space="0" w:color="000000"/>
              <w:bottom w:val="single" w:sz="4" w:space="0" w:color="000000"/>
              <w:right w:val="single" w:sz="4" w:space="0" w:color="000000"/>
            </w:tcBorders>
            <w:vAlign w:val="bottom"/>
          </w:tcPr>
          <w:p w14:paraId="482D1F00" w14:textId="77777777" w:rsidR="00855FC3" w:rsidRPr="006519A0" w:rsidRDefault="00855FC3" w:rsidP="00C24650">
            <w:pPr>
              <w:spacing w:line="288" w:lineRule="auto"/>
              <w:ind w:right="189"/>
              <w:jc w:val="center"/>
              <w:rPr>
                <w:szCs w:val="24"/>
                <w:lang w:bidi="en-US"/>
              </w:rPr>
            </w:pPr>
            <w:r w:rsidRPr="006519A0">
              <w:rPr>
                <w:w w:val="95"/>
                <w:szCs w:val="24"/>
                <w:lang w:bidi="en-US"/>
              </w:rPr>
              <w:t>29.02</w:t>
            </w:r>
          </w:p>
        </w:tc>
        <w:tc>
          <w:tcPr>
            <w:tcW w:w="764" w:type="dxa"/>
            <w:tcBorders>
              <w:top w:val="double" w:sz="2" w:space="0" w:color="000000"/>
              <w:left w:val="single" w:sz="4" w:space="0" w:color="000000"/>
              <w:bottom w:val="single" w:sz="4" w:space="0" w:color="000000"/>
            </w:tcBorders>
            <w:vAlign w:val="bottom"/>
          </w:tcPr>
          <w:p w14:paraId="060B1546" w14:textId="77777777" w:rsidR="00855FC3" w:rsidRPr="006519A0" w:rsidRDefault="00855FC3" w:rsidP="00C24650">
            <w:pPr>
              <w:spacing w:line="288" w:lineRule="auto"/>
              <w:ind w:right="185"/>
              <w:jc w:val="center"/>
              <w:rPr>
                <w:szCs w:val="24"/>
                <w:lang w:bidi="en-US"/>
              </w:rPr>
            </w:pPr>
            <w:r w:rsidRPr="006519A0">
              <w:rPr>
                <w:szCs w:val="24"/>
                <w:lang w:bidi="en-US"/>
              </w:rPr>
              <w:t>35.00</w:t>
            </w:r>
          </w:p>
        </w:tc>
        <w:tc>
          <w:tcPr>
            <w:tcW w:w="764" w:type="dxa"/>
            <w:tcBorders>
              <w:top w:val="double" w:sz="2" w:space="0" w:color="000000"/>
              <w:bottom w:val="single" w:sz="4" w:space="0" w:color="000000"/>
              <w:right w:val="single" w:sz="4" w:space="0" w:color="000000"/>
            </w:tcBorders>
            <w:vAlign w:val="bottom"/>
          </w:tcPr>
          <w:p w14:paraId="723BE2D6" w14:textId="77777777" w:rsidR="00855FC3" w:rsidRPr="006519A0" w:rsidRDefault="00855FC3" w:rsidP="00C24650">
            <w:pPr>
              <w:spacing w:line="288" w:lineRule="auto"/>
              <w:ind w:right="22"/>
              <w:jc w:val="center"/>
              <w:rPr>
                <w:szCs w:val="24"/>
                <w:lang w:bidi="en-US"/>
              </w:rPr>
            </w:pPr>
            <w:r w:rsidRPr="006519A0">
              <w:rPr>
                <w:szCs w:val="24"/>
                <w:lang w:bidi="en-US"/>
              </w:rPr>
              <w:t>30.41</w:t>
            </w:r>
          </w:p>
        </w:tc>
        <w:tc>
          <w:tcPr>
            <w:tcW w:w="764" w:type="dxa"/>
            <w:tcBorders>
              <w:top w:val="double" w:sz="2" w:space="0" w:color="000000"/>
              <w:left w:val="single" w:sz="4" w:space="0" w:color="000000"/>
              <w:bottom w:val="single" w:sz="4" w:space="0" w:color="000000"/>
            </w:tcBorders>
            <w:vAlign w:val="bottom"/>
          </w:tcPr>
          <w:p w14:paraId="7E7A25B9" w14:textId="77777777" w:rsidR="00855FC3" w:rsidRPr="006519A0" w:rsidRDefault="00855FC3" w:rsidP="00C24650">
            <w:pPr>
              <w:spacing w:line="288" w:lineRule="auto"/>
              <w:ind w:right="70"/>
              <w:jc w:val="center"/>
              <w:rPr>
                <w:szCs w:val="24"/>
                <w:lang w:bidi="en-US"/>
              </w:rPr>
            </w:pPr>
            <w:r w:rsidRPr="006519A0">
              <w:rPr>
                <w:szCs w:val="24"/>
                <w:lang w:bidi="en-US"/>
              </w:rPr>
              <w:t>37.00</w:t>
            </w:r>
          </w:p>
        </w:tc>
        <w:tc>
          <w:tcPr>
            <w:tcW w:w="764" w:type="dxa"/>
            <w:tcBorders>
              <w:top w:val="double" w:sz="2" w:space="0" w:color="000000"/>
              <w:bottom w:val="single" w:sz="4" w:space="0" w:color="000000"/>
              <w:right w:val="single" w:sz="4" w:space="0" w:color="000000"/>
            </w:tcBorders>
            <w:vAlign w:val="bottom"/>
          </w:tcPr>
          <w:p w14:paraId="2F061F52" w14:textId="77777777" w:rsidR="00855FC3" w:rsidRPr="006519A0" w:rsidRDefault="00855FC3" w:rsidP="00C24650">
            <w:pPr>
              <w:spacing w:line="288" w:lineRule="auto"/>
              <w:ind w:right="75"/>
              <w:jc w:val="center"/>
              <w:rPr>
                <w:szCs w:val="24"/>
                <w:lang w:bidi="en-US"/>
              </w:rPr>
            </w:pPr>
            <w:r w:rsidRPr="006519A0">
              <w:rPr>
                <w:w w:val="95"/>
                <w:szCs w:val="24"/>
                <w:lang w:bidi="en-US"/>
              </w:rPr>
              <w:t>32.74</w:t>
            </w:r>
          </w:p>
        </w:tc>
        <w:tc>
          <w:tcPr>
            <w:tcW w:w="764" w:type="dxa"/>
            <w:tcBorders>
              <w:top w:val="double" w:sz="2" w:space="0" w:color="000000"/>
              <w:left w:val="single" w:sz="4" w:space="0" w:color="000000"/>
              <w:bottom w:val="single" w:sz="4" w:space="0" w:color="000000"/>
            </w:tcBorders>
            <w:vAlign w:val="bottom"/>
          </w:tcPr>
          <w:p w14:paraId="18EC6309" w14:textId="77777777" w:rsidR="00855FC3" w:rsidRPr="006519A0" w:rsidRDefault="00855FC3" w:rsidP="00C24650">
            <w:pPr>
              <w:spacing w:line="288" w:lineRule="auto"/>
              <w:ind w:right="61"/>
              <w:jc w:val="center"/>
              <w:rPr>
                <w:szCs w:val="24"/>
                <w:lang w:bidi="en-US"/>
              </w:rPr>
            </w:pPr>
            <w:r w:rsidRPr="006519A0">
              <w:rPr>
                <w:szCs w:val="24"/>
                <w:lang w:bidi="en-US"/>
              </w:rPr>
              <w:t>41.00</w:t>
            </w:r>
          </w:p>
        </w:tc>
        <w:tc>
          <w:tcPr>
            <w:tcW w:w="764" w:type="dxa"/>
            <w:tcBorders>
              <w:top w:val="double" w:sz="2" w:space="0" w:color="000000"/>
              <w:bottom w:val="single" w:sz="4" w:space="0" w:color="000000"/>
              <w:right w:val="single" w:sz="4" w:space="0" w:color="000000"/>
            </w:tcBorders>
            <w:vAlign w:val="bottom"/>
          </w:tcPr>
          <w:p w14:paraId="3FA0065E" w14:textId="77777777" w:rsidR="00855FC3" w:rsidRPr="006519A0" w:rsidRDefault="00855FC3" w:rsidP="00C24650">
            <w:pPr>
              <w:spacing w:line="288" w:lineRule="auto"/>
              <w:ind w:right="20"/>
              <w:jc w:val="center"/>
              <w:rPr>
                <w:szCs w:val="24"/>
                <w:lang w:bidi="en-US"/>
              </w:rPr>
            </w:pPr>
            <w:r w:rsidRPr="006519A0">
              <w:rPr>
                <w:szCs w:val="24"/>
                <w:lang w:bidi="en-US"/>
              </w:rPr>
              <w:t>35.87</w:t>
            </w:r>
          </w:p>
        </w:tc>
        <w:tc>
          <w:tcPr>
            <w:tcW w:w="764" w:type="dxa"/>
            <w:tcBorders>
              <w:top w:val="double" w:sz="2" w:space="0" w:color="000000"/>
              <w:left w:val="single" w:sz="4" w:space="0" w:color="000000"/>
              <w:bottom w:val="single" w:sz="4" w:space="0" w:color="000000"/>
            </w:tcBorders>
            <w:vAlign w:val="bottom"/>
          </w:tcPr>
          <w:p w14:paraId="79212387" w14:textId="77777777" w:rsidR="00855FC3" w:rsidRPr="006519A0" w:rsidRDefault="00855FC3" w:rsidP="00C24650">
            <w:pPr>
              <w:spacing w:line="288" w:lineRule="auto"/>
              <w:ind w:right="56"/>
              <w:jc w:val="center"/>
              <w:rPr>
                <w:szCs w:val="24"/>
                <w:lang w:bidi="en-US"/>
              </w:rPr>
            </w:pPr>
            <w:r w:rsidRPr="006519A0">
              <w:rPr>
                <w:szCs w:val="24"/>
                <w:lang w:bidi="en-US"/>
              </w:rPr>
              <w:t>48.00</w:t>
            </w:r>
          </w:p>
        </w:tc>
      </w:tr>
      <w:tr w:rsidR="00855FC3" w:rsidRPr="006519A0" w14:paraId="7E432ADA" w14:textId="77777777" w:rsidTr="00C24650">
        <w:trPr>
          <w:trHeight w:val="354"/>
        </w:trPr>
        <w:tc>
          <w:tcPr>
            <w:tcW w:w="1700" w:type="dxa"/>
            <w:tcBorders>
              <w:top w:val="single" w:sz="4" w:space="0" w:color="000000"/>
              <w:bottom w:val="single" w:sz="4" w:space="0" w:color="000000"/>
            </w:tcBorders>
          </w:tcPr>
          <w:p w14:paraId="15167D6E" w14:textId="77777777" w:rsidR="00855FC3" w:rsidRPr="006519A0" w:rsidRDefault="00855FC3" w:rsidP="00C24650">
            <w:pPr>
              <w:spacing w:line="288" w:lineRule="auto"/>
              <w:rPr>
                <w:b/>
                <w:szCs w:val="24"/>
                <w:lang w:bidi="en-US"/>
              </w:rPr>
            </w:pPr>
            <w:r w:rsidRPr="006519A0">
              <w:rPr>
                <w:b/>
                <w:szCs w:val="24"/>
                <w:lang w:bidi="en-US"/>
              </w:rPr>
              <w:t>Roads</w:t>
            </w:r>
          </w:p>
        </w:tc>
        <w:tc>
          <w:tcPr>
            <w:tcW w:w="764" w:type="dxa"/>
            <w:tcBorders>
              <w:top w:val="single" w:sz="4" w:space="0" w:color="000000"/>
              <w:bottom w:val="single" w:sz="4" w:space="0" w:color="000000"/>
              <w:right w:val="single" w:sz="4" w:space="0" w:color="000000"/>
            </w:tcBorders>
            <w:vAlign w:val="bottom"/>
          </w:tcPr>
          <w:p w14:paraId="1AD6A88D" w14:textId="77777777" w:rsidR="00855FC3" w:rsidRPr="006519A0" w:rsidRDefault="00855FC3" w:rsidP="00C24650">
            <w:pPr>
              <w:spacing w:line="288" w:lineRule="auto"/>
              <w:ind w:right="27"/>
              <w:jc w:val="center"/>
              <w:rPr>
                <w:szCs w:val="24"/>
                <w:lang w:bidi="en-US"/>
              </w:rPr>
            </w:pPr>
            <w:r w:rsidRPr="006519A0">
              <w:rPr>
                <w:szCs w:val="24"/>
                <w:lang w:bidi="en-US"/>
              </w:rPr>
              <w:t>19.16</w:t>
            </w:r>
          </w:p>
        </w:tc>
        <w:tc>
          <w:tcPr>
            <w:tcW w:w="764" w:type="dxa"/>
            <w:tcBorders>
              <w:top w:val="single" w:sz="4" w:space="0" w:color="000000"/>
              <w:left w:val="single" w:sz="4" w:space="0" w:color="000000"/>
              <w:bottom w:val="single" w:sz="4" w:space="0" w:color="000000"/>
            </w:tcBorders>
            <w:vAlign w:val="bottom"/>
          </w:tcPr>
          <w:p w14:paraId="380CD68E" w14:textId="77777777" w:rsidR="00855FC3" w:rsidRPr="006519A0" w:rsidRDefault="00855FC3" w:rsidP="00C24650">
            <w:pPr>
              <w:spacing w:line="288" w:lineRule="auto"/>
              <w:ind w:right="65"/>
              <w:jc w:val="center"/>
              <w:rPr>
                <w:szCs w:val="24"/>
                <w:lang w:bidi="en-US"/>
              </w:rPr>
            </w:pPr>
            <w:r w:rsidRPr="006519A0">
              <w:rPr>
                <w:szCs w:val="24"/>
                <w:lang w:bidi="en-US"/>
              </w:rPr>
              <w:t>28.00</w:t>
            </w:r>
          </w:p>
        </w:tc>
        <w:tc>
          <w:tcPr>
            <w:tcW w:w="764" w:type="dxa"/>
            <w:tcBorders>
              <w:top w:val="single" w:sz="4" w:space="0" w:color="000000"/>
              <w:bottom w:val="single" w:sz="4" w:space="0" w:color="000000"/>
              <w:right w:val="single" w:sz="4" w:space="0" w:color="000000"/>
            </w:tcBorders>
            <w:vAlign w:val="bottom"/>
          </w:tcPr>
          <w:p w14:paraId="5F8FDB4D" w14:textId="77777777" w:rsidR="00855FC3" w:rsidRPr="006519A0" w:rsidRDefault="00855FC3" w:rsidP="00C24650">
            <w:pPr>
              <w:spacing w:line="288" w:lineRule="auto"/>
              <w:ind w:right="189"/>
              <w:jc w:val="center"/>
              <w:rPr>
                <w:szCs w:val="24"/>
                <w:lang w:bidi="en-US"/>
              </w:rPr>
            </w:pPr>
            <w:r w:rsidRPr="006519A0">
              <w:rPr>
                <w:w w:val="95"/>
                <w:szCs w:val="24"/>
                <w:lang w:bidi="en-US"/>
              </w:rPr>
              <w:t>21.02</w:t>
            </w:r>
          </w:p>
        </w:tc>
        <w:tc>
          <w:tcPr>
            <w:tcW w:w="764" w:type="dxa"/>
            <w:tcBorders>
              <w:top w:val="single" w:sz="4" w:space="0" w:color="000000"/>
              <w:left w:val="single" w:sz="4" w:space="0" w:color="000000"/>
              <w:bottom w:val="single" w:sz="4" w:space="0" w:color="000000"/>
            </w:tcBorders>
            <w:vAlign w:val="bottom"/>
          </w:tcPr>
          <w:p w14:paraId="2CDD1162" w14:textId="77777777" w:rsidR="00855FC3" w:rsidRPr="006519A0" w:rsidRDefault="00855FC3" w:rsidP="00C24650">
            <w:pPr>
              <w:spacing w:line="288" w:lineRule="auto"/>
              <w:ind w:right="185"/>
              <w:jc w:val="center"/>
              <w:rPr>
                <w:szCs w:val="24"/>
                <w:lang w:bidi="en-US"/>
              </w:rPr>
            </w:pPr>
            <w:r w:rsidRPr="006519A0">
              <w:rPr>
                <w:szCs w:val="24"/>
                <w:lang w:bidi="en-US"/>
              </w:rPr>
              <w:t>30.00</w:t>
            </w:r>
          </w:p>
        </w:tc>
        <w:tc>
          <w:tcPr>
            <w:tcW w:w="764" w:type="dxa"/>
            <w:tcBorders>
              <w:top w:val="single" w:sz="4" w:space="0" w:color="000000"/>
              <w:bottom w:val="single" w:sz="4" w:space="0" w:color="000000"/>
              <w:right w:val="single" w:sz="4" w:space="0" w:color="000000"/>
            </w:tcBorders>
            <w:vAlign w:val="bottom"/>
          </w:tcPr>
          <w:p w14:paraId="37F0B278" w14:textId="77777777" w:rsidR="00855FC3" w:rsidRPr="006519A0" w:rsidRDefault="00855FC3" w:rsidP="00C24650">
            <w:pPr>
              <w:spacing w:line="288" w:lineRule="auto"/>
              <w:ind w:right="22"/>
              <w:jc w:val="center"/>
              <w:rPr>
                <w:szCs w:val="24"/>
                <w:lang w:bidi="en-US"/>
              </w:rPr>
            </w:pPr>
            <w:r w:rsidRPr="006519A0">
              <w:rPr>
                <w:szCs w:val="24"/>
                <w:lang w:bidi="en-US"/>
              </w:rPr>
              <w:t>22.41</w:t>
            </w:r>
          </w:p>
        </w:tc>
        <w:tc>
          <w:tcPr>
            <w:tcW w:w="764" w:type="dxa"/>
            <w:tcBorders>
              <w:top w:val="single" w:sz="4" w:space="0" w:color="000000"/>
              <w:left w:val="single" w:sz="4" w:space="0" w:color="000000"/>
              <w:bottom w:val="single" w:sz="4" w:space="0" w:color="000000"/>
            </w:tcBorders>
            <w:vAlign w:val="bottom"/>
          </w:tcPr>
          <w:p w14:paraId="27FB8594" w14:textId="77777777" w:rsidR="00855FC3" w:rsidRPr="006519A0" w:rsidRDefault="00855FC3" w:rsidP="00C24650">
            <w:pPr>
              <w:spacing w:line="288" w:lineRule="auto"/>
              <w:ind w:right="70"/>
              <w:jc w:val="center"/>
              <w:rPr>
                <w:szCs w:val="24"/>
                <w:lang w:bidi="en-US"/>
              </w:rPr>
            </w:pPr>
            <w:r w:rsidRPr="006519A0">
              <w:rPr>
                <w:szCs w:val="24"/>
                <w:lang w:bidi="en-US"/>
              </w:rPr>
              <w:t>32.00</w:t>
            </w:r>
          </w:p>
        </w:tc>
        <w:tc>
          <w:tcPr>
            <w:tcW w:w="764" w:type="dxa"/>
            <w:tcBorders>
              <w:top w:val="single" w:sz="4" w:space="0" w:color="000000"/>
              <w:bottom w:val="single" w:sz="4" w:space="0" w:color="000000"/>
              <w:right w:val="single" w:sz="4" w:space="0" w:color="000000"/>
            </w:tcBorders>
            <w:vAlign w:val="bottom"/>
          </w:tcPr>
          <w:p w14:paraId="77404C63" w14:textId="77777777" w:rsidR="00855FC3" w:rsidRPr="006519A0" w:rsidRDefault="00855FC3" w:rsidP="00C24650">
            <w:pPr>
              <w:spacing w:line="288" w:lineRule="auto"/>
              <w:ind w:right="75"/>
              <w:jc w:val="center"/>
              <w:rPr>
                <w:szCs w:val="24"/>
                <w:lang w:bidi="en-US"/>
              </w:rPr>
            </w:pPr>
            <w:r w:rsidRPr="006519A0">
              <w:rPr>
                <w:w w:val="95"/>
                <w:szCs w:val="24"/>
                <w:lang w:bidi="en-US"/>
              </w:rPr>
              <w:t>24.74</w:t>
            </w:r>
          </w:p>
        </w:tc>
        <w:tc>
          <w:tcPr>
            <w:tcW w:w="764" w:type="dxa"/>
            <w:tcBorders>
              <w:top w:val="single" w:sz="4" w:space="0" w:color="000000"/>
              <w:left w:val="single" w:sz="4" w:space="0" w:color="000000"/>
              <w:bottom w:val="single" w:sz="4" w:space="0" w:color="000000"/>
            </w:tcBorders>
            <w:vAlign w:val="bottom"/>
          </w:tcPr>
          <w:p w14:paraId="78BF790F" w14:textId="77777777" w:rsidR="00855FC3" w:rsidRPr="006519A0" w:rsidRDefault="00855FC3" w:rsidP="00C24650">
            <w:pPr>
              <w:spacing w:line="288" w:lineRule="auto"/>
              <w:ind w:right="61"/>
              <w:jc w:val="center"/>
              <w:rPr>
                <w:szCs w:val="24"/>
                <w:lang w:bidi="en-US"/>
              </w:rPr>
            </w:pPr>
            <w:r w:rsidRPr="006519A0">
              <w:rPr>
                <w:szCs w:val="24"/>
                <w:lang w:bidi="en-US"/>
              </w:rPr>
              <w:t>33.00</w:t>
            </w:r>
          </w:p>
        </w:tc>
        <w:tc>
          <w:tcPr>
            <w:tcW w:w="764" w:type="dxa"/>
            <w:tcBorders>
              <w:top w:val="single" w:sz="4" w:space="0" w:color="000000"/>
              <w:bottom w:val="single" w:sz="4" w:space="0" w:color="000000"/>
              <w:right w:val="single" w:sz="4" w:space="0" w:color="000000"/>
            </w:tcBorders>
            <w:vAlign w:val="bottom"/>
          </w:tcPr>
          <w:p w14:paraId="64942178" w14:textId="77777777" w:rsidR="00855FC3" w:rsidRPr="006519A0" w:rsidRDefault="00855FC3" w:rsidP="00C24650">
            <w:pPr>
              <w:spacing w:line="288" w:lineRule="auto"/>
              <w:ind w:right="20"/>
              <w:jc w:val="center"/>
              <w:rPr>
                <w:szCs w:val="24"/>
                <w:lang w:bidi="en-US"/>
              </w:rPr>
            </w:pPr>
            <w:r w:rsidRPr="006519A0">
              <w:rPr>
                <w:szCs w:val="24"/>
                <w:lang w:bidi="en-US"/>
              </w:rPr>
              <w:t>27.87</w:t>
            </w:r>
          </w:p>
        </w:tc>
        <w:tc>
          <w:tcPr>
            <w:tcW w:w="764" w:type="dxa"/>
            <w:tcBorders>
              <w:top w:val="single" w:sz="4" w:space="0" w:color="000000"/>
              <w:left w:val="single" w:sz="4" w:space="0" w:color="000000"/>
              <w:bottom w:val="single" w:sz="4" w:space="0" w:color="000000"/>
            </w:tcBorders>
            <w:vAlign w:val="bottom"/>
          </w:tcPr>
          <w:p w14:paraId="21D4DD86" w14:textId="77777777" w:rsidR="00855FC3" w:rsidRPr="006519A0" w:rsidRDefault="00855FC3" w:rsidP="00C24650">
            <w:pPr>
              <w:spacing w:line="288" w:lineRule="auto"/>
              <w:ind w:right="56"/>
              <w:jc w:val="center"/>
              <w:rPr>
                <w:szCs w:val="24"/>
                <w:lang w:bidi="en-US"/>
              </w:rPr>
            </w:pPr>
            <w:r w:rsidRPr="006519A0">
              <w:rPr>
                <w:szCs w:val="24"/>
                <w:lang w:bidi="en-US"/>
              </w:rPr>
              <w:t>40.00</w:t>
            </w:r>
          </w:p>
        </w:tc>
      </w:tr>
      <w:tr w:rsidR="00855FC3" w:rsidRPr="006519A0" w14:paraId="0D333733" w14:textId="77777777" w:rsidTr="00C24650">
        <w:trPr>
          <w:trHeight w:val="513"/>
        </w:trPr>
        <w:tc>
          <w:tcPr>
            <w:tcW w:w="1700" w:type="dxa"/>
            <w:tcBorders>
              <w:top w:val="single" w:sz="4" w:space="0" w:color="000000"/>
              <w:bottom w:val="single" w:sz="4" w:space="0" w:color="000000"/>
            </w:tcBorders>
          </w:tcPr>
          <w:p w14:paraId="71CFF0D7" w14:textId="77777777" w:rsidR="00855FC3" w:rsidRPr="006519A0" w:rsidRDefault="00855FC3" w:rsidP="00C24650">
            <w:pPr>
              <w:spacing w:line="288" w:lineRule="auto"/>
              <w:ind w:right="53"/>
              <w:rPr>
                <w:b/>
                <w:szCs w:val="24"/>
                <w:lang w:bidi="en-US"/>
              </w:rPr>
            </w:pPr>
            <w:r w:rsidRPr="006519A0">
              <w:rPr>
                <w:b/>
                <w:szCs w:val="24"/>
                <w:lang w:bidi="en-US"/>
              </w:rPr>
              <w:t>Other Land Traversed by any kind of Vehicle</w:t>
            </w:r>
          </w:p>
        </w:tc>
        <w:tc>
          <w:tcPr>
            <w:tcW w:w="764" w:type="dxa"/>
            <w:tcBorders>
              <w:top w:val="single" w:sz="4" w:space="0" w:color="000000"/>
              <w:bottom w:val="single" w:sz="4" w:space="0" w:color="000000"/>
              <w:right w:val="single" w:sz="4" w:space="0" w:color="000000"/>
            </w:tcBorders>
            <w:vAlign w:val="bottom"/>
          </w:tcPr>
          <w:p w14:paraId="51576DDA" w14:textId="77777777" w:rsidR="00855FC3" w:rsidRPr="006519A0" w:rsidRDefault="00855FC3" w:rsidP="00C24650">
            <w:pPr>
              <w:spacing w:line="288" w:lineRule="auto"/>
              <w:ind w:right="27"/>
              <w:jc w:val="center"/>
              <w:rPr>
                <w:szCs w:val="24"/>
                <w:lang w:bidi="en-US"/>
              </w:rPr>
            </w:pPr>
            <w:r w:rsidRPr="006519A0">
              <w:rPr>
                <w:szCs w:val="24"/>
                <w:lang w:bidi="en-US"/>
              </w:rPr>
              <w:t>19.16</w:t>
            </w:r>
          </w:p>
        </w:tc>
        <w:tc>
          <w:tcPr>
            <w:tcW w:w="764" w:type="dxa"/>
            <w:tcBorders>
              <w:top w:val="single" w:sz="4" w:space="0" w:color="000000"/>
              <w:left w:val="single" w:sz="4" w:space="0" w:color="000000"/>
              <w:bottom w:val="single" w:sz="4" w:space="0" w:color="000000"/>
            </w:tcBorders>
            <w:vAlign w:val="bottom"/>
          </w:tcPr>
          <w:p w14:paraId="221E26E1" w14:textId="77777777" w:rsidR="00855FC3" w:rsidRPr="006519A0" w:rsidRDefault="00855FC3" w:rsidP="00C24650">
            <w:pPr>
              <w:spacing w:line="288" w:lineRule="auto"/>
              <w:ind w:right="65"/>
              <w:jc w:val="center"/>
              <w:rPr>
                <w:szCs w:val="24"/>
                <w:lang w:bidi="en-US"/>
              </w:rPr>
            </w:pPr>
            <w:r w:rsidRPr="006519A0">
              <w:rPr>
                <w:szCs w:val="24"/>
                <w:lang w:bidi="en-US"/>
              </w:rPr>
              <w:t>24.00</w:t>
            </w:r>
          </w:p>
        </w:tc>
        <w:tc>
          <w:tcPr>
            <w:tcW w:w="764" w:type="dxa"/>
            <w:tcBorders>
              <w:top w:val="single" w:sz="4" w:space="0" w:color="000000"/>
              <w:bottom w:val="single" w:sz="4" w:space="0" w:color="000000"/>
              <w:right w:val="single" w:sz="4" w:space="0" w:color="000000"/>
            </w:tcBorders>
            <w:vAlign w:val="bottom"/>
          </w:tcPr>
          <w:p w14:paraId="79C641AD" w14:textId="77777777" w:rsidR="00855FC3" w:rsidRPr="006519A0" w:rsidRDefault="00855FC3" w:rsidP="00C24650">
            <w:pPr>
              <w:spacing w:line="288" w:lineRule="auto"/>
              <w:ind w:right="189"/>
              <w:jc w:val="center"/>
              <w:rPr>
                <w:szCs w:val="24"/>
                <w:lang w:bidi="en-US"/>
              </w:rPr>
            </w:pPr>
            <w:r w:rsidRPr="006519A0">
              <w:rPr>
                <w:w w:val="95"/>
                <w:szCs w:val="24"/>
                <w:lang w:bidi="en-US"/>
              </w:rPr>
              <w:t>21.02</w:t>
            </w:r>
          </w:p>
        </w:tc>
        <w:tc>
          <w:tcPr>
            <w:tcW w:w="764" w:type="dxa"/>
            <w:tcBorders>
              <w:top w:val="single" w:sz="4" w:space="0" w:color="000000"/>
              <w:left w:val="single" w:sz="4" w:space="0" w:color="000000"/>
              <w:bottom w:val="single" w:sz="4" w:space="0" w:color="000000"/>
            </w:tcBorders>
            <w:vAlign w:val="bottom"/>
          </w:tcPr>
          <w:p w14:paraId="45D2960A" w14:textId="77777777" w:rsidR="00855FC3" w:rsidRPr="006519A0" w:rsidRDefault="00855FC3" w:rsidP="00C24650">
            <w:pPr>
              <w:spacing w:line="288" w:lineRule="auto"/>
              <w:ind w:right="185"/>
              <w:jc w:val="center"/>
              <w:rPr>
                <w:szCs w:val="24"/>
                <w:lang w:bidi="en-US"/>
              </w:rPr>
            </w:pPr>
            <w:r w:rsidRPr="006519A0">
              <w:rPr>
                <w:szCs w:val="24"/>
                <w:lang w:bidi="en-US"/>
              </w:rPr>
              <w:t>26.00</w:t>
            </w:r>
          </w:p>
        </w:tc>
        <w:tc>
          <w:tcPr>
            <w:tcW w:w="764" w:type="dxa"/>
            <w:tcBorders>
              <w:top w:val="single" w:sz="4" w:space="0" w:color="000000"/>
              <w:bottom w:val="single" w:sz="4" w:space="0" w:color="000000"/>
              <w:right w:val="single" w:sz="4" w:space="0" w:color="000000"/>
            </w:tcBorders>
            <w:vAlign w:val="bottom"/>
          </w:tcPr>
          <w:p w14:paraId="3AD2D1C7" w14:textId="77777777" w:rsidR="00855FC3" w:rsidRPr="006519A0" w:rsidRDefault="00855FC3" w:rsidP="00C24650">
            <w:pPr>
              <w:spacing w:line="288" w:lineRule="auto"/>
              <w:ind w:right="22"/>
              <w:jc w:val="center"/>
              <w:rPr>
                <w:szCs w:val="24"/>
                <w:lang w:bidi="en-US"/>
              </w:rPr>
            </w:pPr>
            <w:r w:rsidRPr="006519A0">
              <w:rPr>
                <w:szCs w:val="24"/>
                <w:lang w:bidi="en-US"/>
              </w:rPr>
              <w:t>22.41</w:t>
            </w:r>
          </w:p>
        </w:tc>
        <w:tc>
          <w:tcPr>
            <w:tcW w:w="764" w:type="dxa"/>
            <w:tcBorders>
              <w:top w:val="single" w:sz="4" w:space="0" w:color="000000"/>
              <w:left w:val="single" w:sz="4" w:space="0" w:color="000000"/>
              <w:bottom w:val="single" w:sz="4" w:space="0" w:color="000000"/>
            </w:tcBorders>
            <w:vAlign w:val="bottom"/>
          </w:tcPr>
          <w:p w14:paraId="44C69875" w14:textId="77777777" w:rsidR="00855FC3" w:rsidRPr="006519A0" w:rsidRDefault="00855FC3" w:rsidP="00C24650">
            <w:pPr>
              <w:spacing w:line="288" w:lineRule="auto"/>
              <w:ind w:right="70"/>
              <w:jc w:val="center"/>
              <w:rPr>
                <w:szCs w:val="24"/>
                <w:lang w:bidi="en-US"/>
              </w:rPr>
            </w:pPr>
            <w:r w:rsidRPr="006519A0">
              <w:rPr>
                <w:szCs w:val="24"/>
                <w:lang w:bidi="en-US"/>
              </w:rPr>
              <w:t>28.00</w:t>
            </w:r>
          </w:p>
        </w:tc>
        <w:tc>
          <w:tcPr>
            <w:tcW w:w="764" w:type="dxa"/>
            <w:tcBorders>
              <w:top w:val="single" w:sz="4" w:space="0" w:color="000000"/>
              <w:bottom w:val="single" w:sz="4" w:space="0" w:color="000000"/>
              <w:right w:val="single" w:sz="4" w:space="0" w:color="000000"/>
            </w:tcBorders>
            <w:vAlign w:val="bottom"/>
          </w:tcPr>
          <w:p w14:paraId="11D3A031" w14:textId="77777777" w:rsidR="00855FC3" w:rsidRPr="006519A0" w:rsidRDefault="00855FC3" w:rsidP="00C24650">
            <w:pPr>
              <w:spacing w:line="288" w:lineRule="auto"/>
              <w:ind w:right="75"/>
              <w:jc w:val="center"/>
              <w:rPr>
                <w:szCs w:val="24"/>
                <w:lang w:bidi="en-US"/>
              </w:rPr>
            </w:pPr>
            <w:r w:rsidRPr="006519A0">
              <w:rPr>
                <w:w w:val="95"/>
                <w:szCs w:val="24"/>
                <w:lang w:bidi="en-US"/>
              </w:rPr>
              <w:t>24.74</w:t>
            </w:r>
          </w:p>
        </w:tc>
        <w:tc>
          <w:tcPr>
            <w:tcW w:w="764" w:type="dxa"/>
            <w:tcBorders>
              <w:top w:val="single" w:sz="4" w:space="0" w:color="000000"/>
              <w:left w:val="single" w:sz="4" w:space="0" w:color="000000"/>
              <w:bottom w:val="single" w:sz="4" w:space="0" w:color="000000"/>
            </w:tcBorders>
            <w:vAlign w:val="bottom"/>
          </w:tcPr>
          <w:p w14:paraId="7EB5298D" w14:textId="77777777" w:rsidR="00855FC3" w:rsidRPr="006519A0" w:rsidRDefault="00855FC3" w:rsidP="00C24650">
            <w:pPr>
              <w:spacing w:line="288" w:lineRule="auto"/>
              <w:ind w:right="61"/>
              <w:jc w:val="center"/>
              <w:rPr>
                <w:szCs w:val="24"/>
                <w:lang w:bidi="en-US"/>
              </w:rPr>
            </w:pPr>
            <w:r w:rsidRPr="006519A0">
              <w:rPr>
                <w:szCs w:val="24"/>
                <w:lang w:bidi="en-US"/>
              </w:rPr>
              <w:t>33.00</w:t>
            </w:r>
          </w:p>
        </w:tc>
        <w:tc>
          <w:tcPr>
            <w:tcW w:w="764" w:type="dxa"/>
            <w:tcBorders>
              <w:top w:val="single" w:sz="4" w:space="0" w:color="000000"/>
              <w:bottom w:val="single" w:sz="4" w:space="0" w:color="000000"/>
              <w:right w:val="single" w:sz="4" w:space="0" w:color="000000"/>
            </w:tcBorders>
            <w:vAlign w:val="bottom"/>
          </w:tcPr>
          <w:p w14:paraId="0707F771" w14:textId="77777777" w:rsidR="00855FC3" w:rsidRPr="006519A0" w:rsidRDefault="00855FC3" w:rsidP="00C24650">
            <w:pPr>
              <w:spacing w:line="288" w:lineRule="auto"/>
              <w:ind w:right="20"/>
              <w:jc w:val="center"/>
              <w:rPr>
                <w:szCs w:val="24"/>
                <w:lang w:bidi="en-US"/>
              </w:rPr>
            </w:pPr>
            <w:r w:rsidRPr="006519A0">
              <w:rPr>
                <w:szCs w:val="24"/>
                <w:lang w:bidi="en-US"/>
              </w:rPr>
              <w:t>27.87</w:t>
            </w:r>
          </w:p>
        </w:tc>
        <w:tc>
          <w:tcPr>
            <w:tcW w:w="764" w:type="dxa"/>
            <w:tcBorders>
              <w:top w:val="single" w:sz="4" w:space="0" w:color="000000"/>
              <w:left w:val="single" w:sz="4" w:space="0" w:color="000000"/>
              <w:bottom w:val="single" w:sz="4" w:space="0" w:color="000000"/>
            </w:tcBorders>
            <w:vAlign w:val="bottom"/>
          </w:tcPr>
          <w:p w14:paraId="57AC6F35" w14:textId="77777777" w:rsidR="00855FC3" w:rsidRPr="006519A0" w:rsidRDefault="00855FC3" w:rsidP="00C24650">
            <w:pPr>
              <w:spacing w:line="288" w:lineRule="auto"/>
              <w:ind w:right="56"/>
              <w:jc w:val="center"/>
              <w:rPr>
                <w:szCs w:val="24"/>
                <w:lang w:bidi="en-US"/>
              </w:rPr>
            </w:pPr>
            <w:r w:rsidRPr="006519A0">
              <w:rPr>
                <w:szCs w:val="24"/>
                <w:lang w:bidi="en-US"/>
              </w:rPr>
              <w:t>40.00</w:t>
            </w:r>
          </w:p>
        </w:tc>
      </w:tr>
      <w:tr w:rsidR="00855FC3" w:rsidRPr="006519A0" w14:paraId="53C92E22" w14:textId="77777777" w:rsidTr="00C24650">
        <w:trPr>
          <w:trHeight w:val="354"/>
        </w:trPr>
        <w:tc>
          <w:tcPr>
            <w:tcW w:w="1700" w:type="dxa"/>
            <w:tcBorders>
              <w:top w:val="single" w:sz="4" w:space="0" w:color="000000"/>
              <w:bottom w:val="single" w:sz="4" w:space="0" w:color="000000"/>
            </w:tcBorders>
          </w:tcPr>
          <w:p w14:paraId="00D94512" w14:textId="77777777" w:rsidR="00855FC3" w:rsidRPr="006519A0" w:rsidRDefault="00855FC3" w:rsidP="00C24650">
            <w:pPr>
              <w:spacing w:line="288" w:lineRule="auto"/>
              <w:rPr>
                <w:b/>
                <w:szCs w:val="24"/>
                <w:lang w:bidi="en-US"/>
              </w:rPr>
            </w:pPr>
            <w:r w:rsidRPr="006519A0">
              <w:rPr>
                <w:b/>
                <w:szCs w:val="24"/>
                <w:lang w:bidi="en-US"/>
              </w:rPr>
              <w:t>Cultivated Farmland</w:t>
            </w:r>
          </w:p>
        </w:tc>
        <w:tc>
          <w:tcPr>
            <w:tcW w:w="764" w:type="dxa"/>
            <w:tcBorders>
              <w:top w:val="single" w:sz="4" w:space="0" w:color="000000"/>
              <w:bottom w:val="single" w:sz="4" w:space="0" w:color="000000"/>
              <w:right w:val="single" w:sz="4" w:space="0" w:color="000000"/>
            </w:tcBorders>
            <w:vAlign w:val="bottom"/>
          </w:tcPr>
          <w:p w14:paraId="2A3B7717" w14:textId="77777777" w:rsidR="00855FC3" w:rsidRPr="006519A0" w:rsidRDefault="00855FC3" w:rsidP="00C24650">
            <w:pPr>
              <w:spacing w:line="288" w:lineRule="auto"/>
              <w:ind w:right="27"/>
              <w:jc w:val="center"/>
              <w:rPr>
                <w:szCs w:val="24"/>
                <w:lang w:bidi="en-US"/>
              </w:rPr>
            </w:pPr>
            <w:r w:rsidRPr="006519A0">
              <w:rPr>
                <w:szCs w:val="24"/>
                <w:lang w:bidi="en-US"/>
              </w:rPr>
              <w:t>19.16</w:t>
            </w:r>
          </w:p>
        </w:tc>
        <w:tc>
          <w:tcPr>
            <w:tcW w:w="764" w:type="dxa"/>
            <w:tcBorders>
              <w:top w:val="single" w:sz="4" w:space="0" w:color="000000"/>
              <w:left w:val="single" w:sz="4" w:space="0" w:color="000000"/>
              <w:bottom w:val="single" w:sz="4" w:space="0" w:color="000000"/>
            </w:tcBorders>
            <w:vAlign w:val="bottom"/>
          </w:tcPr>
          <w:p w14:paraId="465485FF" w14:textId="77777777" w:rsidR="00855FC3" w:rsidRPr="006519A0" w:rsidRDefault="00855FC3" w:rsidP="00C24650">
            <w:pPr>
              <w:spacing w:line="288" w:lineRule="auto"/>
              <w:ind w:right="65"/>
              <w:jc w:val="center"/>
              <w:rPr>
                <w:szCs w:val="24"/>
                <w:lang w:bidi="en-US"/>
              </w:rPr>
            </w:pPr>
            <w:r w:rsidRPr="006519A0">
              <w:rPr>
                <w:szCs w:val="24"/>
                <w:lang w:bidi="en-US"/>
              </w:rPr>
              <w:t>27.00</w:t>
            </w:r>
          </w:p>
        </w:tc>
        <w:tc>
          <w:tcPr>
            <w:tcW w:w="764" w:type="dxa"/>
            <w:tcBorders>
              <w:top w:val="single" w:sz="4" w:space="0" w:color="000000"/>
              <w:bottom w:val="single" w:sz="4" w:space="0" w:color="000000"/>
              <w:right w:val="single" w:sz="4" w:space="0" w:color="000000"/>
            </w:tcBorders>
            <w:vAlign w:val="bottom"/>
          </w:tcPr>
          <w:p w14:paraId="33A56868" w14:textId="77777777" w:rsidR="00855FC3" w:rsidRPr="006519A0" w:rsidRDefault="00855FC3" w:rsidP="00C24650">
            <w:pPr>
              <w:spacing w:line="288" w:lineRule="auto"/>
              <w:ind w:right="189"/>
              <w:jc w:val="center"/>
              <w:rPr>
                <w:szCs w:val="24"/>
                <w:lang w:bidi="en-US"/>
              </w:rPr>
            </w:pPr>
            <w:r w:rsidRPr="006519A0">
              <w:rPr>
                <w:w w:val="95"/>
                <w:szCs w:val="24"/>
                <w:lang w:bidi="en-US"/>
              </w:rPr>
              <w:t>21.02</w:t>
            </w:r>
          </w:p>
        </w:tc>
        <w:tc>
          <w:tcPr>
            <w:tcW w:w="764" w:type="dxa"/>
            <w:tcBorders>
              <w:top w:val="single" w:sz="4" w:space="0" w:color="000000"/>
              <w:left w:val="single" w:sz="4" w:space="0" w:color="000000"/>
              <w:bottom w:val="single" w:sz="4" w:space="0" w:color="000000"/>
            </w:tcBorders>
            <w:vAlign w:val="bottom"/>
          </w:tcPr>
          <w:p w14:paraId="6BA33AFD" w14:textId="77777777" w:rsidR="00855FC3" w:rsidRPr="006519A0" w:rsidRDefault="00855FC3" w:rsidP="00C24650">
            <w:pPr>
              <w:spacing w:line="288" w:lineRule="auto"/>
              <w:ind w:right="185"/>
              <w:jc w:val="center"/>
              <w:rPr>
                <w:szCs w:val="24"/>
                <w:lang w:bidi="en-US"/>
              </w:rPr>
            </w:pPr>
            <w:r w:rsidRPr="006519A0">
              <w:rPr>
                <w:szCs w:val="24"/>
                <w:lang w:bidi="en-US"/>
              </w:rPr>
              <w:t>29.00</w:t>
            </w:r>
          </w:p>
        </w:tc>
        <w:tc>
          <w:tcPr>
            <w:tcW w:w="764" w:type="dxa"/>
            <w:tcBorders>
              <w:top w:val="single" w:sz="4" w:space="0" w:color="000000"/>
              <w:bottom w:val="single" w:sz="4" w:space="0" w:color="000000"/>
              <w:right w:val="single" w:sz="4" w:space="0" w:color="000000"/>
            </w:tcBorders>
            <w:vAlign w:val="bottom"/>
          </w:tcPr>
          <w:p w14:paraId="701AFA9C" w14:textId="77777777" w:rsidR="00855FC3" w:rsidRPr="006519A0" w:rsidRDefault="00855FC3" w:rsidP="00C24650">
            <w:pPr>
              <w:spacing w:line="288" w:lineRule="auto"/>
              <w:ind w:right="22"/>
              <w:jc w:val="center"/>
              <w:rPr>
                <w:szCs w:val="24"/>
                <w:lang w:bidi="en-US"/>
              </w:rPr>
            </w:pPr>
            <w:r w:rsidRPr="006519A0">
              <w:rPr>
                <w:szCs w:val="24"/>
                <w:lang w:bidi="en-US"/>
              </w:rPr>
              <w:t>22.41</w:t>
            </w:r>
          </w:p>
        </w:tc>
        <w:tc>
          <w:tcPr>
            <w:tcW w:w="764" w:type="dxa"/>
            <w:tcBorders>
              <w:top w:val="single" w:sz="4" w:space="0" w:color="000000"/>
              <w:left w:val="single" w:sz="4" w:space="0" w:color="000000"/>
              <w:bottom w:val="single" w:sz="4" w:space="0" w:color="000000"/>
            </w:tcBorders>
            <w:vAlign w:val="bottom"/>
          </w:tcPr>
          <w:p w14:paraId="560D38DE" w14:textId="77777777" w:rsidR="00855FC3" w:rsidRPr="006519A0" w:rsidRDefault="00855FC3" w:rsidP="00C24650">
            <w:pPr>
              <w:spacing w:line="288" w:lineRule="auto"/>
              <w:ind w:right="70"/>
              <w:jc w:val="center"/>
              <w:rPr>
                <w:szCs w:val="24"/>
                <w:lang w:bidi="en-US"/>
              </w:rPr>
            </w:pPr>
            <w:r w:rsidRPr="006519A0">
              <w:rPr>
                <w:szCs w:val="24"/>
                <w:lang w:bidi="en-US"/>
              </w:rPr>
              <w:t>31.00</w:t>
            </w:r>
          </w:p>
        </w:tc>
        <w:tc>
          <w:tcPr>
            <w:tcW w:w="764" w:type="dxa"/>
            <w:tcBorders>
              <w:top w:val="single" w:sz="4" w:space="0" w:color="000000"/>
              <w:bottom w:val="single" w:sz="4" w:space="0" w:color="000000"/>
              <w:right w:val="single" w:sz="4" w:space="0" w:color="000000"/>
            </w:tcBorders>
            <w:vAlign w:val="bottom"/>
          </w:tcPr>
          <w:p w14:paraId="544B82C6" w14:textId="77777777" w:rsidR="00855FC3" w:rsidRPr="006519A0" w:rsidRDefault="00855FC3" w:rsidP="00C24650">
            <w:pPr>
              <w:spacing w:line="288" w:lineRule="auto"/>
              <w:ind w:right="75"/>
              <w:jc w:val="center"/>
              <w:rPr>
                <w:szCs w:val="24"/>
                <w:lang w:bidi="en-US"/>
              </w:rPr>
            </w:pPr>
            <w:r w:rsidRPr="006519A0">
              <w:rPr>
                <w:w w:val="95"/>
                <w:szCs w:val="24"/>
                <w:lang w:bidi="en-US"/>
              </w:rPr>
              <w:t>24.74</w:t>
            </w:r>
          </w:p>
        </w:tc>
        <w:tc>
          <w:tcPr>
            <w:tcW w:w="764" w:type="dxa"/>
            <w:tcBorders>
              <w:top w:val="single" w:sz="4" w:space="0" w:color="000000"/>
              <w:left w:val="single" w:sz="4" w:space="0" w:color="000000"/>
              <w:bottom w:val="single" w:sz="4" w:space="0" w:color="000000"/>
            </w:tcBorders>
            <w:vAlign w:val="bottom"/>
          </w:tcPr>
          <w:p w14:paraId="6FE4D5DF" w14:textId="77777777" w:rsidR="00855FC3" w:rsidRPr="006519A0" w:rsidRDefault="00855FC3" w:rsidP="00C24650">
            <w:pPr>
              <w:spacing w:line="288" w:lineRule="auto"/>
              <w:ind w:right="61"/>
              <w:jc w:val="center"/>
              <w:rPr>
                <w:szCs w:val="24"/>
                <w:lang w:bidi="en-US"/>
              </w:rPr>
            </w:pPr>
            <w:r w:rsidRPr="006519A0">
              <w:rPr>
                <w:szCs w:val="24"/>
                <w:lang w:bidi="en-US"/>
              </w:rPr>
              <w:t>33.00</w:t>
            </w:r>
          </w:p>
        </w:tc>
        <w:tc>
          <w:tcPr>
            <w:tcW w:w="764" w:type="dxa"/>
            <w:tcBorders>
              <w:top w:val="single" w:sz="4" w:space="0" w:color="000000"/>
              <w:bottom w:val="single" w:sz="4" w:space="0" w:color="000000"/>
              <w:right w:val="single" w:sz="4" w:space="0" w:color="000000"/>
            </w:tcBorders>
            <w:vAlign w:val="bottom"/>
          </w:tcPr>
          <w:p w14:paraId="38EDB416" w14:textId="77777777" w:rsidR="00855FC3" w:rsidRPr="006519A0" w:rsidRDefault="00855FC3" w:rsidP="00C24650">
            <w:pPr>
              <w:spacing w:line="288" w:lineRule="auto"/>
              <w:ind w:right="20"/>
              <w:jc w:val="center"/>
              <w:rPr>
                <w:szCs w:val="24"/>
                <w:lang w:bidi="en-US"/>
              </w:rPr>
            </w:pPr>
            <w:r w:rsidRPr="006519A0">
              <w:rPr>
                <w:szCs w:val="24"/>
                <w:lang w:bidi="en-US"/>
              </w:rPr>
              <w:t>27.87</w:t>
            </w:r>
          </w:p>
        </w:tc>
        <w:tc>
          <w:tcPr>
            <w:tcW w:w="764" w:type="dxa"/>
            <w:tcBorders>
              <w:top w:val="single" w:sz="4" w:space="0" w:color="000000"/>
              <w:left w:val="single" w:sz="4" w:space="0" w:color="000000"/>
              <w:bottom w:val="single" w:sz="4" w:space="0" w:color="000000"/>
            </w:tcBorders>
            <w:vAlign w:val="bottom"/>
          </w:tcPr>
          <w:p w14:paraId="12229560" w14:textId="77777777" w:rsidR="00855FC3" w:rsidRPr="006519A0" w:rsidRDefault="00855FC3" w:rsidP="00C24650">
            <w:pPr>
              <w:spacing w:line="288" w:lineRule="auto"/>
              <w:ind w:right="56"/>
              <w:jc w:val="center"/>
              <w:rPr>
                <w:szCs w:val="24"/>
                <w:lang w:bidi="en-US"/>
              </w:rPr>
            </w:pPr>
            <w:r w:rsidRPr="006519A0">
              <w:rPr>
                <w:szCs w:val="24"/>
                <w:lang w:bidi="en-US"/>
              </w:rPr>
              <w:t>40.00</w:t>
            </w:r>
          </w:p>
        </w:tc>
      </w:tr>
      <w:tr w:rsidR="00855FC3" w:rsidRPr="006519A0" w14:paraId="273A21C6" w14:textId="77777777" w:rsidTr="00C24650">
        <w:trPr>
          <w:trHeight w:val="497"/>
        </w:trPr>
        <w:tc>
          <w:tcPr>
            <w:tcW w:w="1700" w:type="dxa"/>
            <w:tcBorders>
              <w:top w:val="single" w:sz="4" w:space="0" w:color="000000"/>
              <w:bottom w:val="single" w:sz="4" w:space="0" w:color="000000"/>
            </w:tcBorders>
          </w:tcPr>
          <w:p w14:paraId="67FBB946" w14:textId="77777777" w:rsidR="00855FC3" w:rsidRPr="006519A0" w:rsidRDefault="00855FC3" w:rsidP="00C24650">
            <w:pPr>
              <w:spacing w:line="288" w:lineRule="auto"/>
              <w:rPr>
                <w:b/>
                <w:szCs w:val="24"/>
                <w:lang w:bidi="en-US"/>
              </w:rPr>
            </w:pPr>
            <w:r w:rsidRPr="006519A0">
              <w:rPr>
                <w:b/>
                <w:szCs w:val="24"/>
                <w:lang w:bidi="en-US"/>
              </w:rPr>
              <w:t>Land accessible to pedestrians only</w:t>
            </w:r>
          </w:p>
        </w:tc>
        <w:tc>
          <w:tcPr>
            <w:tcW w:w="764" w:type="dxa"/>
            <w:tcBorders>
              <w:top w:val="single" w:sz="4" w:space="0" w:color="000000"/>
              <w:bottom w:val="single" w:sz="4" w:space="0" w:color="000000"/>
              <w:right w:val="single" w:sz="4" w:space="0" w:color="000000"/>
            </w:tcBorders>
            <w:vAlign w:val="bottom"/>
          </w:tcPr>
          <w:p w14:paraId="3EFF93FD" w14:textId="77777777" w:rsidR="00855FC3" w:rsidRPr="006519A0" w:rsidRDefault="00855FC3" w:rsidP="00C24650">
            <w:pPr>
              <w:spacing w:line="288" w:lineRule="auto"/>
              <w:ind w:right="27"/>
              <w:jc w:val="center"/>
              <w:rPr>
                <w:szCs w:val="24"/>
                <w:lang w:bidi="en-US"/>
              </w:rPr>
            </w:pPr>
            <w:r w:rsidRPr="006519A0">
              <w:rPr>
                <w:szCs w:val="24"/>
                <w:lang w:bidi="en-US"/>
              </w:rPr>
              <w:t>15.16</w:t>
            </w:r>
          </w:p>
        </w:tc>
        <w:tc>
          <w:tcPr>
            <w:tcW w:w="764" w:type="dxa"/>
            <w:tcBorders>
              <w:top w:val="single" w:sz="4" w:space="0" w:color="000000"/>
              <w:left w:val="single" w:sz="4" w:space="0" w:color="000000"/>
              <w:bottom w:val="single" w:sz="4" w:space="0" w:color="000000"/>
            </w:tcBorders>
            <w:vAlign w:val="bottom"/>
          </w:tcPr>
          <w:p w14:paraId="6DDD176A" w14:textId="77777777" w:rsidR="00855FC3" w:rsidRPr="006519A0" w:rsidRDefault="00855FC3" w:rsidP="00C24650">
            <w:pPr>
              <w:spacing w:line="288" w:lineRule="auto"/>
              <w:ind w:right="65"/>
              <w:jc w:val="center"/>
              <w:rPr>
                <w:szCs w:val="24"/>
                <w:lang w:bidi="en-US"/>
              </w:rPr>
            </w:pPr>
            <w:r w:rsidRPr="006519A0">
              <w:rPr>
                <w:szCs w:val="24"/>
                <w:lang w:bidi="en-US"/>
              </w:rPr>
              <w:t>24.00</w:t>
            </w:r>
          </w:p>
        </w:tc>
        <w:tc>
          <w:tcPr>
            <w:tcW w:w="764" w:type="dxa"/>
            <w:tcBorders>
              <w:top w:val="single" w:sz="4" w:space="0" w:color="000000"/>
              <w:bottom w:val="single" w:sz="4" w:space="0" w:color="000000"/>
              <w:right w:val="single" w:sz="4" w:space="0" w:color="000000"/>
            </w:tcBorders>
            <w:vAlign w:val="bottom"/>
          </w:tcPr>
          <w:p w14:paraId="55D83AC9" w14:textId="77777777" w:rsidR="00855FC3" w:rsidRPr="006519A0" w:rsidRDefault="00855FC3" w:rsidP="00C24650">
            <w:pPr>
              <w:spacing w:line="288" w:lineRule="auto"/>
              <w:ind w:right="189"/>
              <w:jc w:val="center"/>
              <w:rPr>
                <w:szCs w:val="24"/>
                <w:lang w:bidi="en-US"/>
              </w:rPr>
            </w:pPr>
            <w:r w:rsidRPr="006519A0">
              <w:rPr>
                <w:w w:val="95"/>
                <w:szCs w:val="24"/>
                <w:lang w:bidi="en-US"/>
              </w:rPr>
              <w:t>17.02</w:t>
            </w:r>
          </w:p>
        </w:tc>
        <w:tc>
          <w:tcPr>
            <w:tcW w:w="764" w:type="dxa"/>
            <w:tcBorders>
              <w:top w:val="single" w:sz="4" w:space="0" w:color="000000"/>
              <w:left w:val="single" w:sz="4" w:space="0" w:color="000000"/>
              <w:bottom w:val="single" w:sz="4" w:space="0" w:color="000000"/>
            </w:tcBorders>
            <w:vAlign w:val="bottom"/>
          </w:tcPr>
          <w:p w14:paraId="635425D5" w14:textId="77777777" w:rsidR="00855FC3" w:rsidRPr="006519A0" w:rsidRDefault="00855FC3" w:rsidP="00C24650">
            <w:pPr>
              <w:spacing w:line="288" w:lineRule="auto"/>
              <w:ind w:right="185"/>
              <w:jc w:val="center"/>
              <w:rPr>
                <w:szCs w:val="24"/>
                <w:lang w:bidi="en-US"/>
              </w:rPr>
            </w:pPr>
            <w:r w:rsidRPr="006519A0">
              <w:rPr>
                <w:szCs w:val="24"/>
                <w:lang w:bidi="en-US"/>
              </w:rPr>
              <w:t>26.00</w:t>
            </w:r>
          </w:p>
        </w:tc>
        <w:tc>
          <w:tcPr>
            <w:tcW w:w="764" w:type="dxa"/>
            <w:tcBorders>
              <w:top w:val="single" w:sz="4" w:space="0" w:color="000000"/>
              <w:bottom w:val="single" w:sz="4" w:space="0" w:color="000000"/>
              <w:right w:val="single" w:sz="4" w:space="0" w:color="000000"/>
            </w:tcBorders>
            <w:vAlign w:val="bottom"/>
          </w:tcPr>
          <w:p w14:paraId="2E3C3D0A" w14:textId="77777777" w:rsidR="00855FC3" w:rsidRPr="006519A0" w:rsidRDefault="00855FC3" w:rsidP="00C24650">
            <w:pPr>
              <w:spacing w:line="288" w:lineRule="auto"/>
              <w:ind w:right="22"/>
              <w:jc w:val="center"/>
              <w:rPr>
                <w:szCs w:val="24"/>
                <w:lang w:bidi="en-US"/>
              </w:rPr>
            </w:pPr>
            <w:r w:rsidRPr="006519A0">
              <w:rPr>
                <w:szCs w:val="24"/>
                <w:lang w:bidi="en-US"/>
              </w:rPr>
              <w:t>18.41</w:t>
            </w:r>
          </w:p>
        </w:tc>
        <w:tc>
          <w:tcPr>
            <w:tcW w:w="764" w:type="dxa"/>
            <w:tcBorders>
              <w:top w:val="single" w:sz="4" w:space="0" w:color="000000"/>
              <w:left w:val="single" w:sz="4" w:space="0" w:color="000000"/>
              <w:bottom w:val="single" w:sz="4" w:space="0" w:color="000000"/>
            </w:tcBorders>
            <w:vAlign w:val="bottom"/>
          </w:tcPr>
          <w:p w14:paraId="57FE683F" w14:textId="77777777" w:rsidR="00855FC3" w:rsidRPr="006519A0" w:rsidRDefault="00855FC3" w:rsidP="00C24650">
            <w:pPr>
              <w:spacing w:line="288" w:lineRule="auto"/>
              <w:ind w:right="70"/>
              <w:jc w:val="center"/>
              <w:rPr>
                <w:szCs w:val="24"/>
                <w:lang w:bidi="en-US"/>
              </w:rPr>
            </w:pPr>
            <w:r w:rsidRPr="006519A0">
              <w:rPr>
                <w:szCs w:val="24"/>
                <w:lang w:bidi="en-US"/>
              </w:rPr>
              <w:t>28.00</w:t>
            </w:r>
          </w:p>
        </w:tc>
        <w:tc>
          <w:tcPr>
            <w:tcW w:w="764" w:type="dxa"/>
            <w:tcBorders>
              <w:top w:val="single" w:sz="4" w:space="0" w:color="000000"/>
              <w:bottom w:val="single" w:sz="4" w:space="0" w:color="000000"/>
              <w:right w:val="single" w:sz="4" w:space="0" w:color="000000"/>
            </w:tcBorders>
            <w:vAlign w:val="bottom"/>
          </w:tcPr>
          <w:p w14:paraId="55F21AE4" w14:textId="77777777" w:rsidR="00855FC3" w:rsidRPr="006519A0" w:rsidRDefault="00855FC3" w:rsidP="00C24650">
            <w:pPr>
              <w:spacing w:line="288" w:lineRule="auto"/>
              <w:ind w:right="75"/>
              <w:jc w:val="center"/>
              <w:rPr>
                <w:szCs w:val="24"/>
                <w:lang w:bidi="en-US"/>
              </w:rPr>
            </w:pPr>
            <w:r w:rsidRPr="006519A0">
              <w:rPr>
                <w:w w:val="95"/>
                <w:szCs w:val="24"/>
                <w:lang w:bidi="en-US"/>
              </w:rPr>
              <w:t>20.74</w:t>
            </w:r>
          </w:p>
        </w:tc>
        <w:tc>
          <w:tcPr>
            <w:tcW w:w="764" w:type="dxa"/>
            <w:tcBorders>
              <w:top w:val="single" w:sz="4" w:space="0" w:color="000000"/>
              <w:left w:val="single" w:sz="4" w:space="0" w:color="000000"/>
              <w:bottom w:val="single" w:sz="4" w:space="0" w:color="000000"/>
            </w:tcBorders>
            <w:vAlign w:val="bottom"/>
          </w:tcPr>
          <w:p w14:paraId="43FE8D25" w14:textId="77777777" w:rsidR="00855FC3" w:rsidRPr="006519A0" w:rsidRDefault="00855FC3" w:rsidP="00C24650">
            <w:pPr>
              <w:spacing w:line="288" w:lineRule="auto"/>
              <w:ind w:right="61"/>
              <w:jc w:val="center"/>
              <w:rPr>
                <w:szCs w:val="24"/>
                <w:lang w:bidi="en-US"/>
              </w:rPr>
            </w:pPr>
            <w:r w:rsidRPr="006519A0">
              <w:rPr>
                <w:szCs w:val="24"/>
                <w:lang w:bidi="en-US"/>
              </w:rPr>
              <w:t>29.00</w:t>
            </w:r>
          </w:p>
        </w:tc>
        <w:tc>
          <w:tcPr>
            <w:tcW w:w="764" w:type="dxa"/>
            <w:tcBorders>
              <w:top w:val="single" w:sz="4" w:space="0" w:color="000000"/>
              <w:bottom w:val="single" w:sz="4" w:space="0" w:color="000000"/>
              <w:right w:val="single" w:sz="4" w:space="0" w:color="000000"/>
            </w:tcBorders>
            <w:vAlign w:val="bottom"/>
          </w:tcPr>
          <w:p w14:paraId="1779A8FF" w14:textId="77777777" w:rsidR="00855FC3" w:rsidRPr="006519A0" w:rsidRDefault="00855FC3" w:rsidP="00C24650">
            <w:pPr>
              <w:spacing w:line="288" w:lineRule="auto"/>
              <w:ind w:right="20"/>
              <w:jc w:val="center"/>
              <w:rPr>
                <w:szCs w:val="24"/>
                <w:lang w:bidi="en-US"/>
              </w:rPr>
            </w:pPr>
            <w:r w:rsidRPr="006519A0">
              <w:rPr>
                <w:szCs w:val="24"/>
                <w:lang w:bidi="en-US"/>
              </w:rPr>
              <w:t>23.87</w:t>
            </w:r>
          </w:p>
        </w:tc>
        <w:tc>
          <w:tcPr>
            <w:tcW w:w="764" w:type="dxa"/>
            <w:tcBorders>
              <w:top w:val="single" w:sz="4" w:space="0" w:color="000000"/>
              <w:left w:val="single" w:sz="4" w:space="0" w:color="000000"/>
              <w:bottom w:val="single" w:sz="4" w:space="0" w:color="000000"/>
            </w:tcBorders>
            <w:vAlign w:val="bottom"/>
          </w:tcPr>
          <w:p w14:paraId="31550F56" w14:textId="77777777" w:rsidR="00855FC3" w:rsidRPr="006519A0" w:rsidRDefault="00855FC3" w:rsidP="00C24650">
            <w:pPr>
              <w:spacing w:line="288" w:lineRule="auto"/>
              <w:ind w:right="56"/>
              <w:jc w:val="center"/>
              <w:rPr>
                <w:szCs w:val="24"/>
                <w:lang w:bidi="en-US"/>
              </w:rPr>
            </w:pPr>
            <w:r w:rsidRPr="006519A0">
              <w:rPr>
                <w:szCs w:val="24"/>
                <w:lang w:bidi="en-US"/>
              </w:rPr>
              <w:t>36.00</w:t>
            </w:r>
          </w:p>
        </w:tc>
      </w:tr>
      <w:tr w:rsidR="00855FC3" w:rsidRPr="006519A0" w14:paraId="1A25CD40" w14:textId="77777777" w:rsidTr="00C24650">
        <w:trPr>
          <w:trHeight w:val="354"/>
        </w:trPr>
        <w:tc>
          <w:tcPr>
            <w:tcW w:w="9340" w:type="dxa"/>
            <w:gridSpan w:val="11"/>
            <w:tcBorders>
              <w:top w:val="single" w:sz="4" w:space="0" w:color="000000"/>
              <w:bottom w:val="single" w:sz="4" w:space="0" w:color="000000"/>
            </w:tcBorders>
          </w:tcPr>
          <w:p w14:paraId="7C2E6000" w14:textId="77777777" w:rsidR="00855FC3" w:rsidRPr="006519A0" w:rsidRDefault="00855FC3" w:rsidP="00C24650">
            <w:pPr>
              <w:spacing w:line="288" w:lineRule="auto"/>
              <w:rPr>
                <w:b/>
                <w:szCs w:val="24"/>
                <w:lang w:bidi="en-US"/>
              </w:rPr>
            </w:pPr>
            <w:r w:rsidRPr="006519A0">
              <w:rPr>
                <w:b/>
                <w:szCs w:val="24"/>
                <w:lang w:bidi="en-US"/>
              </w:rPr>
              <w:t>Water Areas Suitable for sailboats:</w:t>
            </w:r>
          </w:p>
        </w:tc>
      </w:tr>
      <w:tr w:rsidR="00855FC3" w:rsidRPr="006519A0" w14:paraId="066A2266" w14:textId="77777777" w:rsidTr="00C24650">
        <w:trPr>
          <w:trHeight w:val="354"/>
        </w:trPr>
        <w:tc>
          <w:tcPr>
            <w:tcW w:w="1700" w:type="dxa"/>
            <w:tcBorders>
              <w:top w:val="single" w:sz="4" w:space="0" w:color="000000"/>
              <w:bottom w:val="single" w:sz="4" w:space="0" w:color="000000"/>
            </w:tcBorders>
          </w:tcPr>
          <w:p w14:paraId="373FBD6F" w14:textId="77777777" w:rsidR="00855FC3" w:rsidRPr="006519A0" w:rsidRDefault="00855FC3" w:rsidP="00C24650">
            <w:pPr>
              <w:spacing w:line="288" w:lineRule="auto"/>
              <w:rPr>
                <w:szCs w:val="24"/>
                <w:lang w:bidi="en-US"/>
              </w:rPr>
            </w:pPr>
            <w:r w:rsidRPr="006519A0">
              <w:rPr>
                <w:szCs w:val="24"/>
                <w:lang w:bidi="en-US"/>
              </w:rPr>
              <w:t>Less than 20 acres</w:t>
            </w:r>
          </w:p>
        </w:tc>
        <w:tc>
          <w:tcPr>
            <w:tcW w:w="764" w:type="dxa"/>
            <w:tcBorders>
              <w:top w:val="single" w:sz="4" w:space="0" w:color="000000"/>
              <w:bottom w:val="single" w:sz="4" w:space="0" w:color="000000"/>
              <w:right w:val="single" w:sz="4" w:space="0" w:color="000000"/>
            </w:tcBorders>
            <w:vAlign w:val="bottom"/>
          </w:tcPr>
          <w:p w14:paraId="2353131C" w14:textId="77777777" w:rsidR="00855FC3" w:rsidRPr="006519A0" w:rsidRDefault="00855FC3" w:rsidP="00C24650">
            <w:pPr>
              <w:spacing w:line="288" w:lineRule="auto"/>
              <w:ind w:right="27"/>
              <w:jc w:val="center"/>
              <w:rPr>
                <w:szCs w:val="24"/>
                <w:lang w:bidi="en-US"/>
              </w:rPr>
            </w:pPr>
            <w:r w:rsidRPr="006519A0">
              <w:rPr>
                <w:szCs w:val="24"/>
                <w:lang w:bidi="en-US"/>
              </w:rPr>
              <w:t>21.16</w:t>
            </w:r>
          </w:p>
        </w:tc>
        <w:tc>
          <w:tcPr>
            <w:tcW w:w="764" w:type="dxa"/>
            <w:tcBorders>
              <w:top w:val="single" w:sz="4" w:space="0" w:color="000000"/>
              <w:left w:val="single" w:sz="4" w:space="0" w:color="000000"/>
              <w:bottom w:val="single" w:sz="4" w:space="0" w:color="000000"/>
            </w:tcBorders>
            <w:vAlign w:val="bottom"/>
          </w:tcPr>
          <w:p w14:paraId="4510CD19" w14:textId="77777777" w:rsidR="00855FC3" w:rsidRPr="006519A0" w:rsidRDefault="00855FC3" w:rsidP="00C24650">
            <w:pPr>
              <w:spacing w:line="288" w:lineRule="auto"/>
              <w:ind w:right="65"/>
              <w:jc w:val="center"/>
              <w:rPr>
                <w:szCs w:val="24"/>
                <w:lang w:bidi="en-US"/>
              </w:rPr>
            </w:pPr>
            <w:r w:rsidRPr="006519A0">
              <w:rPr>
                <w:szCs w:val="24"/>
                <w:lang w:bidi="en-US"/>
              </w:rPr>
              <w:t>24.00</w:t>
            </w:r>
          </w:p>
        </w:tc>
        <w:tc>
          <w:tcPr>
            <w:tcW w:w="764" w:type="dxa"/>
            <w:tcBorders>
              <w:top w:val="single" w:sz="4" w:space="0" w:color="000000"/>
              <w:bottom w:val="single" w:sz="4" w:space="0" w:color="000000"/>
              <w:right w:val="single" w:sz="4" w:space="0" w:color="000000"/>
            </w:tcBorders>
            <w:vAlign w:val="bottom"/>
          </w:tcPr>
          <w:p w14:paraId="30990D34" w14:textId="77777777" w:rsidR="00855FC3" w:rsidRPr="006519A0" w:rsidRDefault="00855FC3" w:rsidP="00C24650">
            <w:pPr>
              <w:spacing w:line="288" w:lineRule="auto"/>
              <w:ind w:right="189"/>
              <w:jc w:val="center"/>
              <w:rPr>
                <w:szCs w:val="24"/>
                <w:lang w:bidi="en-US"/>
              </w:rPr>
            </w:pPr>
            <w:r w:rsidRPr="006519A0">
              <w:rPr>
                <w:w w:val="95"/>
                <w:szCs w:val="24"/>
                <w:lang w:bidi="en-US"/>
              </w:rPr>
              <w:t>23.02</w:t>
            </w:r>
          </w:p>
        </w:tc>
        <w:tc>
          <w:tcPr>
            <w:tcW w:w="764" w:type="dxa"/>
            <w:tcBorders>
              <w:top w:val="single" w:sz="4" w:space="0" w:color="000000"/>
              <w:left w:val="single" w:sz="4" w:space="0" w:color="000000"/>
              <w:bottom w:val="single" w:sz="4" w:space="0" w:color="000000"/>
            </w:tcBorders>
            <w:vAlign w:val="bottom"/>
          </w:tcPr>
          <w:p w14:paraId="7A9C448D" w14:textId="77777777" w:rsidR="00855FC3" w:rsidRPr="006519A0" w:rsidRDefault="00855FC3" w:rsidP="00C24650">
            <w:pPr>
              <w:spacing w:line="288" w:lineRule="auto"/>
              <w:ind w:right="185"/>
              <w:jc w:val="center"/>
              <w:rPr>
                <w:szCs w:val="24"/>
                <w:lang w:bidi="en-US"/>
              </w:rPr>
            </w:pPr>
            <w:r w:rsidRPr="006519A0">
              <w:rPr>
                <w:szCs w:val="24"/>
                <w:lang w:bidi="en-US"/>
              </w:rPr>
              <w:t>26.00</w:t>
            </w:r>
          </w:p>
        </w:tc>
        <w:tc>
          <w:tcPr>
            <w:tcW w:w="764" w:type="dxa"/>
            <w:tcBorders>
              <w:top w:val="single" w:sz="4" w:space="0" w:color="000000"/>
              <w:bottom w:val="single" w:sz="4" w:space="0" w:color="000000"/>
              <w:right w:val="single" w:sz="4" w:space="0" w:color="000000"/>
            </w:tcBorders>
            <w:vAlign w:val="bottom"/>
          </w:tcPr>
          <w:p w14:paraId="57FECC0F" w14:textId="77777777" w:rsidR="00855FC3" w:rsidRPr="006519A0" w:rsidRDefault="00855FC3" w:rsidP="00C24650">
            <w:pPr>
              <w:spacing w:line="288" w:lineRule="auto"/>
              <w:ind w:right="22"/>
              <w:jc w:val="center"/>
              <w:rPr>
                <w:szCs w:val="24"/>
                <w:lang w:bidi="en-US"/>
              </w:rPr>
            </w:pPr>
            <w:r w:rsidRPr="006519A0">
              <w:rPr>
                <w:szCs w:val="24"/>
                <w:lang w:bidi="en-US"/>
              </w:rPr>
              <w:t>24.41</w:t>
            </w:r>
          </w:p>
        </w:tc>
        <w:tc>
          <w:tcPr>
            <w:tcW w:w="764" w:type="dxa"/>
            <w:tcBorders>
              <w:top w:val="single" w:sz="4" w:space="0" w:color="000000"/>
              <w:left w:val="single" w:sz="4" w:space="0" w:color="000000"/>
              <w:bottom w:val="single" w:sz="4" w:space="0" w:color="000000"/>
            </w:tcBorders>
            <w:vAlign w:val="bottom"/>
          </w:tcPr>
          <w:p w14:paraId="64E73895" w14:textId="77777777" w:rsidR="00855FC3" w:rsidRPr="006519A0" w:rsidRDefault="00855FC3" w:rsidP="00C24650">
            <w:pPr>
              <w:spacing w:line="288" w:lineRule="auto"/>
              <w:ind w:right="70"/>
              <w:jc w:val="center"/>
              <w:rPr>
                <w:szCs w:val="24"/>
                <w:lang w:bidi="en-US"/>
              </w:rPr>
            </w:pPr>
            <w:r w:rsidRPr="006519A0">
              <w:rPr>
                <w:szCs w:val="24"/>
                <w:lang w:bidi="en-US"/>
              </w:rPr>
              <w:t>28.00</w:t>
            </w:r>
          </w:p>
        </w:tc>
        <w:tc>
          <w:tcPr>
            <w:tcW w:w="764" w:type="dxa"/>
            <w:tcBorders>
              <w:top w:val="single" w:sz="4" w:space="0" w:color="000000"/>
              <w:bottom w:val="single" w:sz="4" w:space="0" w:color="000000"/>
              <w:right w:val="single" w:sz="4" w:space="0" w:color="000000"/>
            </w:tcBorders>
            <w:vAlign w:val="bottom"/>
          </w:tcPr>
          <w:p w14:paraId="1572A3DE" w14:textId="77777777" w:rsidR="00855FC3" w:rsidRPr="006519A0" w:rsidRDefault="00855FC3" w:rsidP="00C24650">
            <w:pPr>
              <w:spacing w:line="288" w:lineRule="auto"/>
              <w:ind w:right="75"/>
              <w:jc w:val="center"/>
              <w:rPr>
                <w:szCs w:val="24"/>
                <w:lang w:bidi="en-US"/>
              </w:rPr>
            </w:pPr>
            <w:r w:rsidRPr="006519A0">
              <w:rPr>
                <w:w w:val="95"/>
                <w:szCs w:val="24"/>
                <w:lang w:bidi="en-US"/>
              </w:rPr>
              <w:t>26.74</w:t>
            </w:r>
          </w:p>
        </w:tc>
        <w:tc>
          <w:tcPr>
            <w:tcW w:w="764" w:type="dxa"/>
            <w:tcBorders>
              <w:top w:val="single" w:sz="4" w:space="0" w:color="000000"/>
              <w:left w:val="single" w:sz="4" w:space="0" w:color="000000"/>
              <w:bottom w:val="single" w:sz="4" w:space="0" w:color="000000"/>
            </w:tcBorders>
            <w:vAlign w:val="bottom"/>
          </w:tcPr>
          <w:p w14:paraId="6A05392A" w14:textId="77777777" w:rsidR="00855FC3" w:rsidRPr="006519A0" w:rsidRDefault="00855FC3" w:rsidP="00C24650">
            <w:pPr>
              <w:spacing w:line="288" w:lineRule="auto"/>
              <w:ind w:right="61"/>
              <w:jc w:val="center"/>
              <w:rPr>
                <w:szCs w:val="24"/>
                <w:lang w:bidi="en-US"/>
              </w:rPr>
            </w:pPr>
            <w:r w:rsidRPr="006519A0">
              <w:rPr>
                <w:szCs w:val="24"/>
                <w:lang w:bidi="en-US"/>
              </w:rPr>
              <w:t>35.00</w:t>
            </w:r>
          </w:p>
        </w:tc>
        <w:tc>
          <w:tcPr>
            <w:tcW w:w="764" w:type="dxa"/>
            <w:tcBorders>
              <w:top w:val="single" w:sz="4" w:space="0" w:color="000000"/>
              <w:bottom w:val="single" w:sz="4" w:space="0" w:color="000000"/>
              <w:right w:val="single" w:sz="4" w:space="0" w:color="000000"/>
            </w:tcBorders>
            <w:vAlign w:val="bottom"/>
          </w:tcPr>
          <w:p w14:paraId="656EDEF7" w14:textId="77777777" w:rsidR="00855FC3" w:rsidRPr="006519A0" w:rsidRDefault="00855FC3" w:rsidP="00C24650">
            <w:pPr>
              <w:spacing w:line="288" w:lineRule="auto"/>
              <w:ind w:right="20"/>
              <w:jc w:val="center"/>
              <w:rPr>
                <w:szCs w:val="24"/>
                <w:lang w:bidi="en-US"/>
              </w:rPr>
            </w:pPr>
            <w:r w:rsidRPr="006519A0">
              <w:rPr>
                <w:szCs w:val="24"/>
                <w:lang w:bidi="en-US"/>
              </w:rPr>
              <w:t>29.87</w:t>
            </w:r>
          </w:p>
        </w:tc>
        <w:tc>
          <w:tcPr>
            <w:tcW w:w="764" w:type="dxa"/>
            <w:tcBorders>
              <w:top w:val="single" w:sz="4" w:space="0" w:color="000000"/>
              <w:left w:val="single" w:sz="4" w:space="0" w:color="000000"/>
              <w:bottom w:val="single" w:sz="4" w:space="0" w:color="000000"/>
            </w:tcBorders>
            <w:vAlign w:val="bottom"/>
          </w:tcPr>
          <w:p w14:paraId="696C9A58" w14:textId="77777777" w:rsidR="00855FC3" w:rsidRPr="006519A0" w:rsidRDefault="00855FC3" w:rsidP="00C24650">
            <w:pPr>
              <w:spacing w:line="288" w:lineRule="auto"/>
              <w:ind w:right="56"/>
              <w:jc w:val="center"/>
              <w:rPr>
                <w:szCs w:val="24"/>
                <w:lang w:bidi="en-US"/>
              </w:rPr>
            </w:pPr>
            <w:r w:rsidRPr="006519A0">
              <w:rPr>
                <w:szCs w:val="24"/>
                <w:lang w:bidi="en-US"/>
              </w:rPr>
              <w:t>42.00</w:t>
            </w:r>
          </w:p>
        </w:tc>
      </w:tr>
      <w:tr w:rsidR="00855FC3" w:rsidRPr="006519A0" w14:paraId="35FDE564" w14:textId="77777777" w:rsidTr="00C24650">
        <w:trPr>
          <w:trHeight w:val="354"/>
        </w:trPr>
        <w:tc>
          <w:tcPr>
            <w:tcW w:w="1700" w:type="dxa"/>
            <w:tcBorders>
              <w:top w:val="single" w:sz="4" w:space="0" w:color="000000"/>
              <w:bottom w:val="single" w:sz="4" w:space="0" w:color="000000"/>
            </w:tcBorders>
          </w:tcPr>
          <w:p w14:paraId="30B66345" w14:textId="77777777" w:rsidR="00855FC3" w:rsidRPr="006519A0" w:rsidRDefault="00855FC3" w:rsidP="00C24650">
            <w:pPr>
              <w:spacing w:line="288" w:lineRule="auto"/>
              <w:rPr>
                <w:szCs w:val="24"/>
                <w:lang w:bidi="en-US"/>
              </w:rPr>
            </w:pPr>
            <w:r w:rsidRPr="006519A0">
              <w:rPr>
                <w:szCs w:val="24"/>
                <w:lang w:bidi="en-US"/>
              </w:rPr>
              <w:t>20-200 acres</w:t>
            </w:r>
          </w:p>
        </w:tc>
        <w:tc>
          <w:tcPr>
            <w:tcW w:w="764" w:type="dxa"/>
            <w:tcBorders>
              <w:top w:val="single" w:sz="4" w:space="0" w:color="000000"/>
              <w:bottom w:val="single" w:sz="4" w:space="0" w:color="000000"/>
              <w:right w:val="single" w:sz="4" w:space="0" w:color="000000"/>
            </w:tcBorders>
            <w:vAlign w:val="bottom"/>
          </w:tcPr>
          <w:p w14:paraId="600B1B17" w14:textId="77777777" w:rsidR="00855FC3" w:rsidRPr="006519A0" w:rsidRDefault="00855FC3" w:rsidP="00C24650">
            <w:pPr>
              <w:spacing w:line="288" w:lineRule="auto"/>
              <w:ind w:right="27"/>
              <w:jc w:val="center"/>
              <w:rPr>
                <w:szCs w:val="24"/>
                <w:lang w:bidi="en-US"/>
              </w:rPr>
            </w:pPr>
            <w:r w:rsidRPr="006519A0">
              <w:rPr>
                <w:szCs w:val="24"/>
                <w:lang w:bidi="en-US"/>
              </w:rPr>
              <w:t>29.16</w:t>
            </w:r>
          </w:p>
        </w:tc>
        <w:tc>
          <w:tcPr>
            <w:tcW w:w="764" w:type="dxa"/>
            <w:tcBorders>
              <w:top w:val="single" w:sz="4" w:space="0" w:color="000000"/>
              <w:left w:val="single" w:sz="4" w:space="0" w:color="000000"/>
              <w:bottom w:val="single" w:sz="4" w:space="0" w:color="000000"/>
            </w:tcBorders>
            <w:vAlign w:val="bottom"/>
          </w:tcPr>
          <w:p w14:paraId="251B3712" w14:textId="77777777" w:rsidR="00855FC3" w:rsidRPr="006519A0" w:rsidRDefault="00855FC3" w:rsidP="00C24650">
            <w:pPr>
              <w:spacing w:line="288" w:lineRule="auto"/>
              <w:ind w:right="65"/>
              <w:jc w:val="center"/>
              <w:rPr>
                <w:szCs w:val="24"/>
                <w:lang w:bidi="en-US"/>
              </w:rPr>
            </w:pPr>
            <w:r w:rsidRPr="006519A0">
              <w:rPr>
                <w:szCs w:val="24"/>
                <w:lang w:bidi="en-US"/>
              </w:rPr>
              <w:t>32.00</w:t>
            </w:r>
          </w:p>
        </w:tc>
        <w:tc>
          <w:tcPr>
            <w:tcW w:w="764" w:type="dxa"/>
            <w:tcBorders>
              <w:top w:val="single" w:sz="4" w:space="0" w:color="000000"/>
              <w:bottom w:val="single" w:sz="4" w:space="0" w:color="000000"/>
              <w:right w:val="single" w:sz="4" w:space="0" w:color="000000"/>
            </w:tcBorders>
            <w:vAlign w:val="bottom"/>
          </w:tcPr>
          <w:p w14:paraId="201C6EBB" w14:textId="77777777" w:rsidR="00855FC3" w:rsidRPr="006519A0" w:rsidRDefault="00855FC3" w:rsidP="00C24650">
            <w:pPr>
              <w:spacing w:line="288" w:lineRule="auto"/>
              <w:ind w:right="189"/>
              <w:jc w:val="center"/>
              <w:rPr>
                <w:szCs w:val="24"/>
                <w:lang w:bidi="en-US"/>
              </w:rPr>
            </w:pPr>
            <w:r w:rsidRPr="006519A0">
              <w:rPr>
                <w:w w:val="95"/>
                <w:szCs w:val="24"/>
                <w:lang w:bidi="en-US"/>
              </w:rPr>
              <w:t>31.02</w:t>
            </w:r>
          </w:p>
        </w:tc>
        <w:tc>
          <w:tcPr>
            <w:tcW w:w="764" w:type="dxa"/>
            <w:tcBorders>
              <w:top w:val="single" w:sz="4" w:space="0" w:color="000000"/>
              <w:left w:val="single" w:sz="4" w:space="0" w:color="000000"/>
              <w:bottom w:val="single" w:sz="4" w:space="0" w:color="000000"/>
            </w:tcBorders>
            <w:vAlign w:val="bottom"/>
          </w:tcPr>
          <w:p w14:paraId="7DD0B074" w14:textId="77777777" w:rsidR="00855FC3" w:rsidRPr="006519A0" w:rsidRDefault="00855FC3" w:rsidP="00C24650">
            <w:pPr>
              <w:spacing w:line="288" w:lineRule="auto"/>
              <w:ind w:right="185"/>
              <w:jc w:val="center"/>
              <w:rPr>
                <w:szCs w:val="24"/>
                <w:lang w:bidi="en-US"/>
              </w:rPr>
            </w:pPr>
            <w:r w:rsidRPr="006519A0">
              <w:rPr>
                <w:szCs w:val="24"/>
                <w:lang w:bidi="en-US"/>
              </w:rPr>
              <w:t>34.00</w:t>
            </w:r>
          </w:p>
        </w:tc>
        <w:tc>
          <w:tcPr>
            <w:tcW w:w="764" w:type="dxa"/>
            <w:tcBorders>
              <w:top w:val="single" w:sz="4" w:space="0" w:color="000000"/>
              <w:bottom w:val="single" w:sz="4" w:space="0" w:color="000000"/>
              <w:right w:val="single" w:sz="4" w:space="0" w:color="000000"/>
            </w:tcBorders>
            <w:vAlign w:val="bottom"/>
          </w:tcPr>
          <w:p w14:paraId="4A0E5F01" w14:textId="77777777" w:rsidR="00855FC3" w:rsidRPr="006519A0" w:rsidRDefault="00855FC3" w:rsidP="00C24650">
            <w:pPr>
              <w:spacing w:line="288" w:lineRule="auto"/>
              <w:ind w:right="22"/>
              <w:jc w:val="center"/>
              <w:rPr>
                <w:szCs w:val="24"/>
                <w:lang w:bidi="en-US"/>
              </w:rPr>
            </w:pPr>
            <w:r w:rsidRPr="006519A0">
              <w:rPr>
                <w:szCs w:val="24"/>
                <w:lang w:bidi="en-US"/>
              </w:rPr>
              <w:t>32.41</w:t>
            </w:r>
          </w:p>
        </w:tc>
        <w:tc>
          <w:tcPr>
            <w:tcW w:w="764" w:type="dxa"/>
            <w:tcBorders>
              <w:top w:val="single" w:sz="4" w:space="0" w:color="000000"/>
              <w:left w:val="single" w:sz="4" w:space="0" w:color="000000"/>
              <w:bottom w:val="single" w:sz="4" w:space="0" w:color="000000"/>
            </w:tcBorders>
            <w:vAlign w:val="bottom"/>
          </w:tcPr>
          <w:p w14:paraId="245F95C9" w14:textId="77777777" w:rsidR="00855FC3" w:rsidRPr="006519A0" w:rsidRDefault="00855FC3" w:rsidP="00C24650">
            <w:pPr>
              <w:spacing w:line="288" w:lineRule="auto"/>
              <w:ind w:right="70"/>
              <w:jc w:val="center"/>
              <w:rPr>
                <w:szCs w:val="24"/>
                <w:lang w:bidi="en-US"/>
              </w:rPr>
            </w:pPr>
            <w:r w:rsidRPr="006519A0">
              <w:rPr>
                <w:szCs w:val="24"/>
                <w:lang w:bidi="en-US"/>
              </w:rPr>
              <w:t>36.00</w:t>
            </w:r>
          </w:p>
        </w:tc>
        <w:tc>
          <w:tcPr>
            <w:tcW w:w="764" w:type="dxa"/>
            <w:tcBorders>
              <w:top w:val="single" w:sz="4" w:space="0" w:color="000000"/>
              <w:bottom w:val="single" w:sz="4" w:space="0" w:color="000000"/>
              <w:right w:val="single" w:sz="4" w:space="0" w:color="000000"/>
            </w:tcBorders>
            <w:vAlign w:val="bottom"/>
          </w:tcPr>
          <w:p w14:paraId="0202137E" w14:textId="77777777" w:rsidR="00855FC3" w:rsidRPr="006519A0" w:rsidRDefault="00855FC3" w:rsidP="00C24650">
            <w:pPr>
              <w:spacing w:line="288" w:lineRule="auto"/>
              <w:ind w:right="75"/>
              <w:jc w:val="center"/>
              <w:rPr>
                <w:szCs w:val="24"/>
                <w:lang w:bidi="en-US"/>
              </w:rPr>
            </w:pPr>
            <w:r w:rsidRPr="006519A0">
              <w:rPr>
                <w:w w:val="95"/>
                <w:szCs w:val="24"/>
                <w:lang w:bidi="en-US"/>
              </w:rPr>
              <w:t>34.74</w:t>
            </w:r>
          </w:p>
        </w:tc>
        <w:tc>
          <w:tcPr>
            <w:tcW w:w="764" w:type="dxa"/>
            <w:tcBorders>
              <w:top w:val="single" w:sz="4" w:space="0" w:color="000000"/>
              <w:left w:val="single" w:sz="4" w:space="0" w:color="000000"/>
              <w:bottom w:val="single" w:sz="4" w:space="0" w:color="000000"/>
            </w:tcBorders>
            <w:vAlign w:val="bottom"/>
          </w:tcPr>
          <w:p w14:paraId="24B28997" w14:textId="77777777" w:rsidR="00855FC3" w:rsidRPr="006519A0" w:rsidRDefault="00855FC3" w:rsidP="00C24650">
            <w:pPr>
              <w:spacing w:line="288" w:lineRule="auto"/>
              <w:ind w:right="61"/>
              <w:jc w:val="center"/>
              <w:rPr>
                <w:szCs w:val="24"/>
                <w:lang w:bidi="en-US"/>
              </w:rPr>
            </w:pPr>
            <w:r w:rsidRPr="006519A0">
              <w:rPr>
                <w:szCs w:val="24"/>
                <w:lang w:bidi="en-US"/>
              </w:rPr>
              <w:t>43.00</w:t>
            </w:r>
          </w:p>
        </w:tc>
        <w:tc>
          <w:tcPr>
            <w:tcW w:w="764" w:type="dxa"/>
            <w:tcBorders>
              <w:top w:val="single" w:sz="4" w:space="0" w:color="000000"/>
              <w:bottom w:val="single" w:sz="4" w:space="0" w:color="000000"/>
              <w:right w:val="single" w:sz="4" w:space="0" w:color="000000"/>
            </w:tcBorders>
            <w:vAlign w:val="bottom"/>
          </w:tcPr>
          <w:p w14:paraId="70551DE7" w14:textId="77777777" w:rsidR="00855FC3" w:rsidRPr="006519A0" w:rsidRDefault="00855FC3" w:rsidP="00C24650">
            <w:pPr>
              <w:spacing w:line="288" w:lineRule="auto"/>
              <w:ind w:right="20"/>
              <w:jc w:val="center"/>
              <w:rPr>
                <w:szCs w:val="24"/>
                <w:lang w:bidi="en-US"/>
              </w:rPr>
            </w:pPr>
            <w:r w:rsidRPr="006519A0">
              <w:rPr>
                <w:szCs w:val="24"/>
                <w:lang w:bidi="en-US"/>
              </w:rPr>
              <w:t>37.87</w:t>
            </w:r>
          </w:p>
        </w:tc>
        <w:tc>
          <w:tcPr>
            <w:tcW w:w="764" w:type="dxa"/>
            <w:tcBorders>
              <w:top w:val="single" w:sz="4" w:space="0" w:color="000000"/>
              <w:left w:val="single" w:sz="4" w:space="0" w:color="000000"/>
              <w:bottom w:val="single" w:sz="4" w:space="0" w:color="000000"/>
            </w:tcBorders>
            <w:vAlign w:val="bottom"/>
          </w:tcPr>
          <w:p w14:paraId="0C6912AB" w14:textId="77777777" w:rsidR="00855FC3" w:rsidRPr="006519A0" w:rsidRDefault="00855FC3" w:rsidP="00C24650">
            <w:pPr>
              <w:spacing w:line="288" w:lineRule="auto"/>
              <w:ind w:right="56"/>
              <w:jc w:val="center"/>
              <w:rPr>
                <w:szCs w:val="24"/>
                <w:lang w:bidi="en-US"/>
              </w:rPr>
            </w:pPr>
            <w:r w:rsidRPr="006519A0">
              <w:rPr>
                <w:szCs w:val="24"/>
                <w:lang w:bidi="en-US"/>
              </w:rPr>
              <w:t>50.00</w:t>
            </w:r>
          </w:p>
        </w:tc>
      </w:tr>
      <w:tr w:rsidR="00855FC3" w:rsidRPr="006519A0" w14:paraId="5C63046B" w14:textId="77777777" w:rsidTr="00C24650">
        <w:trPr>
          <w:trHeight w:val="354"/>
        </w:trPr>
        <w:tc>
          <w:tcPr>
            <w:tcW w:w="1700" w:type="dxa"/>
            <w:tcBorders>
              <w:top w:val="single" w:sz="4" w:space="0" w:color="000000"/>
              <w:bottom w:val="single" w:sz="4" w:space="0" w:color="000000"/>
            </w:tcBorders>
          </w:tcPr>
          <w:p w14:paraId="6855FACD" w14:textId="77777777" w:rsidR="00855FC3" w:rsidRPr="006519A0" w:rsidRDefault="00855FC3" w:rsidP="00C24650">
            <w:pPr>
              <w:spacing w:line="288" w:lineRule="auto"/>
              <w:rPr>
                <w:szCs w:val="24"/>
                <w:lang w:bidi="en-US"/>
              </w:rPr>
            </w:pPr>
            <w:r w:rsidRPr="006519A0">
              <w:rPr>
                <w:szCs w:val="24"/>
                <w:lang w:bidi="en-US"/>
              </w:rPr>
              <w:t>200-2000 acres</w:t>
            </w:r>
          </w:p>
        </w:tc>
        <w:tc>
          <w:tcPr>
            <w:tcW w:w="764" w:type="dxa"/>
            <w:tcBorders>
              <w:top w:val="single" w:sz="4" w:space="0" w:color="000000"/>
              <w:bottom w:val="single" w:sz="4" w:space="0" w:color="000000"/>
              <w:right w:val="single" w:sz="4" w:space="0" w:color="000000"/>
            </w:tcBorders>
            <w:vAlign w:val="bottom"/>
          </w:tcPr>
          <w:p w14:paraId="458383A2" w14:textId="77777777" w:rsidR="00855FC3" w:rsidRPr="006519A0" w:rsidRDefault="00855FC3" w:rsidP="00C24650">
            <w:pPr>
              <w:spacing w:line="288" w:lineRule="auto"/>
              <w:ind w:right="27"/>
              <w:jc w:val="center"/>
              <w:rPr>
                <w:szCs w:val="24"/>
                <w:lang w:bidi="en-US"/>
              </w:rPr>
            </w:pPr>
            <w:r w:rsidRPr="006519A0">
              <w:rPr>
                <w:szCs w:val="24"/>
                <w:lang w:bidi="en-US"/>
              </w:rPr>
              <w:t>35.16</w:t>
            </w:r>
          </w:p>
        </w:tc>
        <w:tc>
          <w:tcPr>
            <w:tcW w:w="764" w:type="dxa"/>
            <w:tcBorders>
              <w:top w:val="single" w:sz="4" w:space="0" w:color="000000"/>
              <w:left w:val="single" w:sz="4" w:space="0" w:color="000000"/>
              <w:bottom w:val="single" w:sz="4" w:space="0" w:color="000000"/>
            </w:tcBorders>
            <w:vAlign w:val="bottom"/>
          </w:tcPr>
          <w:p w14:paraId="615DACAD" w14:textId="77777777" w:rsidR="00855FC3" w:rsidRPr="006519A0" w:rsidRDefault="00855FC3" w:rsidP="00C24650">
            <w:pPr>
              <w:spacing w:line="288" w:lineRule="auto"/>
              <w:ind w:right="65"/>
              <w:jc w:val="center"/>
              <w:rPr>
                <w:szCs w:val="24"/>
                <w:lang w:bidi="en-US"/>
              </w:rPr>
            </w:pPr>
            <w:r w:rsidRPr="006519A0">
              <w:rPr>
                <w:szCs w:val="24"/>
                <w:lang w:bidi="en-US"/>
              </w:rPr>
              <w:t>37.00</w:t>
            </w:r>
          </w:p>
        </w:tc>
        <w:tc>
          <w:tcPr>
            <w:tcW w:w="764" w:type="dxa"/>
            <w:tcBorders>
              <w:top w:val="single" w:sz="4" w:space="0" w:color="000000"/>
              <w:bottom w:val="single" w:sz="4" w:space="0" w:color="000000"/>
              <w:right w:val="single" w:sz="4" w:space="0" w:color="000000"/>
            </w:tcBorders>
            <w:vAlign w:val="bottom"/>
          </w:tcPr>
          <w:p w14:paraId="61B645FB" w14:textId="77777777" w:rsidR="00855FC3" w:rsidRPr="006519A0" w:rsidRDefault="00855FC3" w:rsidP="00C24650">
            <w:pPr>
              <w:spacing w:line="288" w:lineRule="auto"/>
              <w:ind w:right="189"/>
              <w:jc w:val="center"/>
              <w:rPr>
                <w:szCs w:val="24"/>
                <w:lang w:bidi="en-US"/>
              </w:rPr>
            </w:pPr>
            <w:r w:rsidRPr="006519A0">
              <w:rPr>
                <w:w w:val="95"/>
                <w:szCs w:val="24"/>
                <w:lang w:bidi="en-US"/>
              </w:rPr>
              <w:t>37.02</w:t>
            </w:r>
          </w:p>
        </w:tc>
        <w:tc>
          <w:tcPr>
            <w:tcW w:w="764" w:type="dxa"/>
            <w:tcBorders>
              <w:top w:val="single" w:sz="4" w:space="0" w:color="000000"/>
              <w:left w:val="single" w:sz="4" w:space="0" w:color="000000"/>
              <w:bottom w:val="single" w:sz="4" w:space="0" w:color="000000"/>
            </w:tcBorders>
            <w:vAlign w:val="bottom"/>
          </w:tcPr>
          <w:p w14:paraId="28A7A5EC" w14:textId="77777777" w:rsidR="00855FC3" w:rsidRPr="006519A0" w:rsidRDefault="00855FC3" w:rsidP="00C24650">
            <w:pPr>
              <w:spacing w:line="288" w:lineRule="auto"/>
              <w:ind w:right="185"/>
              <w:jc w:val="center"/>
              <w:rPr>
                <w:szCs w:val="24"/>
                <w:lang w:bidi="en-US"/>
              </w:rPr>
            </w:pPr>
            <w:r w:rsidRPr="006519A0">
              <w:rPr>
                <w:szCs w:val="24"/>
                <w:lang w:bidi="en-US"/>
              </w:rPr>
              <w:t>40.00</w:t>
            </w:r>
          </w:p>
        </w:tc>
        <w:tc>
          <w:tcPr>
            <w:tcW w:w="764" w:type="dxa"/>
            <w:tcBorders>
              <w:top w:val="single" w:sz="4" w:space="0" w:color="000000"/>
              <w:bottom w:val="single" w:sz="4" w:space="0" w:color="000000"/>
              <w:right w:val="single" w:sz="4" w:space="0" w:color="000000"/>
            </w:tcBorders>
            <w:vAlign w:val="bottom"/>
          </w:tcPr>
          <w:p w14:paraId="42950C40" w14:textId="77777777" w:rsidR="00855FC3" w:rsidRPr="006519A0" w:rsidRDefault="00855FC3" w:rsidP="00C24650">
            <w:pPr>
              <w:spacing w:line="288" w:lineRule="auto"/>
              <w:ind w:right="22"/>
              <w:jc w:val="center"/>
              <w:rPr>
                <w:szCs w:val="24"/>
                <w:lang w:bidi="en-US"/>
              </w:rPr>
            </w:pPr>
            <w:r w:rsidRPr="006519A0">
              <w:rPr>
                <w:szCs w:val="24"/>
                <w:lang w:bidi="en-US"/>
              </w:rPr>
              <w:t>38.41</w:t>
            </w:r>
          </w:p>
        </w:tc>
        <w:tc>
          <w:tcPr>
            <w:tcW w:w="764" w:type="dxa"/>
            <w:tcBorders>
              <w:top w:val="single" w:sz="4" w:space="0" w:color="000000"/>
              <w:left w:val="single" w:sz="4" w:space="0" w:color="000000"/>
              <w:bottom w:val="single" w:sz="4" w:space="0" w:color="000000"/>
            </w:tcBorders>
            <w:vAlign w:val="bottom"/>
          </w:tcPr>
          <w:p w14:paraId="6B03D1F5" w14:textId="77777777" w:rsidR="00855FC3" w:rsidRPr="006519A0" w:rsidRDefault="00855FC3" w:rsidP="00C24650">
            <w:pPr>
              <w:spacing w:line="288" w:lineRule="auto"/>
              <w:ind w:right="70"/>
              <w:jc w:val="center"/>
              <w:rPr>
                <w:szCs w:val="24"/>
                <w:lang w:bidi="en-US"/>
              </w:rPr>
            </w:pPr>
            <w:r w:rsidRPr="006519A0">
              <w:rPr>
                <w:szCs w:val="24"/>
                <w:lang w:bidi="en-US"/>
              </w:rPr>
              <w:t>42.00</w:t>
            </w:r>
          </w:p>
        </w:tc>
        <w:tc>
          <w:tcPr>
            <w:tcW w:w="764" w:type="dxa"/>
            <w:tcBorders>
              <w:top w:val="single" w:sz="4" w:space="0" w:color="000000"/>
              <w:bottom w:val="single" w:sz="4" w:space="0" w:color="000000"/>
              <w:right w:val="single" w:sz="4" w:space="0" w:color="000000"/>
            </w:tcBorders>
            <w:vAlign w:val="bottom"/>
          </w:tcPr>
          <w:p w14:paraId="0C9A94A0" w14:textId="77777777" w:rsidR="00855FC3" w:rsidRPr="006519A0" w:rsidRDefault="00855FC3" w:rsidP="00C24650">
            <w:pPr>
              <w:spacing w:line="288" w:lineRule="auto"/>
              <w:ind w:right="75"/>
              <w:jc w:val="center"/>
              <w:rPr>
                <w:szCs w:val="24"/>
                <w:lang w:bidi="en-US"/>
              </w:rPr>
            </w:pPr>
            <w:r w:rsidRPr="006519A0">
              <w:rPr>
                <w:w w:val="95"/>
                <w:szCs w:val="24"/>
                <w:lang w:bidi="en-US"/>
              </w:rPr>
              <w:t>40.74</w:t>
            </w:r>
          </w:p>
        </w:tc>
        <w:tc>
          <w:tcPr>
            <w:tcW w:w="764" w:type="dxa"/>
            <w:tcBorders>
              <w:top w:val="single" w:sz="4" w:space="0" w:color="000000"/>
              <w:left w:val="single" w:sz="4" w:space="0" w:color="000000"/>
              <w:bottom w:val="single" w:sz="4" w:space="0" w:color="000000"/>
            </w:tcBorders>
            <w:vAlign w:val="bottom"/>
          </w:tcPr>
          <w:p w14:paraId="214471E7" w14:textId="77777777" w:rsidR="00855FC3" w:rsidRPr="006519A0" w:rsidRDefault="00855FC3" w:rsidP="00C24650">
            <w:pPr>
              <w:spacing w:line="288" w:lineRule="auto"/>
              <w:ind w:right="61"/>
              <w:jc w:val="center"/>
              <w:rPr>
                <w:szCs w:val="24"/>
                <w:lang w:bidi="en-US"/>
              </w:rPr>
            </w:pPr>
            <w:r w:rsidRPr="006519A0">
              <w:rPr>
                <w:szCs w:val="24"/>
                <w:lang w:bidi="en-US"/>
              </w:rPr>
              <w:t>49.00</w:t>
            </w:r>
          </w:p>
        </w:tc>
        <w:tc>
          <w:tcPr>
            <w:tcW w:w="764" w:type="dxa"/>
            <w:tcBorders>
              <w:top w:val="single" w:sz="4" w:space="0" w:color="000000"/>
              <w:bottom w:val="single" w:sz="4" w:space="0" w:color="000000"/>
              <w:right w:val="single" w:sz="4" w:space="0" w:color="000000"/>
            </w:tcBorders>
            <w:vAlign w:val="bottom"/>
          </w:tcPr>
          <w:p w14:paraId="59D27219" w14:textId="77777777" w:rsidR="00855FC3" w:rsidRPr="006519A0" w:rsidRDefault="00855FC3" w:rsidP="00C24650">
            <w:pPr>
              <w:spacing w:line="288" w:lineRule="auto"/>
              <w:ind w:right="20"/>
              <w:jc w:val="center"/>
              <w:rPr>
                <w:szCs w:val="24"/>
                <w:lang w:bidi="en-US"/>
              </w:rPr>
            </w:pPr>
            <w:r w:rsidRPr="006519A0">
              <w:rPr>
                <w:szCs w:val="24"/>
                <w:lang w:bidi="en-US"/>
              </w:rPr>
              <w:t>43.87</w:t>
            </w:r>
          </w:p>
        </w:tc>
        <w:tc>
          <w:tcPr>
            <w:tcW w:w="764" w:type="dxa"/>
            <w:tcBorders>
              <w:top w:val="single" w:sz="4" w:space="0" w:color="000000"/>
              <w:left w:val="single" w:sz="4" w:space="0" w:color="000000"/>
              <w:bottom w:val="single" w:sz="4" w:space="0" w:color="000000"/>
            </w:tcBorders>
            <w:vAlign w:val="bottom"/>
          </w:tcPr>
          <w:p w14:paraId="79701859" w14:textId="77777777" w:rsidR="00855FC3" w:rsidRPr="006519A0" w:rsidRDefault="00855FC3" w:rsidP="00C24650">
            <w:pPr>
              <w:spacing w:line="288" w:lineRule="auto"/>
              <w:ind w:right="56"/>
              <w:jc w:val="center"/>
              <w:rPr>
                <w:szCs w:val="24"/>
                <w:lang w:bidi="en-US"/>
              </w:rPr>
            </w:pPr>
            <w:r w:rsidRPr="006519A0">
              <w:rPr>
                <w:szCs w:val="24"/>
                <w:lang w:bidi="en-US"/>
              </w:rPr>
              <w:t>56.00</w:t>
            </w:r>
          </w:p>
        </w:tc>
      </w:tr>
      <w:tr w:rsidR="00855FC3" w:rsidRPr="006519A0" w14:paraId="3C6E882C" w14:textId="77777777" w:rsidTr="00C24650">
        <w:trPr>
          <w:trHeight w:val="354"/>
        </w:trPr>
        <w:tc>
          <w:tcPr>
            <w:tcW w:w="1700" w:type="dxa"/>
            <w:tcBorders>
              <w:top w:val="single" w:sz="4" w:space="0" w:color="000000"/>
              <w:bottom w:val="single" w:sz="4" w:space="0" w:color="000000"/>
            </w:tcBorders>
          </w:tcPr>
          <w:p w14:paraId="5DAD60E6" w14:textId="77777777" w:rsidR="00855FC3" w:rsidRPr="006519A0" w:rsidRDefault="00855FC3" w:rsidP="00C24650">
            <w:pPr>
              <w:spacing w:line="288" w:lineRule="auto"/>
              <w:rPr>
                <w:szCs w:val="24"/>
                <w:lang w:bidi="en-US"/>
              </w:rPr>
            </w:pPr>
            <w:r w:rsidRPr="006519A0">
              <w:rPr>
                <w:szCs w:val="24"/>
                <w:lang w:bidi="en-US"/>
              </w:rPr>
              <w:t>Over 2000 acres</w:t>
            </w:r>
          </w:p>
        </w:tc>
        <w:tc>
          <w:tcPr>
            <w:tcW w:w="764" w:type="dxa"/>
            <w:tcBorders>
              <w:top w:val="single" w:sz="4" w:space="0" w:color="000000"/>
              <w:bottom w:val="single" w:sz="4" w:space="0" w:color="000000"/>
              <w:right w:val="single" w:sz="4" w:space="0" w:color="000000"/>
            </w:tcBorders>
            <w:vAlign w:val="bottom"/>
          </w:tcPr>
          <w:p w14:paraId="5F6B4433" w14:textId="77777777" w:rsidR="00855FC3" w:rsidRPr="006519A0" w:rsidRDefault="00855FC3" w:rsidP="00C24650">
            <w:pPr>
              <w:spacing w:line="288" w:lineRule="auto"/>
              <w:ind w:right="27"/>
              <w:jc w:val="center"/>
              <w:rPr>
                <w:szCs w:val="24"/>
                <w:lang w:bidi="en-US"/>
              </w:rPr>
            </w:pPr>
            <w:r w:rsidRPr="006519A0">
              <w:rPr>
                <w:szCs w:val="24"/>
                <w:lang w:bidi="en-US"/>
              </w:rPr>
              <w:t>41.16</w:t>
            </w:r>
          </w:p>
        </w:tc>
        <w:tc>
          <w:tcPr>
            <w:tcW w:w="764" w:type="dxa"/>
            <w:tcBorders>
              <w:top w:val="single" w:sz="4" w:space="0" w:color="000000"/>
              <w:left w:val="single" w:sz="4" w:space="0" w:color="000000"/>
              <w:bottom w:val="single" w:sz="4" w:space="0" w:color="000000"/>
            </w:tcBorders>
            <w:vAlign w:val="bottom"/>
          </w:tcPr>
          <w:p w14:paraId="312440E7" w14:textId="77777777" w:rsidR="00855FC3" w:rsidRPr="006519A0" w:rsidRDefault="00855FC3" w:rsidP="00C24650">
            <w:pPr>
              <w:spacing w:line="288" w:lineRule="auto"/>
              <w:ind w:right="65"/>
              <w:jc w:val="center"/>
              <w:rPr>
                <w:szCs w:val="24"/>
                <w:lang w:bidi="en-US"/>
              </w:rPr>
            </w:pPr>
            <w:r w:rsidRPr="006519A0">
              <w:rPr>
                <w:szCs w:val="24"/>
                <w:lang w:bidi="en-US"/>
              </w:rPr>
              <w:t>44.00</w:t>
            </w:r>
          </w:p>
        </w:tc>
        <w:tc>
          <w:tcPr>
            <w:tcW w:w="764" w:type="dxa"/>
            <w:tcBorders>
              <w:top w:val="single" w:sz="4" w:space="0" w:color="000000"/>
              <w:bottom w:val="single" w:sz="4" w:space="0" w:color="000000"/>
              <w:right w:val="single" w:sz="4" w:space="0" w:color="000000"/>
            </w:tcBorders>
            <w:vAlign w:val="bottom"/>
          </w:tcPr>
          <w:p w14:paraId="56DAB8BB" w14:textId="77777777" w:rsidR="00855FC3" w:rsidRPr="006519A0" w:rsidRDefault="00855FC3" w:rsidP="00C24650">
            <w:pPr>
              <w:spacing w:line="288" w:lineRule="auto"/>
              <w:ind w:right="189"/>
              <w:jc w:val="center"/>
              <w:rPr>
                <w:szCs w:val="24"/>
                <w:lang w:bidi="en-US"/>
              </w:rPr>
            </w:pPr>
            <w:r w:rsidRPr="006519A0">
              <w:rPr>
                <w:w w:val="95"/>
                <w:szCs w:val="24"/>
                <w:lang w:bidi="en-US"/>
              </w:rPr>
              <w:t>43.02</w:t>
            </w:r>
          </w:p>
        </w:tc>
        <w:tc>
          <w:tcPr>
            <w:tcW w:w="764" w:type="dxa"/>
            <w:tcBorders>
              <w:top w:val="single" w:sz="4" w:space="0" w:color="000000"/>
              <w:left w:val="single" w:sz="4" w:space="0" w:color="000000"/>
              <w:bottom w:val="single" w:sz="4" w:space="0" w:color="000000"/>
            </w:tcBorders>
            <w:vAlign w:val="bottom"/>
          </w:tcPr>
          <w:p w14:paraId="1FEDBD78" w14:textId="77777777" w:rsidR="00855FC3" w:rsidRPr="006519A0" w:rsidRDefault="00855FC3" w:rsidP="00C24650">
            <w:pPr>
              <w:spacing w:line="288" w:lineRule="auto"/>
              <w:ind w:right="185"/>
              <w:jc w:val="center"/>
              <w:rPr>
                <w:szCs w:val="24"/>
                <w:lang w:bidi="en-US"/>
              </w:rPr>
            </w:pPr>
            <w:r w:rsidRPr="006519A0">
              <w:rPr>
                <w:szCs w:val="24"/>
                <w:lang w:bidi="en-US"/>
              </w:rPr>
              <w:t>46.00</w:t>
            </w:r>
          </w:p>
        </w:tc>
        <w:tc>
          <w:tcPr>
            <w:tcW w:w="764" w:type="dxa"/>
            <w:tcBorders>
              <w:top w:val="single" w:sz="4" w:space="0" w:color="000000"/>
              <w:bottom w:val="single" w:sz="4" w:space="0" w:color="000000"/>
              <w:right w:val="single" w:sz="4" w:space="0" w:color="000000"/>
            </w:tcBorders>
            <w:vAlign w:val="bottom"/>
          </w:tcPr>
          <w:p w14:paraId="7E8A6EC5" w14:textId="77777777" w:rsidR="00855FC3" w:rsidRPr="006519A0" w:rsidRDefault="00855FC3" w:rsidP="00C24650">
            <w:pPr>
              <w:spacing w:line="288" w:lineRule="auto"/>
              <w:ind w:right="22"/>
              <w:jc w:val="center"/>
              <w:rPr>
                <w:szCs w:val="24"/>
                <w:lang w:bidi="en-US"/>
              </w:rPr>
            </w:pPr>
            <w:r w:rsidRPr="006519A0">
              <w:rPr>
                <w:szCs w:val="24"/>
                <w:lang w:bidi="en-US"/>
              </w:rPr>
              <w:t>44.41</w:t>
            </w:r>
          </w:p>
        </w:tc>
        <w:tc>
          <w:tcPr>
            <w:tcW w:w="764" w:type="dxa"/>
            <w:tcBorders>
              <w:top w:val="single" w:sz="4" w:space="0" w:color="000000"/>
              <w:left w:val="single" w:sz="4" w:space="0" w:color="000000"/>
              <w:bottom w:val="single" w:sz="4" w:space="0" w:color="000000"/>
            </w:tcBorders>
            <w:vAlign w:val="bottom"/>
          </w:tcPr>
          <w:p w14:paraId="1FC87507" w14:textId="77777777" w:rsidR="00855FC3" w:rsidRPr="006519A0" w:rsidRDefault="00855FC3" w:rsidP="00C24650">
            <w:pPr>
              <w:spacing w:line="288" w:lineRule="auto"/>
              <w:ind w:right="70"/>
              <w:jc w:val="center"/>
              <w:rPr>
                <w:szCs w:val="24"/>
                <w:lang w:bidi="en-US"/>
              </w:rPr>
            </w:pPr>
            <w:r w:rsidRPr="006519A0">
              <w:rPr>
                <w:szCs w:val="24"/>
                <w:lang w:bidi="en-US"/>
              </w:rPr>
              <w:t>48.00</w:t>
            </w:r>
          </w:p>
        </w:tc>
        <w:tc>
          <w:tcPr>
            <w:tcW w:w="764" w:type="dxa"/>
            <w:tcBorders>
              <w:top w:val="single" w:sz="4" w:space="0" w:color="000000"/>
              <w:bottom w:val="single" w:sz="4" w:space="0" w:color="000000"/>
              <w:right w:val="single" w:sz="4" w:space="0" w:color="000000"/>
            </w:tcBorders>
            <w:vAlign w:val="bottom"/>
          </w:tcPr>
          <w:p w14:paraId="683E51F3" w14:textId="77777777" w:rsidR="00855FC3" w:rsidRPr="006519A0" w:rsidRDefault="00855FC3" w:rsidP="00C24650">
            <w:pPr>
              <w:spacing w:line="288" w:lineRule="auto"/>
              <w:ind w:right="75"/>
              <w:jc w:val="center"/>
              <w:rPr>
                <w:szCs w:val="24"/>
                <w:lang w:bidi="en-US"/>
              </w:rPr>
            </w:pPr>
            <w:r w:rsidRPr="006519A0">
              <w:rPr>
                <w:w w:val="95"/>
                <w:szCs w:val="24"/>
                <w:lang w:bidi="en-US"/>
              </w:rPr>
              <w:t>46.74</w:t>
            </w:r>
          </w:p>
        </w:tc>
        <w:tc>
          <w:tcPr>
            <w:tcW w:w="764" w:type="dxa"/>
            <w:tcBorders>
              <w:top w:val="single" w:sz="4" w:space="0" w:color="000000"/>
              <w:left w:val="single" w:sz="4" w:space="0" w:color="000000"/>
              <w:bottom w:val="single" w:sz="4" w:space="0" w:color="000000"/>
            </w:tcBorders>
            <w:vAlign w:val="bottom"/>
          </w:tcPr>
          <w:p w14:paraId="39DAD143" w14:textId="77777777" w:rsidR="00855FC3" w:rsidRPr="006519A0" w:rsidRDefault="00855FC3" w:rsidP="00C24650">
            <w:pPr>
              <w:spacing w:line="288" w:lineRule="auto"/>
              <w:ind w:right="61"/>
              <w:jc w:val="center"/>
              <w:rPr>
                <w:szCs w:val="24"/>
                <w:lang w:bidi="en-US"/>
              </w:rPr>
            </w:pPr>
            <w:r w:rsidRPr="006519A0">
              <w:rPr>
                <w:szCs w:val="24"/>
                <w:lang w:bidi="en-US"/>
              </w:rPr>
              <w:t>55.00</w:t>
            </w:r>
          </w:p>
        </w:tc>
        <w:tc>
          <w:tcPr>
            <w:tcW w:w="764" w:type="dxa"/>
            <w:tcBorders>
              <w:top w:val="single" w:sz="4" w:space="0" w:color="000000"/>
              <w:bottom w:val="single" w:sz="4" w:space="0" w:color="000000"/>
              <w:right w:val="single" w:sz="4" w:space="0" w:color="000000"/>
            </w:tcBorders>
            <w:vAlign w:val="bottom"/>
          </w:tcPr>
          <w:p w14:paraId="1A9AC618" w14:textId="77777777" w:rsidR="00855FC3" w:rsidRPr="006519A0" w:rsidRDefault="00855FC3" w:rsidP="00C24650">
            <w:pPr>
              <w:spacing w:line="288" w:lineRule="auto"/>
              <w:ind w:right="20"/>
              <w:jc w:val="center"/>
              <w:rPr>
                <w:szCs w:val="24"/>
                <w:lang w:bidi="en-US"/>
              </w:rPr>
            </w:pPr>
            <w:r w:rsidRPr="006519A0">
              <w:rPr>
                <w:szCs w:val="24"/>
                <w:lang w:bidi="en-US"/>
              </w:rPr>
              <w:t>49.87</w:t>
            </w:r>
          </w:p>
        </w:tc>
        <w:tc>
          <w:tcPr>
            <w:tcW w:w="764" w:type="dxa"/>
            <w:tcBorders>
              <w:top w:val="single" w:sz="4" w:space="0" w:color="000000"/>
              <w:left w:val="single" w:sz="4" w:space="0" w:color="000000"/>
              <w:bottom w:val="single" w:sz="4" w:space="0" w:color="000000"/>
            </w:tcBorders>
            <w:vAlign w:val="bottom"/>
          </w:tcPr>
          <w:p w14:paraId="3EAE3686" w14:textId="77777777" w:rsidR="00855FC3" w:rsidRPr="006519A0" w:rsidRDefault="00855FC3" w:rsidP="00C24650">
            <w:pPr>
              <w:spacing w:line="288" w:lineRule="auto"/>
              <w:ind w:right="56"/>
              <w:jc w:val="center"/>
              <w:rPr>
                <w:szCs w:val="24"/>
                <w:lang w:bidi="en-US"/>
              </w:rPr>
            </w:pPr>
            <w:r w:rsidRPr="006519A0">
              <w:rPr>
                <w:szCs w:val="24"/>
                <w:lang w:bidi="en-US"/>
              </w:rPr>
              <w:t>62.00</w:t>
            </w:r>
          </w:p>
        </w:tc>
      </w:tr>
      <w:tr w:rsidR="00855FC3" w:rsidRPr="006519A0" w14:paraId="5AA614A4" w14:textId="77777777" w:rsidTr="00C24650">
        <w:trPr>
          <w:trHeight w:val="354"/>
        </w:trPr>
        <w:tc>
          <w:tcPr>
            <w:tcW w:w="9340" w:type="dxa"/>
            <w:gridSpan w:val="11"/>
            <w:tcBorders>
              <w:top w:val="single" w:sz="4" w:space="0" w:color="000000"/>
              <w:bottom w:val="single" w:sz="4" w:space="0" w:color="000000"/>
            </w:tcBorders>
          </w:tcPr>
          <w:p w14:paraId="776AE37C" w14:textId="77777777" w:rsidR="00855FC3" w:rsidRPr="006519A0" w:rsidRDefault="00855FC3" w:rsidP="00C24650">
            <w:pPr>
              <w:spacing w:line="288" w:lineRule="auto"/>
              <w:rPr>
                <w:b/>
                <w:szCs w:val="24"/>
                <w:lang w:bidi="en-US"/>
              </w:rPr>
            </w:pPr>
            <w:r w:rsidRPr="006519A0">
              <w:rPr>
                <w:b/>
                <w:szCs w:val="24"/>
                <w:lang w:bidi="en-US"/>
              </w:rPr>
              <w:t>Sailboat launch sites adjacent to water</w:t>
            </w:r>
            <w:r>
              <w:rPr>
                <w:b/>
                <w:szCs w:val="24"/>
                <w:lang w:bidi="en-US"/>
              </w:rPr>
              <w:t xml:space="preserve">:  </w:t>
            </w:r>
            <w:r w:rsidRPr="006519A0">
              <w:rPr>
                <w:b/>
                <w:szCs w:val="24"/>
                <w:lang w:bidi="en-US"/>
              </w:rPr>
              <w:t>Add 5’</w:t>
            </w:r>
          </w:p>
        </w:tc>
      </w:tr>
      <w:tr w:rsidR="00855FC3" w:rsidRPr="006519A0" w14:paraId="7EC401F5" w14:textId="77777777" w:rsidTr="00C24650">
        <w:trPr>
          <w:trHeight w:val="354"/>
        </w:trPr>
        <w:tc>
          <w:tcPr>
            <w:tcW w:w="1700" w:type="dxa"/>
            <w:tcBorders>
              <w:top w:val="single" w:sz="4" w:space="0" w:color="000000"/>
              <w:bottom w:val="single" w:sz="4" w:space="0" w:color="000000"/>
            </w:tcBorders>
          </w:tcPr>
          <w:p w14:paraId="3072B683" w14:textId="77777777" w:rsidR="00855FC3" w:rsidRPr="006519A0" w:rsidRDefault="00855FC3" w:rsidP="00C24650">
            <w:pPr>
              <w:spacing w:line="288" w:lineRule="auto"/>
              <w:rPr>
                <w:szCs w:val="24"/>
                <w:lang w:bidi="en-US"/>
              </w:rPr>
            </w:pPr>
            <w:r w:rsidRPr="006519A0">
              <w:rPr>
                <w:szCs w:val="24"/>
                <w:lang w:bidi="en-US"/>
              </w:rPr>
              <w:t>Less than 20 acres</w:t>
            </w:r>
          </w:p>
        </w:tc>
        <w:tc>
          <w:tcPr>
            <w:tcW w:w="764" w:type="dxa"/>
            <w:tcBorders>
              <w:top w:val="single" w:sz="4" w:space="0" w:color="000000"/>
              <w:bottom w:val="single" w:sz="4" w:space="0" w:color="000000"/>
              <w:right w:val="single" w:sz="4" w:space="0" w:color="000000"/>
            </w:tcBorders>
            <w:vAlign w:val="bottom"/>
          </w:tcPr>
          <w:p w14:paraId="3BD09EC0" w14:textId="77777777" w:rsidR="00855FC3" w:rsidRPr="006519A0" w:rsidRDefault="00855FC3" w:rsidP="00C24650">
            <w:pPr>
              <w:spacing w:line="288" w:lineRule="auto"/>
              <w:ind w:right="27"/>
              <w:jc w:val="center"/>
              <w:rPr>
                <w:szCs w:val="24"/>
                <w:lang w:bidi="en-US"/>
              </w:rPr>
            </w:pPr>
            <w:r w:rsidRPr="006519A0">
              <w:rPr>
                <w:szCs w:val="24"/>
                <w:lang w:bidi="en-US"/>
              </w:rPr>
              <w:t>26.16</w:t>
            </w:r>
          </w:p>
        </w:tc>
        <w:tc>
          <w:tcPr>
            <w:tcW w:w="764" w:type="dxa"/>
            <w:tcBorders>
              <w:top w:val="single" w:sz="4" w:space="0" w:color="000000"/>
              <w:left w:val="single" w:sz="4" w:space="0" w:color="000000"/>
              <w:bottom w:val="single" w:sz="4" w:space="0" w:color="000000"/>
            </w:tcBorders>
            <w:vAlign w:val="bottom"/>
          </w:tcPr>
          <w:p w14:paraId="4D66F973" w14:textId="77777777" w:rsidR="00855FC3" w:rsidRPr="006519A0" w:rsidRDefault="00855FC3" w:rsidP="00C24650">
            <w:pPr>
              <w:spacing w:line="288" w:lineRule="auto"/>
              <w:ind w:right="65"/>
              <w:jc w:val="center"/>
              <w:rPr>
                <w:szCs w:val="24"/>
                <w:lang w:bidi="en-US"/>
              </w:rPr>
            </w:pPr>
            <w:r w:rsidRPr="006519A0">
              <w:rPr>
                <w:szCs w:val="24"/>
                <w:lang w:bidi="en-US"/>
              </w:rPr>
              <w:t>29.00</w:t>
            </w:r>
          </w:p>
        </w:tc>
        <w:tc>
          <w:tcPr>
            <w:tcW w:w="764" w:type="dxa"/>
            <w:tcBorders>
              <w:top w:val="single" w:sz="4" w:space="0" w:color="000000"/>
              <w:bottom w:val="single" w:sz="4" w:space="0" w:color="000000"/>
              <w:right w:val="single" w:sz="4" w:space="0" w:color="000000"/>
            </w:tcBorders>
            <w:vAlign w:val="bottom"/>
          </w:tcPr>
          <w:p w14:paraId="027C987B" w14:textId="77777777" w:rsidR="00855FC3" w:rsidRPr="006519A0" w:rsidRDefault="00855FC3" w:rsidP="00C24650">
            <w:pPr>
              <w:spacing w:line="288" w:lineRule="auto"/>
              <w:ind w:right="189"/>
              <w:jc w:val="center"/>
              <w:rPr>
                <w:szCs w:val="24"/>
                <w:lang w:bidi="en-US"/>
              </w:rPr>
            </w:pPr>
            <w:r w:rsidRPr="006519A0">
              <w:rPr>
                <w:w w:val="95"/>
                <w:szCs w:val="24"/>
                <w:lang w:bidi="en-US"/>
              </w:rPr>
              <w:t>28.02</w:t>
            </w:r>
          </w:p>
        </w:tc>
        <w:tc>
          <w:tcPr>
            <w:tcW w:w="764" w:type="dxa"/>
            <w:tcBorders>
              <w:top w:val="single" w:sz="4" w:space="0" w:color="000000"/>
              <w:left w:val="single" w:sz="4" w:space="0" w:color="000000"/>
              <w:bottom w:val="single" w:sz="4" w:space="0" w:color="000000"/>
            </w:tcBorders>
            <w:vAlign w:val="bottom"/>
          </w:tcPr>
          <w:p w14:paraId="00F26926" w14:textId="77777777" w:rsidR="00855FC3" w:rsidRPr="006519A0" w:rsidRDefault="00855FC3" w:rsidP="00C24650">
            <w:pPr>
              <w:spacing w:line="288" w:lineRule="auto"/>
              <w:ind w:right="185"/>
              <w:jc w:val="center"/>
              <w:rPr>
                <w:szCs w:val="24"/>
                <w:lang w:bidi="en-US"/>
              </w:rPr>
            </w:pPr>
            <w:r w:rsidRPr="006519A0">
              <w:rPr>
                <w:szCs w:val="24"/>
                <w:lang w:bidi="en-US"/>
              </w:rPr>
              <w:t>31.00</w:t>
            </w:r>
          </w:p>
        </w:tc>
        <w:tc>
          <w:tcPr>
            <w:tcW w:w="764" w:type="dxa"/>
            <w:tcBorders>
              <w:top w:val="single" w:sz="4" w:space="0" w:color="000000"/>
              <w:bottom w:val="single" w:sz="4" w:space="0" w:color="000000"/>
              <w:right w:val="single" w:sz="4" w:space="0" w:color="000000"/>
            </w:tcBorders>
            <w:vAlign w:val="bottom"/>
          </w:tcPr>
          <w:p w14:paraId="6EB88EB3" w14:textId="77777777" w:rsidR="00855FC3" w:rsidRPr="006519A0" w:rsidRDefault="00855FC3" w:rsidP="00C24650">
            <w:pPr>
              <w:spacing w:line="288" w:lineRule="auto"/>
              <w:ind w:right="22"/>
              <w:jc w:val="center"/>
              <w:rPr>
                <w:szCs w:val="24"/>
                <w:lang w:bidi="en-US"/>
              </w:rPr>
            </w:pPr>
            <w:r w:rsidRPr="006519A0">
              <w:rPr>
                <w:szCs w:val="24"/>
                <w:lang w:bidi="en-US"/>
              </w:rPr>
              <w:t>29.41</w:t>
            </w:r>
          </w:p>
        </w:tc>
        <w:tc>
          <w:tcPr>
            <w:tcW w:w="764" w:type="dxa"/>
            <w:tcBorders>
              <w:top w:val="single" w:sz="4" w:space="0" w:color="000000"/>
              <w:left w:val="single" w:sz="4" w:space="0" w:color="000000"/>
              <w:bottom w:val="single" w:sz="4" w:space="0" w:color="000000"/>
            </w:tcBorders>
            <w:vAlign w:val="bottom"/>
          </w:tcPr>
          <w:p w14:paraId="39476D32" w14:textId="77777777" w:rsidR="00855FC3" w:rsidRPr="006519A0" w:rsidRDefault="00855FC3" w:rsidP="00C24650">
            <w:pPr>
              <w:spacing w:line="288" w:lineRule="auto"/>
              <w:ind w:right="70"/>
              <w:jc w:val="center"/>
              <w:rPr>
                <w:szCs w:val="24"/>
                <w:lang w:bidi="en-US"/>
              </w:rPr>
            </w:pPr>
            <w:r w:rsidRPr="006519A0">
              <w:rPr>
                <w:szCs w:val="24"/>
                <w:lang w:bidi="en-US"/>
              </w:rPr>
              <w:t>33.00</w:t>
            </w:r>
          </w:p>
        </w:tc>
        <w:tc>
          <w:tcPr>
            <w:tcW w:w="764" w:type="dxa"/>
            <w:tcBorders>
              <w:top w:val="single" w:sz="4" w:space="0" w:color="000000"/>
              <w:bottom w:val="single" w:sz="4" w:space="0" w:color="000000"/>
              <w:right w:val="single" w:sz="4" w:space="0" w:color="000000"/>
            </w:tcBorders>
            <w:vAlign w:val="bottom"/>
          </w:tcPr>
          <w:p w14:paraId="0434EDDC" w14:textId="77777777" w:rsidR="00855FC3" w:rsidRPr="006519A0" w:rsidRDefault="00855FC3" w:rsidP="00C24650">
            <w:pPr>
              <w:spacing w:line="288" w:lineRule="auto"/>
              <w:ind w:right="75"/>
              <w:jc w:val="center"/>
              <w:rPr>
                <w:szCs w:val="24"/>
                <w:lang w:bidi="en-US"/>
              </w:rPr>
            </w:pPr>
            <w:r w:rsidRPr="006519A0">
              <w:rPr>
                <w:w w:val="95"/>
                <w:szCs w:val="24"/>
                <w:lang w:bidi="en-US"/>
              </w:rPr>
              <w:t>31.74</w:t>
            </w:r>
          </w:p>
        </w:tc>
        <w:tc>
          <w:tcPr>
            <w:tcW w:w="764" w:type="dxa"/>
            <w:tcBorders>
              <w:top w:val="single" w:sz="4" w:space="0" w:color="000000"/>
              <w:left w:val="single" w:sz="4" w:space="0" w:color="000000"/>
              <w:bottom w:val="single" w:sz="4" w:space="0" w:color="000000"/>
            </w:tcBorders>
            <w:vAlign w:val="bottom"/>
          </w:tcPr>
          <w:p w14:paraId="7D95CA77" w14:textId="77777777" w:rsidR="00855FC3" w:rsidRPr="006519A0" w:rsidRDefault="00855FC3" w:rsidP="00C24650">
            <w:pPr>
              <w:spacing w:line="288" w:lineRule="auto"/>
              <w:ind w:right="61"/>
              <w:jc w:val="center"/>
              <w:rPr>
                <w:szCs w:val="24"/>
                <w:lang w:bidi="en-US"/>
              </w:rPr>
            </w:pPr>
            <w:r w:rsidRPr="006519A0">
              <w:rPr>
                <w:szCs w:val="24"/>
                <w:lang w:bidi="en-US"/>
              </w:rPr>
              <w:t>40.00</w:t>
            </w:r>
          </w:p>
        </w:tc>
        <w:tc>
          <w:tcPr>
            <w:tcW w:w="764" w:type="dxa"/>
            <w:tcBorders>
              <w:top w:val="single" w:sz="4" w:space="0" w:color="000000"/>
              <w:bottom w:val="single" w:sz="4" w:space="0" w:color="000000"/>
              <w:right w:val="single" w:sz="4" w:space="0" w:color="000000"/>
            </w:tcBorders>
            <w:vAlign w:val="bottom"/>
          </w:tcPr>
          <w:p w14:paraId="76852440" w14:textId="77777777" w:rsidR="00855FC3" w:rsidRPr="006519A0" w:rsidRDefault="00855FC3" w:rsidP="00C24650">
            <w:pPr>
              <w:spacing w:line="288" w:lineRule="auto"/>
              <w:ind w:right="20"/>
              <w:jc w:val="center"/>
              <w:rPr>
                <w:szCs w:val="24"/>
                <w:lang w:bidi="en-US"/>
              </w:rPr>
            </w:pPr>
            <w:r w:rsidRPr="006519A0">
              <w:rPr>
                <w:szCs w:val="24"/>
                <w:lang w:bidi="en-US"/>
              </w:rPr>
              <w:t>34.87</w:t>
            </w:r>
          </w:p>
        </w:tc>
        <w:tc>
          <w:tcPr>
            <w:tcW w:w="764" w:type="dxa"/>
            <w:tcBorders>
              <w:top w:val="single" w:sz="4" w:space="0" w:color="000000"/>
              <w:left w:val="single" w:sz="4" w:space="0" w:color="000000"/>
              <w:bottom w:val="single" w:sz="4" w:space="0" w:color="000000"/>
            </w:tcBorders>
            <w:vAlign w:val="bottom"/>
          </w:tcPr>
          <w:p w14:paraId="6CCC902D" w14:textId="77777777" w:rsidR="00855FC3" w:rsidRPr="006519A0" w:rsidRDefault="00855FC3" w:rsidP="00C24650">
            <w:pPr>
              <w:spacing w:line="288" w:lineRule="auto"/>
              <w:ind w:right="56"/>
              <w:jc w:val="center"/>
              <w:rPr>
                <w:szCs w:val="24"/>
                <w:lang w:bidi="en-US"/>
              </w:rPr>
            </w:pPr>
            <w:r w:rsidRPr="006519A0">
              <w:rPr>
                <w:szCs w:val="24"/>
                <w:lang w:bidi="en-US"/>
              </w:rPr>
              <w:t>47.00</w:t>
            </w:r>
          </w:p>
        </w:tc>
      </w:tr>
      <w:tr w:rsidR="00855FC3" w:rsidRPr="006519A0" w14:paraId="49DBDC3B" w14:textId="77777777" w:rsidTr="00C24650">
        <w:trPr>
          <w:trHeight w:val="354"/>
        </w:trPr>
        <w:tc>
          <w:tcPr>
            <w:tcW w:w="1700" w:type="dxa"/>
            <w:tcBorders>
              <w:top w:val="single" w:sz="4" w:space="0" w:color="000000"/>
              <w:bottom w:val="single" w:sz="4" w:space="0" w:color="000000"/>
            </w:tcBorders>
          </w:tcPr>
          <w:p w14:paraId="408C1EB2" w14:textId="77777777" w:rsidR="00855FC3" w:rsidRPr="006519A0" w:rsidRDefault="00855FC3" w:rsidP="00C24650">
            <w:pPr>
              <w:spacing w:line="288" w:lineRule="auto"/>
              <w:rPr>
                <w:szCs w:val="24"/>
                <w:lang w:bidi="en-US"/>
              </w:rPr>
            </w:pPr>
            <w:r w:rsidRPr="006519A0">
              <w:rPr>
                <w:szCs w:val="24"/>
                <w:lang w:bidi="en-US"/>
              </w:rPr>
              <w:t>20-200 acres</w:t>
            </w:r>
          </w:p>
        </w:tc>
        <w:tc>
          <w:tcPr>
            <w:tcW w:w="764" w:type="dxa"/>
            <w:tcBorders>
              <w:top w:val="single" w:sz="4" w:space="0" w:color="000000"/>
              <w:bottom w:val="single" w:sz="4" w:space="0" w:color="000000"/>
              <w:right w:val="single" w:sz="4" w:space="0" w:color="000000"/>
            </w:tcBorders>
            <w:vAlign w:val="bottom"/>
          </w:tcPr>
          <w:p w14:paraId="5A8274E5" w14:textId="77777777" w:rsidR="00855FC3" w:rsidRPr="006519A0" w:rsidRDefault="00855FC3" w:rsidP="00C24650">
            <w:pPr>
              <w:spacing w:line="288" w:lineRule="auto"/>
              <w:ind w:right="27"/>
              <w:jc w:val="center"/>
              <w:rPr>
                <w:szCs w:val="24"/>
                <w:lang w:bidi="en-US"/>
              </w:rPr>
            </w:pPr>
            <w:r w:rsidRPr="006519A0">
              <w:rPr>
                <w:szCs w:val="24"/>
                <w:lang w:bidi="en-US"/>
              </w:rPr>
              <w:t>34.16</w:t>
            </w:r>
          </w:p>
        </w:tc>
        <w:tc>
          <w:tcPr>
            <w:tcW w:w="764" w:type="dxa"/>
            <w:tcBorders>
              <w:top w:val="single" w:sz="4" w:space="0" w:color="000000"/>
              <w:left w:val="single" w:sz="4" w:space="0" w:color="000000"/>
              <w:bottom w:val="single" w:sz="4" w:space="0" w:color="000000"/>
            </w:tcBorders>
            <w:vAlign w:val="bottom"/>
          </w:tcPr>
          <w:p w14:paraId="59CB540D" w14:textId="77777777" w:rsidR="00855FC3" w:rsidRPr="006519A0" w:rsidRDefault="00855FC3" w:rsidP="00C24650">
            <w:pPr>
              <w:spacing w:line="288" w:lineRule="auto"/>
              <w:ind w:right="65"/>
              <w:jc w:val="center"/>
              <w:rPr>
                <w:szCs w:val="24"/>
                <w:lang w:bidi="en-US"/>
              </w:rPr>
            </w:pPr>
            <w:r w:rsidRPr="006519A0">
              <w:rPr>
                <w:szCs w:val="24"/>
                <w:lang w:bidi="en-US"/>
              </w:rPr>
              <w:t>37.00</w:t>
            </w:r>
          </w:p>
        </w:tc>
        <w:tc>
          <w:tcPr>
            <w:tcW w:w="764" w:type="dxa"/>
            <w:tcBorders>
              <w:top w:val="single" w:sz="4" w:space="0" w:color="000000"/>
              <w:bottom w:val="single" w:sz="4" w:space="0" w:color="000000"/>
              <w:right w:val="single" w:sz="4" w:space="0" w:color="000000"/>
            </w:tcBorders>
            <w:vAlign w:val="bottom"/>
          </w:tcPr>
          <w:p w14:paraId="68644EE9" w14:textId="77777777" w:rsidR="00855FC3" w:rsidRPr="006519A0" w:rsidRDefault="00855FC3" w:rsidP="00C24650">
            <w:pPr>
              <w:spacing w:line="288" w:lineRule="auto"/>
              <w:ind w:right="189"/>
              <w:jc w:val="center"/>
              <w:rPr>
                <w:szCs w:val="24"/>
                <w:lang w:bidi="en-US"/>
              </w:rPr>
            </w:pPr>
            <w:r w:rsidRPr="006519A0">
              <w:rPr>
                <w:w w:val="95"/>
                <w:szCs w:val="24"/>
                <w:lang w:bidi="en-US"/>
              </w:rPr>
              <w:t>36.02</w:t>
            </w:r>
          </w:p>
        </w:tc>
        <w:tc>
          <w:tcPr>
            <w:tcW w:w="764" w:type="dxa"/>
            <w:tcBorders>
              <w:top w:val="single" w:sz="4" w:space="0" w:color="000000"/>
              <w:left w:val="single" w:sz="4" w:space="0" w:color="000000"/>
              <w:bottom w:val="single" w:sz="4" w:space="0" w:color="000000"/>
            </w:tcBorders>
            <w:vAlign w:val="bottom"/>
          </w:tcPr>
          <w:p w14:paraId="6B3438D4" w14:textId="77777777" w:rsidR="00855FC3" w:rsidRPr="006519A0" w:rsidRDefault="00855FC3" w:rsidP="00C24650">
            <w:pPr>
              <w:spacing w:line="288" w:lineRule="auto"/>
              <w:ind w:right="185"/>
              <w:jc w:val="center"/>
              <w:rPr>
                <w:szCs w:val="24"/>
                <w:lang w:bidi="en-US"/>
              </w:rPr>
            </w:pPr>
            <w:r w:rsidRPr="006519A0">
              <w:rPr>
                <w:szCs w:val="24"/>
                <w:lang w:bidi="en-US"/>
              </w:rPr>
              <w:t>39.00</w:t>
            </w:r>
          </w:p>
        </w:tc>
        <w:tc>
          <w:tcPr>
            <w:tcW w:w="764" w:type="dxa"/>
            <w:tcBorders>
              <w:top w:val="single" w:sz="4" w:space="0" w:color="000000"/>
              <w:bottom w:val="single" w:sz="4" w:space="0" w:color="000000"/>
              <w:right w:val="single" w:sz="4" w:space="0" w:color="000000"/>
            </w:tcBorders>
            <w:vAlign w:val="bottom"/>
          </w:tcPr>
          <w:p w14:paraId="4D750457" w14:textId="77777777" w:rsidR="00855FC3" w:rsidRPr="006519A0" w:rsidRDefault="00855FC3" w:rsidP="00C24650">
            <w:pPr>
              <w:spacing w:line="288" w:lineRule="auto"/>
              <w:ind w:right="22"/>
              <w:jc w:val="center"/>
              <w:rPr>
                <w:szCs w:val="24"/>
                <w:lang w:bidi="en-US"/>
              </w:rPr>
            </w:pPr>
            <w:r w:rsidRPr="006519A0">
              <w:rPr>
                <w:szCs w:val="24"/>
                <w:lang w:bidi="en-US"/>
              </w:rPr>
              <w:t>37.41</w:t>
            </w:r>
          </w:p>
        </w:tc>
        <w:tc>
          <w:tcPr>
            <w:tcW w:w="764" w:type="dxa"/>
            <w:tcBorders>
              <w:top w:val="single" w:sz="4" w:space="0" w:color="000000"/>
              <w:left w:val="single" w:sz="4" w:space="0" w:color="000000"/>
              <w:bottom w:val="single" w:sz="4" w:space="0" w:color="000000"/>
            </w:tcBorders>
            <w:vAlign w:val="bottom"/>
          </w:tcPr>
          <w:p w14:paraId="1D346A07" w14:textId="77777777" w:rsidR="00855FC3" w:rsidRPr="006519A0" w:rsidRDefault="00855FC3" w:rsidP="00C24650">
            <w:pPr>
              <w:spacing w:line="288" w:lineRule="auto"/>
              <w:ind w:right="70"/>
              <w:jc w:val="center"/>
              <w:rPr>
                <w:szCs w:val="24"/>
                <w:lang w:bidi="en-US"/>
              </w:rPr>
            </w:pPr>
            <w:r w:rsidRPr="006519A0">
              <w:rPr>
                <w:szCs w:val="24"/>
                <w:lang w:bidi="en-US"/>
              </w:rPr>
              <w:t>41.00</w:t>
            </w:r>
          </w:p>
        </w:tc>
        <w:tc>
          <w:tcPr>
            <w:tcW w:w="764" w:type="dxa"/>
            <w:tcBorders>
              <w:top w:val="single" w:sz="4" w:space="0" w:color="000000"/>
              <w:bottom w:val="single" w:sz="4" w:space="0" w:color="000000"/>
              <w:right w:val="single" w:sz="4" w:space="0" w:color="000000"/>
            </w:tcBorders>
            <w:vAlign w:val="bottom"/>
          </w:tcPr>
          <w:p w14:paraId="7ED46202" w14:textId="77777777" w:rsidR="00855FC3" w:rsidRPr="006519A0" w:rsidRDefault="00855FC3" w:rsidP="00C24650">
            <w:pPr>
              <w:spacing w:line="288" w:lineRule="auto"/>
              <w:ind w:right="75"/>
              <w:jc w:val="center"/>
              <w:rPr>
                <w:szCs w:val="24"/>
                <w:lang w:bidi="en-US"/>
              </w:rPr>
            </w:pPr>
            <w:r w:rsidRPr="006519A0">
              <w:rPr>
                <w:w w:val="95"/>
                <w:szCs w:val="24"/>
                <w:lang w:bidi="en-US"/>
              </w:rPr>
              <w:t>39.74</w:t>
            </w:r>
          </w:p>
        </w:tc>
        <w:tc>
          <w:tcPr>
            <w:tcW w:w="764" w:type="dxa"/>
            <w:tcBorders>
              <w:top w:val="single" w:sz="4" w:space="0" w:color="000000"/>
              <w:left w:val="single" w:sz="4" w:space="0" w:color="000000"/>
              <w:bottom w:val="single" w:sz="4" w:space="0" w:color="000000"/>
            </w:tcBorders>
            <w:vAlign w:val="bottom"/>
          </w:tcPr>
          <w:p w14:paraId="34C0F444" w14:textId="77777777" w:rsidR="00855FC3" w:rsidRPr="006519A0" w:rsidRDefault="00855FC3" w:rsidP="00C24650">
            <w:pPr>
              <w:spacing w:line="288" w:lineRule="auto"/>
              <w:ind w:right="61"/>
              <w:jc w:val="center"/>
              <w:rPr>
                <w:szCs w:val="24"/>
                <w:lang w:bidi="en-US"/>
              </w:rPr>
            </w:pPr>
            <w:r w:rsidRPr="006519A0">
              <w:rPr>
                <w:szCs w:val="24"/>
                <w:lang w:bidi="en-US"/>
              </w:rPr>
              <w:t>48.00</w:t>
            </w:r>
          </w:p>
        </w:tc>
        <w:tc>
          <w:tcPr>
            <w:tcW w:w="764" w:type="dxa"/>
            <w:tcBorders>
              <w:top w:val="single" w:sz="4" w:space="0" w:color="000000"/>
              <w:bottom w:val="single" w:sz="4" w:space="0" w:color="000000"/>
              <w:right w:val="single" w:sz="4" w:space="0" w:color="000000"/>
            </w:tcBorders>
            <w:vAlign w:val="bottom"/>
          </w:tcPr>
          <w:p w14:paraId="6967B32F" w14:textId="77777777" w:rsidR="00855FC3" w:rsidRPr="006519A0" w:rsidRDefault="00855FC3" w:rsidP="00C24650">
            <w:pPr>
              <w:spacing w:line="288" w:lineRule="auto"/>
              <w:ind w:right="20"/>
              <w:jc w:val="center"/>
              <w:rPr>
                <w:szCs w:val="24"/>
                <w:lang w:bidi="en-US"/>
              </w:rPr>
            </w:pPr>
            <w:r w:rsidRPr="006519A0">
              <w:rPr>
                <w:szCs w:val="24"/>
                <w:lang w:bidi="en-US"/>
              </w:rPr>
              <w:t>42.87</w:t>
            </w:r>
          </w:p>
        </w:tc>
        <w:tc>
          <w:tcPr>
            <w:tcW w:w="764" w:type="dxa"/>
            <w:tcBorders>
              <w:top w:val="single" w:sz="4" w:space="0" w:color="000000"/>
              <w:left w:val="single" w:sz="4" w:space="0" w:color="000000"/>
              <w:bottom w:val="single" w:sz="4" w:space="0" w:color="000000"/>
            </w:tcBorders>
            <w:vAlign w:val="bottom"/>
          </w:tcPr>
          <w:p w14:paraId="4A521426" w14:textId="77777777" w:rsidR="00855FC3" w:rsidRPr="006519A0" w:rsidRDefault="00855FC3" w:rsidP="00C24650">
            <w:pPr>
              <w:spacing w:line="288" w:lineRule="auto"/>
              <w:ind w:right="56"/>
              <w:jc w:val="center"/>
              <w:rPr>
                <w:szCs w:val="24"/>
                <w:lang w:bidi="en-US"/>
              </w:rPr>
            </w:pPr>
            <w:r w:rsidRPr="006519A0">
              <w:rPr>
                <w:szCs w:val="24"/>
                <w:lang w:bidi="en-US"/>
              </w:rPr>
              <w:t>53.00</w:t>
            </w:r>
          </w:p>
        </w:tc>
      </w:tr>
      <w:tr w:rsidR="00855FC3" w:rsidRPr="006519A0" w14:paraId="74F1DCF3" w14:textId="77777777" w:rsidTr="00C24650">
        <w:trPr>
          <w:trHeight w:val="355"/>
        </w:trPr>
        <w:tc>
          <w:tcPr>
            <w:tcW w:w="1700" w:type="dxa"/>
            <w:tcBorders>
              <w:top w:val="single" w:sz="4" w:space="0" w:color="000000"/>
              <w:bottom w:val="single" w:sz="4" w:space="0" w:color="000000"/>
            </w:tcBorders>
          </w:tcPr>
          <w:p w14:paraId="129CA8E4" w14:textId="77777777" w:rsidR="00855FC3" w:rsidRPr="006519A0" w:rsidRDefault="00855FC3" w:rsidP="00C24650">
            <w:pPr>
              <w:spacing w:line="288" w:lineRule="auto"/>
              <w:rPr>
                <w:szCs w:val="24"/>
                <w:lang w:bidi="en-US"/>
              </w:rPr>
            </w:pPr>
            <w:r w:rsidRPr="006519A0">
              <w:rPr>
                <w:szCs w:val="24"/>
                <w:lang w:bidi="en-US"/>
              </w:rPr>
              <w:lastRenderedPageBreak/>
              <w:t>200-2000 acres</w:t>
            </w:r>
          </w:p>
        </w:tc>
        <w:tc>
          <w:tcPr>
            <w:tcW w:w="764" w:type="dxa"/>
            <w:tcBorders>
              <w:top w:val="single" w:sz="4" w:space="0" w:color="000000"/>
              <w:bottom w:val="single" w:sz="4" w:space="0" w:color="000000"/>
              <w:right w:val="single" w:sz="4" w:space="0" w:color="000000"/>
            </w:tcBorders>
            <w:vAlign w:val="bottom"/>
          </w:tcPr>
          <w:p w14:paraId="1F07E40F" w14:textId="77777777" w:rsidR="00855FC3" w:rsidRPr="006519A0" w:rsidRDefault="00855FC3" w:rsidP="00C24650">
            <w:pPr>
              <w:spacing w:line="288" w:lineRule="auto"/>
              <w:ind w:right="27"/>
              <w:jc w:val="center"/>
              <w:rPr>
                <w:szCs w:val="24"/>
                <w:lang w:bidi="en-US"/>
              </w:rPr>
            </w:pPr>
            <w:r w:rsidRPr="006519A0">
              <w:rPr>
                <w:szCs w:val="24"/>
                <w:lang w:bidi="en-US"/>
              </w:rPr>
              <w:t>40.16</w:t>
            </w:r>
          </w:p>
        </w:tc>
        <w:tc>
          <w:tcPr>
            <w:tcW w:w="764" w:type="dxa"/>
            <w:tcBorders>
              <w:top w:val="single" w:sz="4" w:space="0" w:color="000000"/>
              <w:left w:val="single" w:sz="4" w:space="0" w:color="000000"/>
              <w:bottom w:val="single" w:sz="4" w:space="0" w:color="000000"/>
            </w:tcBorders>
            <w:vAlign w:val="bottom"/>
          </w:tcPr>
          <w:p w14:paraId="0CC4D3E4" w14:textId="77777777" w:rsidR="00855FC3" w:rsidRPr="006519A0" w:rsidRDefault="00855FC3" w:rsidP="00C24650">
            <w:pPr>
              <w:spacing w:line="288" w:lineRule="auto"/>
              <w:ind w:right="65"/>
              <w:jc w:val="center"/>
              <w:rPr>
                <w:szCs w:val="24"/>
                <w:lang w:bidi="en-US"/>
              </w:rPr>
            </w:pPr>
            <w:r w:rsidRPr="006519A0">
              <w:rPr>
                <w:szCs w:val="24"/>
                <w:lang w:bidi="en-US"/>
              </w:rPr>
              <w:t>43.00</w:t>
            </w:r>
          </w:p>
        </w:tc>
        <w:tc>
          <w:tcPr>
            <w:tcW w:w="764" w:type="dxa"/>
            <w:tcBorders>
              <w:top w:val="single" w:sz="4" w:space="0" w:color="000000"/>
              <w:bottom w:val="single" w:sz="4" w:space="0" w:color="000000"/>
              <w:right w:val="single" w:sz="4" w:space="0" w:color="000000"/>
            </w:tcBorders>
            <w:vAlign w:val="bottom"/>
          </w:tcPr>
          <w:p w14:paraId="76018D65" w14:textId="77777777" w:rsidR="00855FC3" w:rsidRPr="006519A0" w:rsidRDefault="00855FC3" w:rsidP="00C24650">
            <w:pPr>
              <w:spacing w:line="288" w:lineRule="auto"/>
              <w:ind w:right="189"/>
              <w:jc w:val="center"/>
              <w:rPr>
                <w:szCs w:val="24"/>
                <w:lang w:bidi="en-US"/>
              </w:rPr>
            </w:pPr>
            <w:r w:rsidRPr="006519A0">
              <w:rPr>
                <w:w w:val="95"/>
                <w:szCs w:val="24"/>
                <w:lang w:bidi="en-US"/>
              </w:rPr>
              <w:t>42.02</w:t>
            </w:r>
          </w:p>
        </w:tc>
        <w:tc>
          <w:tcPr>
            <w:tcW w:w="764" w:type="dxa"/>
            <w:tcBorders>
              <w:top w:val="single" w:sz="4" w:space="0" w:color="000000"/>
              <w:left w:val="single" w:sz="4" w:space="0" w:color="000000"/>
              <w:bottom w:val="single" w:sz="4" w:space="0" w:color="000000"/>
            </w:tcBorders>
            <w:vAlign w:val="bottom"/>
          </w:tcPr>
          <w:p w14:paraId="349A450B" w14:textId="77777777" w:rsidR="00855FC3" w:rsidRPr="006519A0" w:rsidRDefault="00855FC3" w:rsidP="00C24650">
            <w:pPr>
              <w:spacing w:line="288" w:lineRule="auto"/>
              <w:ind w:right="185"/>
              <w:jc w:val="center"/>
              <w:rPr>
                <w:szCs w:val="24"/>
                <w:lang w:bidi="en-US"/>
              </w:rPr>
            </w:pPr>
            <w:r w:rsidRPr="006519A0">
              <w:rPr>
                <w:szCs w:val="24"/>
                <w:lang w:bidi="en-US"/>
              </w:rPr>
              <w:t>45.00</w:t>
            </w:r>
          </w:p>
        </w:tc>
        <w:tc>
          <w:tcPr>
            <w:tcW w:w="764" w:type="dxa"/>
            <w:tcBorders>
              <w:top w:val="single" w:sz="4" w:space="0" w:color="000000"/>
              <w:bottom w:val="single" w:sz="4" w:space="0" w:color="000000"/>
              <w:right w:val="single" w:sz="4" w:space="0" w:color="000000"/>
            </w:tcBorders>
            <w:vAlign w:val="bottom"/>
          </w:tcPr>
          <w:p w14:paraId="1D577976" w14:textId="77777777" w:rsidR="00855FC3" w:rsidRPr="006519A0" w:rsidRDefault="00855FC3" w:rsidP="00C24650">
            <w:pPr>
              <w:spacing w:line="288" w:lineRule="auto"/>
              <w:ind w:right="22"/>
              <w:jc w:val="center"/>
              <w:rPr>
                <w:szCs w:val="24"/>
                <w:lang w:bidi="en-US"/>
              </w:rPr>
            </w:pPr>
            <w:r w:rsidRPr="006519A0">
              <w:rPr>
                <w:szCs w:val="24"/>
                <w:lang w:bidi="en-US"/>
              </w:rPr>
              <w:t>43.41</w:t>
            </w:r>
          </w:p>
        </w:tc>
        <w:tc>
          <w:tcPr>
            <w:tcW w:w="764" w:type="dxa"/>
            <w:tcBorders>
              <w:top w:val="single" w:sz="4" w:space="0" w:color="000000"/>
              <w:left w:val="single" w:sz="4" w:space="0" w:color="000000"/>
              <w:bottom w:val="single" w:sz="4" w:space="0" w:color="000000"/>
            </w:tcBorders>
            <w:vAlign w:val="bottom"/>
          </w:tcPr>
          <w:p w14:paraId="3FDB5BC4" w14:textId="77777777" w:rsidR="00855FC3" w:rsidRPr="006519A0" w:rsidRDefault="00855FC3" w:rsidP="00C24650">
            <w:pPr>
              <w:spacing w:line="288" w:lineRule="auto"/>
              <w:ind w:right="68"/>
              <w:jc w:val="center"/>
              <w:rPr>
                <w:szCs w:val="24"/>
                <w:lang w:bidi="en-US"/>
              </w:rPr>
            </w:pPr>
            <w:r w:rsidRPr="006519A0">
              <w:rPr>
                <w:szCs w:val="24"/>
                <w:lang w:bidi="en-US"/>
              </w:rPr>
              <w:t>47.00</w:t>
            </w:r>
          </w:p>
        </w:tc>
        <w:tc>
          <w:tcPr>
            <w:tcW w:w="764" w:type="dxa"/>
            <w:tcBorders>
              <w:top w:val="single" w:sz="4" w:space="0" w:color="000000"/>
              <w:bottom w:val="single" w:sz="4" w:space="0" w:color="000000"/>
              <w:right w:val="single" w:sz="4" w:space="0" w:color="000000"/>
            </w:tcBorders>
            <w:vAlign w:val="bottom"/>
          </w:tcPr>
          <w:p w14:paraId="5D5C3502" w14:textId="77777777" w:rsidR="00855FC3" w:rsidRPr="006519A0" w:rsidRDefault="00855FC3" w:rsidP="00C24650">
            <w:pPr>
              <w:spacing w:line="288" w:lineRule="auto"/>
              <w:ind w:right="75"/>
              <w:jc w:val="center"/>
              <w:rPr>
                <w:szCs w:val="24"/>
                <w:lang w:bidi="en-US"/>
              </w:rPr>
            </w:pPr>
            <w:r w:rsidRPr="006519A0">
              <w:rPr>
                <w:w w:val="95"/>
                <w:szCs w:val="24"/>
                <w:lang w:bidi="en-US"/>
              </w:rPr>
              <w:t>45.74</w:t>
            </w:r>
          </w:p>
        </w:tc>
        <w:tc>
          <w:tcPr>
            <w:tcW w:w="764" w:type="dxa"/>
            <w:tcBorders>
              <w:top w:val="single" w:sz="4" w:space="0" w:color="000000"/>
              <w:left w:val="single" w:sz="4" w:space="0" w:color="000000"/>
              <w:bottom w:val="single" w:sz="4" w:space="0" w:color="000000"/>
            </w:tcBorders>
            <w:vAlign w:val="bottom"/>
          </w:tcPr>
          <w:p w14:paraId="356A8085" w14:textId="77777777" w:rsidR="00855FC3" w:rsidRPr="006519A0" w:rsidRDefault="00855FC3" w:rsidP="00C24650">
            <w:pPr>
              <w:spacing w:line="288" w:lineRule="auto"/>
              <w:ind w:right="61"/>
              <w:jc w:val="center"/>
              <w:rPr>
                <w:szCs w:val="24"/>
                <w:lang w:bidi="en-US"/>
              </w:rPr>
            </w:pPr>
            <w:r w:rsidRPr="006519A0">
              <w:rPr>
                <w:szCs w:val="24"/>
                <w:lang w:bidi="en-US"/>
              </w:rPr>
              <w:t>54.00</w:t>
            </w:r>
          </w:p>
        </w:tc>
        <w:tc>
          <w:tcPr>
            <w:tcW w:w="764" w:type="dxa"/>
            <w:tcBorders>
              <w:top w:val="single" w:sz="4" w:space="0" w:color="000000"/>
              <w:bottom w:val="single" w:sz="4" w:space="0" w:color="000000"/>
              <w:right w:val="single" w:sz="4" w:space="0" w:color="000000"/>
            </w:tcBorders>
            <w:vAlign w:val="bottom"/>
          </w:tcPr>
          <w:p w14:paraId="51D12C48" w14:textId="77777777" w:rsidR="00855FC3" w:rsidRPr="006519A0" w:rsidRDefault="00855FC3" w:rsidP="00C24650">
            <w:pPr>
              <w:spacing w:line="288" w:lineRule="auto"/>
              <w:ind w:right="20"/>
              <w:jc w:val="center"/>
              <w:rPr>
                <w:szCs w:val="24"/>
                <w:lang w:bidi="en-US"/>
              </w:rPr>
            </w:pPr>
            <w:r w:rsidRPr="006519A0">
              <w:rPr>
                <w:szCs w:val="24"/>
                <w:lang w:bidi="en-US"/>
              </w:rPr>
              <w:t>48.87</w:t>
            </w:r>
          </w:p>
        </w:tc>
        <w:tc>
          <w:tcPr>
            <w:tcW w:w="764" w:type="dxa"/>
            <w:tcBorders>
              <w:top w:val="single" w:sz="4" w:space="0" w:color="000000"/>
              <w:left w:val="single" w:sz="4" w:space="0" w:color="000000"/>
              <w:bottom w:val="single" w:sz="4" w:space="0" w:color="000000"/>
            </w:tcBorders>
            <w:vAlign w:val="bottom"/>
          </w:tcPr>
          <w:p w14:paraId="609CA850" w14:textId="77777777" w:rsidR="00855FC3" w:rsidRPr="006519A0" w:rsidRDefault="00855FC3" w:rsidP="00C24650">
            <w:pPr>
              <w:spacing w:line="288" w:lineRule="auto"/>
              <w:ind w:right="56"/>
              <w:jc w:val="center"/>
              <w:rPr>
                <w:szCs w:val="24"/>
                <w:lang w:bidi="en-US"/>
              </w:rPr>
            </w:pPr>
            <w:r w:rsidRPr="006519A0">
              <w:rPr>
                <w:szCs w:val="24"/>
                <w:lang w:bidi="en-US"/>
              </w:rPr>
              <w:t>61.00</w:t>
            </w:r>
          </w:p>
        </w:tc>
      </w:tr>
      <w:tr w:rsidR="00855FC3" w:rsidRPr="006519A0" w14:paraId="059ACA87" w14:textId="77777777" w:rsidTr="00C24650">
        <w:trPr>
          <w:trHeight w:val="354"/>
        </w:trPr>
        <w:tc>
          <w:tcPr>
            <w:tcW w:w="1700" w:type="dxa"/>
            <w:tcBorders>
              <w:top w:val="single" w:sz="4" w:space="0" w:color="000000"/>
              <w:bottom w:val="single" w:sz="4" w:space="0" w:color="000000"/>
            </w:tcBorders>
          </w:tcPr>
          <w:p w14:paraId="7DB658F3" w14:textId="77777777" w:rsidR="00855FC3" w:rsidRPr="006519A0" w:rsidRDefault="00855FC3" w:rsidP="00C24650">
            <w:pPr>
              <w:spacing w:line="288" w:lineRule="auto"/>
              <w:rPr>
                <w:szCs w:val="24"/>
                <w:lang w:bidi="en-US"/>
              </w:rPr>
            </w:pPr>
            <w:r w:rsidRPr="006519A0">
              <w:rPr>
                <w:szCs w:val="24"/>
                <w:lang w:bidi="en-US"/>
              </w:rPr>
              <w:t>Over 2000 acres</w:t>
            </w:r>
          </w:p>
        </w:tc>
        <w:tc>
          <w:tcPr>
            <w:tcW w:w="764" w:type="dxa"/>
            <w:tcBorders>
              <w:top w:val="single" w:sz="4" w:space="0" w:color="000000"/>
              <w:bottom w:val="single" w:sz="4" w:space="0" w:color="000000"/>
              <w:right w:val="single" w:sz="4" w:space="0" w:color="000000"/>
            </w:tcBorders>
            <w:vAlign w:val="bottom"/>
          </w:tcPr>
          <w:p w14:paraId="577F5A16" w14:textId="77777777" w:rsidR="00855FC3" w:rsidRPr="006519A0" w:rsidRDefault="00855FC3" w:rsidP="00C24650">
            <w:pPr>
              <w:spacing w:line="288" w:lineRule="auto"/>
              <w:ind w:right="27"/>
              <w:jc w:val="center"/>
              <w:rPr>
                <w:szCs w:val="24"/>
                <w:lang w:bidi="en-US"/>
              </w:rPr>
            </w:pPr>
            <w:r w:rsidRPr="006519A0">
              <w:rPr>
                <w:szCs w:val="24"/>
                <w:lang w:bidi="en-US"/>
              </w:rPr>
              <w:t>46.16</w:t>
            </w:r>
          </w:p>
        </w:tc>
        <w:tc>
          <w:tcPr>
            <w:tcW w:w="764" w:type="dxa"/>
            <w:tcBorders>
              <w:top w:val="single" w:sz="4" w:space="0" w:color="000000"/>
              <w:left w:val="single" w:sz="4" w:space="0" w:color="000000"/>
              <w:bottom w:val="single" w:sz="4" w:space="0" w:color="000000"/>
            </w:tcBorders>
            <w:vAlign w:val="bottom"/>
          </w:tcPr>
          <w:p w14:paraId="4BAFE8EA" w14:textId="77777777" w:rsidR="00855FC3" w:rsidRPr="006519A0" w:rsidRDefault="00855FC3" w:rsidP="00C24650">
            <w:pPr>
              <w:spacing w:line="288" w:lineRule="auto"/>
              <w:ind w:right="65"/>
              <w:jc w:val="center"/>
              <w:rPr>
                <w:szCs w:val="24"/>
                <w:lang w:bidi="en-US"/>
              </w:rPr>
            </w:pPr>
            <w:r w:rsidRPr="006519A0">
              <w:rPr>
                <w:szCs w:val="24"/>
                <w:lang w:bidi="en-US"/>
              </w:rPr>
              <w:t>49.00</w:t>
            </w:r>
          </w:p>
        </w:tc>
        <w:tc>
          <w:tcPr>
            <w:tcW w:w="764" w:type="dxa"/>
            <w:tcBorders>
              <w:top w:val="single" w:sz="4" w:space="0" w:color="000000"/>
              <w:bottom w:val="single" w:sz="4" w:space="0" w:color="000000"/>
              <w:right w:val="single" w:sz="4" w:space="0" w:color="000000"/>
            </w:tcBorders>
            <w:vAlign w:val="bottom"/>
          </w:tcPr>
          <w:p w14:paraId="36873A91" w14:textId="77777777" w:rsidR="00855FC3" w:rsidRPr="006519A0" w:rsidRDefault="00855FC3" w:rsidP="00C24650">
            <w:pPr>
              <w:spacing w:line="288" w:lineRule="auto"/>
              <w:ind w:right="189"/>
              <w:jc w:val="center"/>
              <w:rPr>
                <w:szCs w:val="24"/>
                <w:lang w:bidi="en-US"/>
              </w:rPr>
            </w:pPr>
            <w:r w:rsidRPr="006519A0">
              <w:rPr>
                <w:w w:val="95"/>
                <w:szCs w:val="24"/>
                <w:lang w:bidi="en-US"/>
              </w:rPr>
              <w:t>48.02</w:t>
            </w:r>
          </w:p>
        </w:tc>
        <w:tc>
          <w:tcPr>
            <w:tcW w:w="764" w:type="dxa"/>
            <w:tcBorders>
              <w:top w:val="single" w:sz="4" w:space="0" w:color="000000"/>
              <w:left w:val="single" w:sz="4" w:space="0" w:color="000000"/>
              <w:bottom w:val="single" w:sz="4" w:space="0" w:color="000000"/>
            </w:tcBorders>
            <w:vAlign w:val="bottom"/>
          </w:tcPr>
          <w:p w14:paraId="7CDE932E" w14:textId="77777777" w:rsidR="00855FC3" w:rsidRPr="006519A0" w:rsidRDefault="00855FC3" w:rsidP="00C24650">
            <w:pPr>
              <w:spacing w:line="288" w:lineRule="auto"/>
              <w:ind w:right="185"/>
              <w:jc w:val="center"/>
              <w:rPr>
                <w:szCs w:val="24"/>
                <w:lang w:bidi="en-US"/>
              </w:rPr>
            </w:pPr>
            <w:r w:rsidRPr="006519A0">
              <w:rPr>
                <w:szCs w:val="24"/>
                <w:lang w:bidi="en-US"/>
              </w:rPr>
              <w:t>51.00</w:t>
            </w:r>
          </w:p>
        </w:tc>
        <w:tc>
          <w:tcPr>
            <w:tcW w:w="764" w:type="dxa"/>
            <w:tcBorders>
              <w:top w:val="single" w:sz="4" w:space="0" w:color="000000"/>
              <w:bottom w:val="single" w:sz="4" w:space="0" w:color="000000"/>
              <w:right w:val="single" w:sz="4" w:space="0" w:color="000000"/>
            </w:tcBorders>
            <w:vAlign w:val="bottom"/>
          </w:tcPr>
          <w:p w14:paraId="01C148FF" w14:textId="77777777" w:rsidR="00855FC3" w:rsidRPr="006519A0" w:rsidRDefault="00855FC3" w:rsidP="00C24650">
            <w:pPr>
              <w:spacing w:line="288" w:lineRule="auto"/>
              <w:ind w:right="22"/>
              <w:jc w:val="center"/>
              <w:rPr>
                <w:szCs w:val="24"/>
                <w:lang w:bidi="en-US"/>
              </w:rPr>
            </w:pPr>
            <w:r w:rsidRPr="006519A0">
              <w:rPr>
                <w:szCs w:val="24"/>
                <w:lang w:bidi="en-US"/>
              </w:rPr>
              <w:t>49.41</w:t>
            </w:r>
          </w:p>
        </w:tc>
        <w:tc>
          <w:tcPr>
            <w:tcW w:w="764" w:type="dxa"/>
            <w:tcBorders>
              <w:top w:val="single" w:sz="4" w:space="0" w:color="000000"/>
              <w:left w:val="single" w:sz="4" w:space="0" w:color="000000"/>
              <w:bottom w:val="single" w:sz="4" w:space="0" w:color="000000"/>
            </w:tcBorders>
            <w:vAlign w:val="bottom"/>
          </w:tcPr>
          <w:p w14:paraId="6F1A06B9" w14:textId="77777777" w:rsidR="00855FC3" w:rsidRPr="006519A0" w:rsidRDefault="00855FC3" w:rsidP="00C24650">
            <w:pPr>
              <w:spacing w:line="288" w:lineRule="auto"/>
              <w:ind w:right="70"/>
              <w:jc w:val="center"/>
              <w:rPr>
                <w:szCs w:val="24"/>
                <w:lang w:bidi="en-US"/>
              </w:rPr>
            </w:pPr>
            <w:r w:rsidRPr="006519A0">
              <w:rPr>
                <w:szCs w:val="24"/>
                <w:lang w:bidi="en-US"/>
              </w:rPr>
              <w:t>53.00</w:t>
            </w:r>
          </w:p>
        </w:tc>
        <w:tc>
          <w:tcPr>
            <w:tcW w:w="764" w:type="dxa"/>
            <w:tcBorders>
              <w:top w:val="single" w:sz="4" w:space="0" w:color="000000"/>
              <w:bottom w:val="single" w:sz="4" w:space="0" w:color="000000"/>
              <w:right w:val="single" w:sz="4" w:space="0" w:color="000000"/>
            </w:tcBorders>
            <w:vAlign w:val="bottom"/>
          </w:tcPr>
          <w:p w14:paraId="5480C7DE" w14:textId="77777777" w:rsidR="00855FC3" w:rsidRPr="006519A0" w:rsidRDefault="00855FC3" w:rsidP="00C24650">
            <w:pPr>
              <w:spacing w:line="288" w:lineRule="auto"/>
              <w:ind w:right="75"/>
              <w:jc w:val="center"/>
              <w:rPr>
                <w:szCs w:val="24"/>
                <w:lang w:bidi="en-US"/>
              </w:rPr>
            </w:pPr>
            <w:r w:rsidRPr="006519A0">
              <w:rPr>
                <w:w w:val="95"/>
                <w:szCs w:val="24"/>
                <w:lang w:bidi="en-US"/>
              </w:rPr>
              <w:t>51.74</w:t>
            </w:r>
          </w:p>
        </w:tc>
        <w:tc>
          <w:tcPr>
            <w:tcW w:w="764" w:type="dxa"/>
            <w:tcBorders>
              <w:top w:val="single" w:sz="4" w:space="0" w:color="000000"/>
              <w:left w:val="single" w:sz="4" w:space="0" w:color="000000"/>
              <w:bottom w:val="single" w:sz="4" w:space="0" w:color="000000"/>
            </w:tcBorders>
            <w:vAlign w:val="bottom"/>
          </w:tcPr>
          <w:p w14:paraId="6B806657" w14:textId="77777777" w:rsidR="00855FC3" w:rsidRPr="006519A0" w:rsidRDefault="00855FC3" w:rsidP="00C24650">
            <w:pPr>
              <w:spacing w:line="288" w:lineRule="auto"/>
              <w:ind w:right="61"/>
              <w:jc w:val="center"/>
              <w:rPr>
                <w:szCs w:val="24"/>
                <w:lang w:bidi="en-US"/>
              </w:rPr>
            </w:pPr>
            <w:r w:rsidRPr="006519A0">
              <w:rPr>
                <w:szCs w:val="24"/>
                <w:lang w:bidi="en-US"/>
              </w:rPr>
              <w:t>60.00</w:t>
            </w:r>
          </w:p>
        </w:tc>
        <w:tc>
          <w:tcPr>
            <w:tcW w:w="764" w:type="dxa"/>
            <w:tcBorders>
              <w:top w:val="single" w:sz="4" w:space="0" w:color="000000"/>
              <w:bottom w:val="single" w:sz="4" w:space="0" w:color="000000"/>
              <w:right w:val="single" w:sz="4" w:space="0" w:color="000000"/>
            </w:tcBorders>
            <w:vAlign w:val="bottom"/>
          </w:tcPr>
          <w:p w14:paraId="37E2F784" w14:textId="77777777" w:rsidR="00855FC3" w:rsidRPr="006519A0" w:rsidRDefault="00855FC3" w:rsidP="00C24650">
            <w:pPr>
              <w:spacing w:line="288" w:lineRule="auto"/>
              <w:ind w:right="20"/>
              <w:jc w:val="center"/>
              <w:rPr>
                <w:szCs w:val="24"/>
                <w:lang w:bidi="en-US"/>
              </w:rPr>
            </w:pPr>
            <w:r w:rsidRPr="006519A0">
              <w:rPr>
                <w:szCs w:val="24"/>
                <w:lang w:bidi="en-US"/>
              </w:rPr>
              <w:t>54.87</w:t>
            </w:r>
          </w:p>
        </w:tc>
        <w:tc>
          <w:tcPr>
            <w:tcW w:w="764" w:type="dxa"/>
            <w:tcBorders>
              <w:top w:val="single" w:sz="4" w:space="0" w:color="000000"/>
              <w:left w:val="single" w:sz="4" w:space="0" w:color="000000"/>
              <w:bottom w:val="single" w:sz="4" w:space="0" w:color="000000"/>
            </w:tcBorders>
            <w:vAlign w:val="bottom"/>
          </w:tcPr>
          <w:p w14:paraId="193E499D" w14:textId="77777777" w:rsidR="00855FC3" w:rsidRPr="006519A0" w:rsidRDefault="00855FC3" w:rsidP="00C24650">
            <w:pPr>
              <w:spacing w:line="288" w:lineRule="auto"/>
              <w:ind w:right="56"/>
              <w:jc w:val="center"/>
              <w:rPr>
                <w:szCs w:val="24"/>
                <w:lang w:bidi="en-US"/>
              </w:rPr>
            </w:pPr>
            <w:r w:rsidRPr="006519A0">
              <w:rPr>
                <w:szCs w:val="24"/>
                <w:lang w:bidi="en-US"/>
              </w:rPr>
              <w:t>67.00</w:t>
            </w:r>
          </w:p>
        </w:tc>
      </w:tr>
      <w:tr w:rsidR="00855FC3" w:rsidRPr="006519A0" w14:paraId="045338A8" w14:textId="77777777" w:rsidTr="00C24650">
        <w:trPr>
          <w:trHeight w:val="836"/>
        </w:trPr>
        <w:tc>
          <w:tcPr>
            <w:tcW w:w="1700" w:type="dxa"/>
            <w:tcBorders>
              <w:top w:val="single" w:sz="4" w:space="0" w:color="000000"/>
              <w:bottom w:val="single" w:sz="4" w:space="0" w:color="000000"/>
            </w:tcBorders>
          </w:tcPr>
          <w:p w14:paraId="1E586341" w14:textId="77777777" w:rsidR="00855FC3" w:rsidRPr="006519A0" w:rsidRDefault="00855FC3" w:rsidP="00C24650">
            <w:pPr>
              <w:spacing w:line="288" w:lineRule="auto"/>
              <w:ind w:right="82"/>
              <w:rPr>
                <w:b/>
                <w:szCs w:val="24"/>
                <w:lang w:bidi="en-US"/>
              </w:rPr>
            </w:pPr>
            <w:r w:rsidRPr="006519A0">
              <w:rPr>
                <w:b/>
                <w:szCs w:val="24"/>
                <w:lang w:bidi="en-US"/>
              </w:rPr>
              <w:t>Other supply lines 34.5kV and under</w:t>
            </w:r>
          </w:p>
        </w:tc>
        <w:tc>
          <w:tcPr>
            <w:tcW w:w="764" w:type="dxa"/>
            <w:tcBorders>
              <w:top w:val="single" w:sz="4" w:space="0" w:color="000000"/>
              <w:bottom w:val="single" w:sz="4" w:space="0" w:color="000000"/>
              <w:right w:val="single" w:sz="4" w:space="0" w:color="000000"/>
            </w:tcBorders>
            <w:vAlign w:val="bottom"/>
          </w:tcPr>
          <w:p w14:paraId="3FE46FA8" w14:textId="77777777" w:rsidR="00855FC3" w:rsidRPr="006519A0" w:rsidRDefault="00855FC3" w:rsidP="00C24650">
            <w:pPr>
              <w:spacing w:line="288" w:lineRule="auto"/>
              <w:ind w:right="27"/>
              <w:jc w:val="center"/>
              <w:rPr>
                <w:szCs w:val="24"/>
                <w:lang w:bidi="en-US"/>
              </w:rPr>
            </w:pPr>
            <w:r w:rsidRPr="006519A0">
              <w:rPr>
                <w:szCs w:val="24"/>
                <w:lang w:bidi="en-US"/>
              </w:rPr>
              <w:t>2.66</w:t>
            </w:r>
          </w:p>
        </w:tc>
        <w:tc>
          <w:tcPr>
            <w:tcW w:w="764" w:type="dxa"/>
            <w:tcBorders>
              <w:top w:val="single" w:sz="4" w:space="0" w:color="000000"/>
              <w:left w:val="single" w:sz="4" w:space="0" w:color="000000"/>
              <w:bottom w:val="single" w:sz="4" w:space="0" w:color="000000"/>
            </w:tcBorders>
            <w:vAlign w:val="bottom"/>
          </w:tcPr>
          <w:p w14:paraId="399C5EF7" w14:textId="77777777" w:rsidR="00855FC3" w:rsidRPr="006519A0" w:rsidRDefault="00855FC3" w:rsidP="00C24650">
            <w:pPr>
              <w:spacing w:line="288" w:lineRule="auto"/>
              <w:ind w:right="65"/>
              <w:jc w:val="center"/>
              <w:rPr>
                <w:szCs w:val="24"/>
                <w:lang w:bidi="en-US"/>
              </w:rPr>
            </w:pPr>
            <w:r w:rsidRPr="006519A0">
              <w:rPr>
                <w:szCs w:val="24"/>
                <w:lang w:bidi="en-US"/>
              </w:rPr>
              <w:t>8.00</w:t>
            </w:r>
          </w:p>
        </w:tc>
        <w:tc>
          <w:tcPr>
            <w:tcW w:w="764" w:type="dxa"/>
            <w:tcBorders>
              <w:top w:val="single" w:sz="4" w:space="0" w:color="000000"/>
              <w:bottom w:val="single" w:sz="4" w:space="0" w:color="000000"/>
              <w:right w:val="single" w:sz="4" w:space="0" w:color="000000"/>
            </w:tcBorders>
            <w:vAlign w:val="bottom"/>
          </w:tcPr>
          <w:p w14:paraId="3EF408E4" w14:textId="77777777" w:rsidR="00855FC3" w:rsidRPr="006519A0" w:rsidRDefault="00855FC3" w:rsidP="00C24650">
            <w:pPr>
              <w:spacing w:line="288" w:lineRule="auto"/>
              <w:jc w:val="center"/>
              <w:rPr>
                <w:szCs w:val="24"/>
                <w:lang w:bidi="en-US"/>
              </w:rPr>
            </w:pPr>
            <w:r w:rsidRPr="006519A0">
              <w:rPr>
                <w:szCs w:val="24"/>
                <w:lang w:bidi="en-US"/>
              </w:rPr>
              <w:t>4.52</w:t>
            </w:r>
          </w:p>
        </w:tc>
        <w:tc>
          <w:tcPr>
            <w:tcW w:w="764" w:type="dxa"/>
            <w:tcBorders>
              <w:top w:val="single" w:sz="4" w:space="0" w:color="000000"/>
              <w:left w:val="single" w:sz="4" w:space="0" w:color="000000"/>
              <w:bottom w:val="single" w:sz="4" w:space="0" w:color="000000"/>
            </w:tcBorders>
            <w:vAlign w:val="bottom"/>
          </w:tcPr>
          <w:p w14:paraId="3305E088" w14:textId="77777777" w:rsidR="00855FC3" w:rsidRPr="006519A0" w:rsidRDefault="00855FC3" w:rsidP="00C24650">
            <w:pPr>
              <w:spacing w:line="288" w:lineRule="auto"/>
              <w:ind w:right="185"/>
              <w:jc w:val="center"/>
              <w:rPr>
                <w:szCs w:val="24"/>
                <w:lang w:bidi="en-US"/>
              </w:rPr>
            </w:pPr>
            <w:r w:rsidRPr="006519A0">
              <w:rPr>
                <w:szCs w:val="24"/>
                <w:lang w:bidi="en-US"/>
              </w:rPr>
              <w:t>10.00</w:t>
            </w:r>
          </w:p>
        </w:tc>
        <w:tc>
          <w:tcPr>
            <w:tcW w:w="764" w:type="dxa"/>
            <w:tcBorders>
              <w:top w:val="single" w:sz="4" w:space="0" w:color="000000"/>
              <w:bottom w:val="single" w:sz="4" w:space="0" w:color="000000"/>
              <w:right w:val="single" w:sz="4" w:space="0" w:color="000000"/>
            </w:tcBorders>
            <w:vAlign w:val="bottom"/>
          </w:tcPr>
          <w:p w14:paraId="038382BF" w14:textId="77777777" w:rsidR="00855FC3" w:rsidRPr="006519A0" w:rsidRDefault="00855FC3" w:rsidP="00C24650">
            <w:pPr>
              <w:spacing w:line="288" w:lineRule="auto"/>
              <w:ind w:right="22"/>
              <w:jc w:val="center"/>
              <w:rPr>
                <w:szCs w:val="24"/>
                <w:lang w:bidi="en-US"/>
              </w:rPr>
            </w:pPr>
            <w:r w:rsidRPr="006519A0">
              <w:rPr>
                <w:szCs w:val="24"/>
                <w:lang w:bidi="en-US"/>
              </w:rPr>
              <w:t>5.91</w:t>
            </w:r>
          </w:p>
        </w:tc>
        <w:tc>
          <w:tcPr>
            <w:tcW w:w="764" w:type="dxa"/>
            <w:tcBorders>
              <w:top w:val="single" w:sz="4" w:space="0" w:color="000000"/>
              <w:left w:val="single" w:sz="4" w:space="0" w:color="000000"/>
              <w:bottom w:val="single" w:sz="4" w:space="0" w:color="000000"/>
            </w:tcBorders>
            <w:vAlign w:val="bottom"/>
          </w:tcPr>
          <w:p w14:paraId="673B9BD9" w14:textId="77777777" w:rsidR="00855FC3" w:rsidRPr="006519A0" w:rsidRDefault="00855FC3" w:rsidP="00C24650">
            <w:pPr>
              <w:spacing w:line="288" w:lineRule="auto"/>
              <w:ind w:right="70"/>
              <w:jc w:val="center"/>
              <w:rPr>
                <w:szCs w:val="24"/>
                <w:lang w:bidi="en-US"/>
              </w:rPr>
            </w:pPr>
            <w:r w:rsidRPr="006519A0">
              <w:rPr>
                <w:szCs w:val="24"/>
                <w:lang w:bidi="en-US"/>
              </w:rPr>
              <w:t>15.00</w:t>
            </w:r>
          </w:p>
        </w:tc>
        <w:tc>
          <w:tcPr>
            <w:tcW w:w="764" w:type="dxa"/>
            <w:tcBorders>
              <w:top w:val="single" w:sz="4" w:space="0" w:color="000000"/>
              <w:bottom w:val="single" w:sz="4" w:space="0" w:color="000000"/>
              <w:right w:val="single" w:sz="4" w:space="0" w:color="000000"/>
            </w:tcBorders>
            <w:vAlign w:val="bottom"/>
          </w:tcPr>
          <w:p w14:paraId="74D6B217" w14:textId="77777777" w:rsidR="00855FC3" w:rsidRPr="006519A0" w:rsidRDefault="00855FC3" w:rsidP="00C24650">
            <w:pPr>
              <w:spacing w:line="288" w:lineRule="auto"/>
              <w:jc w:val="center"/>
              <w:rPr>
                <w:szCs w:val="24"/>
                <w:lang w:bidi="en-US"/>
              </w:rPr>
            </w:pPr>
            <w:r w:rsidRPr="006519A0">
              <w:rPr>
                <w:szCs w:val="24"/>
                <w:lang w:bidi="en-US"/>
              </w:rPr>
              <w:t>8.24</w:t>
            </w:r>
          </w:p>
        </w:tc>
        <w:tc>
          <w:tcPr>
            <w:tcW w:w="764" w:type="dxa"/>
            <w:tcBorders>
              <w:top w:val="single" w:sz="4" w:space="0" w:color="000000"/>
              <w:left w:val="single" w:sz="4" w:space="0" w:color="000000"/>
              <w:bottom w:val="single" w:sz="4" w:space="0" w:color="000000"/>
            </w:tcBorders>
            <w:vAlign w:val="bottom"/>
          </w:tcPr>
          <w:p w14:paraId="6B7B0986" w14:textId="77777777" w:rsidR="00855FC3" w:rsidRPr="006519A0" w:rsidRDefault="00855FC3" w:rsidP="00C24650">
            <w:pPr>
              <w:spacing w:line="288" w:lineRule="auto"/>
              <w:ind w:right="61"/>
              <w:jc w:val="center"/>
              <w:rPr>
                <w:szCs w:val="24"/>
                <w:lang w:bidi="en-US"/>
              </w:rPr>
            </w:pPr>
            <w:r w:rsidRPr="006519A0">
              <w:rPr>
                <w:szCs w:val="24"/>
                <w:lang w:bidi="en-US"/>
              </w:rPr>
              <w:t>17.00</w:t>
            </w:r>
          </w:p>
        </w:tc>
        <w:tc>
          <w:tcPr>
            <w:tcW w:w="764" w:type="dxa"/>
            <w:tcBorders>
              <w:top w:val="single" w:sz="4" w:space="0" w:color="000000"/>
              <w:bottom w:val="single" w:sz="4" w:space="0" w:color="000000"/>
              <w:right w:val="single" w:sz="4" w:space="0" w:color="000000"/>
            </w:tcBorders>
            <w:vAlign w:val="bottom"/>
          </w:tcPr>
          <w:p w14:paraId="6A294C8B" w14:textId="77777777" w:rsidR="00855FC3" w:rsidRPr="006519A0" w:rsidRDefault="00855FC3" w:rsidP="00C24650">
            <w:pPr>
              <w:spacing w:line="288" w:lineRule="auto"/>
              <w:ind w:right="20"/>
              <w:jc w:val="center"/>
              <w:rPr>
                <w:szCs w:val="24"/>
                <w:lang w:bidi="en-US"/>
              </w:rPr>
            </w:pPr>
            <w:r w:rsidRPr="006519A0">
              <w:rPr>
                <w:szCs w:val="24"/>
                <w:lang w:bidi="en-US"/>
              </w:rPr>
              <w:t>11.85</w:t>
            </w:r>
          </w:p>
        </w:tc>
        <w:tc>
          <w:tcPr>
            <w:tcW w:w="764" w:type="dxa"/>
            <w:tcBorders>
              <w:top w:val="single" w:sz="4" w:space="0" w:color="000000"/>
              <w:left w:val="single" w:sz="4" w:space="0" w:color="000000"/>
              <w:bottom w:val="single" w:sz="4" w:space="0" w:color="000000"/>
            </w:tcBorders>
            <w:vAlign w:val="bottom"/>
          </w:tcPr>
          <w:p w14:paraId="4D6A5BDE" w14:textId="77777777" w:rsidR="00855FC3" w:rsidRPr="006519A0" w:rsidRDefault="00855FC3" w:rsidP="00C24650">
            <w:pPr>
              <w:spacing w:line="288" w:lineRule="auto"/>
              <w:ind w:right="56"/>
              <w:jc w:val="center"/>
              <w:rPr>
                <w:szCs w:val="24"/>
                <w:lang w:bidi="en-US"/>
              </w:rPr>
            </w:pPr>
            <w:r w:rsidRPr="006519A0">
              <w:rPr>
                <w:szCs w:val="24"/>
                <w:lang w:bidi="en-US"/>
              </w:rPr>
              <w:t>23.00</w:t>
            </w:r>
          </w:p>
        </w:tc>
      </w:tr>
      <w:tr w:rsidR="00855FC3" w:rsidRPr="006519A0" w14:paraId="33F72EBA" w14:textId="77777777" w:rsidTr="00C24650">
        <w:trPr>
          <w:trHeight w:val="107"/>
        </w:trPr>
        <w:tc>
          <w:tcPr>
            <w:tcW w:w="9340" w:type="dxa"/>
            <w:gridSpan w:val="11"/>
            <w:tcBorders>
              <w:top w:val="single" w:sz="4" w:space="0" w:color="000000"/>
              <w:bottom w:val="single" w:sz="4" w:space="0" w:color="000000"/>
            </w:tcBorders>
          </w:tcPr>
          <w:p w14:paraId="07B132D1" w14:textId="77777777" w:rsidR="00855FC3" w:rsidRPr="006519A0" w:rsidRDefault="00855FC3" w:rsidP="00C24650">
            <w:pPr>
              <w:spacing w:line="288" w:lineRule="auto"/>
              <w:rPr>
                <w:b/>
                <w:szCs w:val="24"/>
                <w:lang w:bidi="en-US"/>
              </w:rPr>
            </w:pPr>
            <w:r w:rsidRPr="006519A0">
              <w:rPr>
                <w:b/>
                <w:szCs w:val="24"/>
                <w:lang w:bidi="en-US"/>
              </w:rPr>
              <w:t>Other supply lines:</w:t>
            </w:r>
          </w:p>
        </w:tc>
      </w:tr>
      <w:tr w:rsidR="00855FC3" w:rsidRPr="006519A0" w14:paraId="743296D8" w14:textId="77777777" w:rsidTr="00C24650">
        <w:trPr>
          <w:trHeight w:val="197"/>
        </w:trPr>
        <w:tc>
          <w:tcPr>
            <w:tcW w:w="1700" w:type="dxa"/>
            <w:tcBorders>
              <w:top w:val="single" w:sz="4" w:space="0" w:color="000000"/>
              <w:bottom w:val="single" w:sz="4" w:space="0" w:color="000000"/>
            </w:tcBorders>
          </w:tcPr>
          <w:p w14:paraId="2CC87541" w14:textId="77777777" w:rsidR="00855FC3" w:rsidRPr="006519A0" w:rsidRDefault="00855FC3" w:rsidP="00C24650">
            <w:pPr>
              <w:spacing w:line="288" w:lineRule="auto"/>
              <w:rPr>
                <w:szCs w:val="24"/>
                <w:lang w:bidi="en-US"/>
              </w:rPr>
            </w:pPr>
            <w:r w:rsidRPr="006519A0">
              <w:rPr>
                <w:szCs w:val="24"/>
                <w:lang w:bidi="en-US"/>
              </w:rPr>
              <w:t>69 kV</w:t>
            </w:r>
          </w:p>
        </w:tc>
        <w:tc>
          <w:tcPr>
            <w:tcW w:w="764" w:type="dxa"/>
            <w:tcBorders>
              <w:top w:val="single" w:sz="4" w:space="0" w:color="000000"/>
              <w:bottom w:val="single" w:sz="4" w:space="0" w:color="000000"/>
              <w:right w:val="single" w:sz="4" w:space="0" w:color="000000"/>
            </w:tcBorders>
            <w:vAlign w:val="bottom"/>
          </w:tcPr>
          <w:p w14:paraId="214716BB" w14:textId="77777777" w:rsidR="00855FC3" w:rsidRPr="006519A0" w:rsidRDefault="00855FC3" w:rsidP="00C24650">
            <w:pPr>
              <w:spacing w:line="288" w:lineRule="auto"/>
              <w:ind w:right="27"/>
              <w:jc w:val="center"/>
              <w:rPr>
                <w:szCs w:val="24"/>
                <w:lang w:bidi="en-US"/>
              </w:rPr>
            </w:pPr>
            <w:r w:rsidRPr="006519A0">
              <w:rPr>
                <w:szCs w:val="24"/>
                <w:lang w:bidi="en-US"/>
              </w:rPr>
              <w:t>4.06</w:t>
            </w:r>
          </w:p>
        </w:tc>
        <w:tc>
          <w:tcPr>
            <w:tcW w:w="764" w:type="dxa"/>
            <w:tcBorders>
              <w:top w:val="single" w:sz="4" w:space="0" w:color="000000"/>
              <w:left w:val="single" w:sz="4" w:space="0" w:color="000000"/>
              <w:bottom w:val="single" w:sz="4" w:space="0" w:color="000000"/>
            </w:tcBorders>
            <w:vAlign w:val="bottom"/>
          </w:tcPr>
          <w:p w14:paraId="3F3FCECA" w14:textId="77777777" w:rsidR="00855FC3" w:rsidRPr="006519A0" w:rsidRDefault="00855FC3" w:rsidP="00C24650">
            <w:pPr>
              <w:spacing w:line="288" w:lineRule="auto"/>
              <w:ind w:right="65"/>
              <w:jc w:val="center"/>
              <w:rPr>
                <w:szCs w:val="24"/>
                <w:lang w:bidi="en-US"/>
              </w:rPr>
            </w:pPr>
            <w:r w:rsidRPr="006519A0">
              <w:rPr>
                <w:szCs w:val="24"/>
                <w:lang w:bidi="en-US"/>
              </w:rPr>
              <w:t>10.00</w:t>
            </w:r>
          </w:p>
        </w:tc>
        <w:tc>
          <w:tcPr>
            <w:tcW w:w="764" w:type="dxa"/>
            <w:tcBorders>
              <w:top w:val="single" w:sz="4" w:space="0" w:color="000000"/>
              <w:bottom w:val="single" w:sz="4" w:space="0" w:color="000000"/>
              <w:right w:val="single" w:sz="4" w:space="0" w:color="000000"/>
            </w:tcBorders>
            <w:vAlign w:val="bottom"/>
          </w:tcPr>
          <w:p w14:paraId="0DECE078" w14:textId="77777777" w:rsidR="00855FC3" w:rsidRPr="006519A0" w:rsidRDefault="00855FC3" w:rsidP="00C24650">
            <w:pPr>
              <w:spacing w:line="288" w:lineRule="auto"/>
              <w:jc w:val="center"/>
              <w:rPr>
                <w:szCs w:val="24"/>
                <w:lang w:bidi="en-US"/>
              </w:rPr>
            </w:pPr>
            <w:r w:rsidRPr="006519A0">
              <w:rPr>
                <w:szCs w:val="24"/>
                <w:lang w:bidi="en-US"/>
              </w:rPr>
              <w:t>5.91</w:t>
            </w:r>
          </w:p>
        </w:tc>
        <w:tc>
          <w:tcPr>
            <w:tcW w:w="764" w:type="dxa"/>
            <w:tcBorders>
              <w:top w:val="single" w:sz="4" w:space="0" w:color="000000"/>
              <w:left w:val="single" w:sz="4" w:space="0" w:color="000000"/>
              <w:bottom w:val="single" w:sz="4" w:space="0" w:color="000000"/>
            </w:tcBorders>
            <w:vAlign w:val="bottom"/>
          </w:tcPr>
          <w:p w14:paraId="536C2134" w14:textId="77777777" w:rsidR="00855FC3" w:rsidRPr="006519A0" w:rsidRDefault="00855FC3" w:rsidP="00C24650">
            <w:pPr>
              <w:spacing w:line="288" w:lineRule="auto"/>
              <w:ind w:right="185"/>
              <w:jc w:val="center"/>
              <w:rPr>
                <w:szCs w:val="24"/>
                <w:lang w:bidi="en-US"/>
              </w:rPr>
            </w:pPr>
            <w:r w:rsidRPr="006519A0">
              <w:rPr>
                <w:szCs w:val="24"/>
                <w:lang w:bidi="en-US"/>
              </w:rPr>
              <w:t>11.00</w:t>
            </w:r>
          </w:p>
        </w:tc>
        <w:tc>
          <w:tcPr>
            <w:tcW w:w="764" w:type="dxa"/>
            <w:tcBorders>
              <w:top w:val="single" w:sz="4" w:space="0" w:color="000000"/>
              <w:bottom w:val="single" w:sz="4" w:space="0" w:color="000000"/>
              <w:right w:val="single" w:sz="4" w:space="0" w:color="000000"/>
            </w:tcBorders>
            <w:vAlign w:val="bottom"/>
          </w:tcPr>
          <w:p w14:paraId="764297E9" w14:textId="77777777" w:rsidR="00855FC3" w:rsidRPr="006519A0" w:rsidRDefault="00855FC3" w:rsidP="00C24650">
            <w:pPr>
              <w:spacing w:line="288" w:lineRule="auto"/>
              <w:ind w:right="22"/>
              <w:jc w:val="center"/>
              <w:rPr>
                <w:szCs w:val="24"/>
                <w:lang w:bidi="en-US"/>
              </w:rPr>
            </w:pPr>
            <w:r w:rsidRPr="006519A0">
              <w:rPr>
                <w:szCs w:val="24"/>
                <w:lang w:bidi="en-US"/>
              </w:rPr>
              <w:t>7.31</w:t>
            </w:r>
          </w:p>
        </w:tc>
        <w:tc>
          <w:tcPr>
            <w:tcW w:w="764" w:type="dxa"/>
            <w:tcBorders>
              <w:top w:val="single" w:sz="4" w:space="0" w:color="000000"/>
              <w:left w:val="single" w:sz="4" w:space="0" w:color="000000"/>
              <w:bottom w:val="single" w:sz="4" w:space="0" w:color="000000"/>
            </w:tcBorders>
            <w:vAlign w:val="bottom"/>
          </w:tcPr>
          <w:p w14:paraId="73CAC58B" w14:textId="77777777" w:rsidR="00855FC3" w:rsidRPr="006519A0" w:rsidRDefault="00855FC3" w:rsidP="00C24650">
            <w:pPr>
              <w:spacing w:line="288" w:lineRule="auto"/>
              <w:ind w:right="70"/>
              <w:jc w:val="center"/>
              <w:rPr>
                <w:szCs w:val="24"/>
                <w:lang w:bidi="en-US"/>
              </w:rPr>
            </w:pPr>
            <w:r w:rsidRPr="006519A0">
              <w:rPr>
                <w:szCs w:val="24"/>
                <w:lang w:bidi="en-US"/>
              </w:rPr>
              <w:t>16.00</w:t>
            </w:r>
          </w:p>
        </w:tc>
        <w:tc>
          <w:tcPr>
            <w:tcW w:w="764" w:type="dxa"/>
            <w:tcBorders>
              <w:top w:val="single" w:sz="4" w:space="0" w:color="000000"/>
              <w:bottom w:val="single" w:sz="4" w:space="0" w:color="000000"/>
              <w:right w:val="single" w:sz="4" w:space="0" w:color="000000"/>
            </w:tcBorders>
            <w:vAlign w:val="bottom"/>
          </w:tcPr>
          <w:p w14:paraId="45096819" w14:textId="77777777" w:rsidR="00855FC3" w:rsidRPr="006519A0" w:rsidRDefault="00855FC3" w:rsidP="00C24650">
            <w:pPr>
              <w:spacing w:line="288" w:lineRule="auto"/>
              <w:jc w:val="center"/>
              <w:rPr>
                <w:szCs w:val="24"/>
                <w:lang w:bidi="en-US"/>
              </w:rPr>
            </w:pPr>
            <w:r w:rsidRPr="006519A0">
              <w:rPr>
                <w:szCs w:val="24"/>
                <w:lang w:bidi="en-US"/>
              </w:rPr>
              <w:t>9.63</w:t>
            </w:r>
          </w:p>
        </w:tc>
        <w:tc>
          <w:tcPr>
            <w:tcW w:w="764" w:type="dxa"/>
            <w:tcBorders>
              <w:top w:val="single" w:sz="4" w:space="0" w:color="000000"/>
              <w:left w:val="single" w:sz="4" w:space="0" w:color="000000"/>
              <w:bottom w:val="single" w:sz="4" w:space="0" w:color="000000"/>
            </w:tcBorders>
            <w:vAlign w:val="bottom"/>
          </w:tcPr>
          <w:p w14:paraId="14EB51A3" w14:textId="77777777" w:rsidR="00855FC3" w:rsidRPr="006519A0" w:rsidRDefault="00855FC3" w:rsidP="00C24650">
            <w:pPr>
              <w:spacing w:line="288" w:lineRule="auto"/>
              <w:ind w:right="61"/>
              <w:jc w:val="center"/>
              <w:rPr>
                <w:szCs w:val="24"/>
                <w:lang w:bidi="en-US"/>
              </w:rPr>
            </w:pPr>
            <w:r w:rsidRPr="006519A0">
              <w:rPr>
                <w:szCs w:val="24"/>
                <w:lang w:bidi="en-US"/>
              </w:rPr>
              <w:t>18.00</w:t>
            </w:r>
          </w:p>
        </w:tc>
        <w:tc>
          <w:tcPr>
            <w:tcW w:w="764" w:type="dxa"/>
            <w:tcBorders>
              <w:top w:val="single" w:sz="4" w:space="0" w:color="000000"/>
              <w:bottom w:val="single" w:sz="4" w:space="0" w:color="000000"/>
              <w:right w:val="single" w:sz="4" w:space="0" w:color="000000"/>
            </w:tcBorders>
            <w:vAlign w:val="bottom"/>
          </w:tcPr>
          <w:p w14:paraId="22A7A9CA" w14:textId="77777777" w:rsidR="00855FC3" w:rsidRPr="006519A0" w:rsidRDefault="00855FC3" w:rsidP="00C24650">
            <w:pPr>
              <w:spacing w:line="288" w:lineRule="auto"/>
              <w:ind w:right="20"/>
              <w:jc w:val="center"/>
              <w:rPr>
                <w:szCs w:val="24"/>
                <w:lang w:bidi="en-US"/>
              </w:rPr>
            </w:pPr>
            <w:r w:rsidRPr="006519A0">
              <w:rPr>
                <w:szCs w:val="24"/>
                <w:lang w:bidi="en-US"/>
              </w:rPr>
              <w:t>13.25</w:t>
            </w:r>
          </w:p>
        </w:tc>
        <w:tc>
          <w:tcPr>
            <w:tcW w:w="764" w:type="dxa"/>
            <w:tcBorders>
              <w:top w:val="single" w:sz="4" w:space="0" w:color="000000"/>
              <w:left w:val="single" w:sz="4" w:space="0" w:color="000000"/>
              <w:bottom w:val="single" w:sz="4" w:space="0" w:color="000000"/>
            </w:tcBorders>
            <w:vAlign w:val="bottom"/>
          </w:tcPr>
          <w:p w14:paraId="1529807A" w14:textId="77777777" w:rsidR="00855FC3" w:rsidRPr="006519A0" w:rsidRDefault="00855FC3" w:rsidP="00C24650">
            <w:pPr>
              <w:spacing w:line="288" w:lineRule="auto"/>
              <w:ind w:right="56"/>
              <w:jc w:val="center"/>
              <w:rPr>
                <w:szCs w:val="24"/>
                <w:lang w:bidi="en-US"/>
              </w:rPr>
            </w:pPr>
            <w:r w:rsidRPr="006519A0">
              <w:rPr>
                <w:szCs w:val="24"/>
                <w:lang w:bidi="en-US"/>
              </w:rPr>
              <w:t>20.00</w:t>
            </w:r>
          </w:p>
        </w:tc>
      </w:tr>
      <w:tr w:rsidR="00855FC3" w:rsidRPr="006519A0" w14:paraId="6F926C36" w14:textId="77777777" w:rsidTr="00C24650">
        <w:trPr>
          <w:trHeight w:val="125"/>
        </w:trPr>
        <w:tc>
          <w:tcPr>
            <w:tcW w:w="1700" w:type="dxa"/>
            <w:tcBorders>
              <w:top w:val="single" w:sz="4" w:space="0" w:color="000000"/>
              <w:bottom w:val="single" w:sz="4" w:space="0" w:color="000000"/>
            </w:tcBorders>
          </w:tcPr>
          <w:p w14:paraId="53D1C418" w14:textId="77777777" w:rsidR="00855FC3" w:rsidRPr="006519A0" w:rsidRDefault="00855FC3" w:rsidP="00C24650">
            <w:pPr>
              <w:spacing w:line="288" w:lineRule="auto"/>
              <w:rPr>
                <w:szCs w:val="24"/>
                <w:lang w:bidi="en-US"/>
              </w:rPr>
            </w:pPr>
            <w:r w:rsidRPr="006519A0">
              <w:rPr>
                <w:szCs w:val="24"/>
                <w:lang w:bidi="en-US"/>
              </w:rPr>
              <w:t>115/138/161 kV</w:t>
            </w:r>
          </w:p>
        </w:tc>
        <w:tc>
          <w:tcPr>
            <w:tcW w:w="764" w:type="dxa"/>
            <w:tcBorders>
              <w:top w:val="single" w:sz="4" w:space="0" w:color="000000"/>
              <w:bottom w:val="single" w:sz="4" w:space="0" w:color="000000"/>
              <w:right w:val="single" w:sz="4" w:space="0" w:color="000000"/>
            </w:tcBorders>
            <w:vAlign w:val="bottom"/>
          </w:tcPr>
          <w:p w14:paraId="315CAEA7" w14:textId="77777777" w:rsidR="00855FC3" w:rsidRPr="006519A0" w:rsidRDefault="00855FC3" w:rsidP="00C24650">
            <w:pPr>
              <w:spacing w:line="288" w:lineRule="auto"/>
              <w:ind w:right="27"/>
              <w:jc w:val="center"/>
              <w:rPr>
                <w:szCs w:val="24"/>
                <w:lang w:bidi="en-US"/>
              </w:rPr>
            </w:pPr>
            <w:r w:rsidRPr="006519A0">
              <w:rPr>
                <w:szCs w:val="24"/>
                <w:lang w:bidi="en-US"/>
              </w:rPr>
              <w:t>5.91</w:t>
            </w:r>
          </w:p>
        </w:tc>
        <w:tc>
          <w:tcPr>
            <w:tcW w:w="764" w:type="dxa"/>
            <w:tcBorders>
              <w:top w:val="single" w:sz="4" w:space="0" w:color="000000"/>
              <w:left w:val="single" w:sz="4" w:space="0" w:color="000000"/>
              <w:bottom w:val="single" w:sz="4" w:space="0" w:color="000000"/>
            </w:tcBorders>
            <w:vAlign w:val="bottom"/>
          </w:tcPr>
          <w:p w14:paraId="4BA4FFA7" w14:textId="77777777" w:rsidR="00855FC3" w:rsidRPr="006519A0" w:rsidRDefault="00855FC3" w:rsidP="00C24650">
            <w:pPr>
              <w:spacing w:line="288" w:lineRule="auto"/>
              <w:ind w:right="65"/>
              <w:jc w:val="center"/>
              <w:rPr>
                <w:szCs w:val="24"/>
                <w:lang w:bidi="en-US"/>
              </w:rPr>
            </w:pPr>
            <w:r w:rsidRPr="006519A0">
              <w:rPr>
                <w:szCs w:val="24"/>
                <w:lang w:bidi="en-US"/>
              </w:rPr>
              <w:t>11.00</w:t>
            </w:r>
          </w:p>
        </w:tc>
        <w:tc>
          <w:tcPr>
            <w:tcW w:w="764" w:type="dxa"/>
            <w:tcBorders>
              <w:top w:val="single" w:sz="4" w:space="0" w:color="000000"/>
              <w:bottom w:val="single" w:sz="4" w:space="0" w:color="000000"/>
              <w:right w:val="single" w:sz="4" w:space="0" w:color="000000"/>
            </w:tcBorders>
            <w:vAlign w:val="bottom"/>
          </w:tcPr>
          <w:p w14:paraId="13F09259" w14:textId="77777777" w:rsidR="00855FC3" w:rsidRPr="006519A0" w:rsidRDefault="00855FC3" w:rsidP="00C24650">
            <w:pPr>
              <w:spacing w:line="288" w:lineRule="auto"/>
              <w:jc w:val="center"/>
              <w:rPr>
                <w:szCs w:val="24"/>
                <w:lang w:bidi="en-US"/>
              </w:rPr>
            </w:pPr>
            <w:r w:rsidRPr="006519A0">
              <w:rPr>
                <w:szCs w:val="24"/>
                <w:lang w:bidi="en-US"/>
              </w:rPr>
              <w:t>7.77</w:t>
            </w:r>
          </w:p>
        </w:tc>
        <w:tc>
          <w:tcPr>
            <w:tcW w:w="764" w:type="dxa"/>
            <w:tcBorders>
              <w:top w:val="single" w:sz="4" w:space="0" w:color="000000"/>
              <w:left w:val="single" w:sz="4" w:space="0" w:color="000000"/>
              <w:bottom w:val="single" w:sz="4" w:space="0" w:color="000000"/>
            </w:tcBorders>
            <w:vAlign w:val="bottom"/>
          </w:tcPr>
          <w:p w14:paraId="0F2B0A4C" w14:textId="77777777" w:rsidR="00855FC3" w:rsidRPr="006519A0" w:rsidRDefault="00855FC3" w:rsidP="00C24650">
            <w:pPr>
              <w:spacing w:line="288" w:lineRule="auto"/>
              <w:ind w:right="185"/>
              <w:jc w:val="center"/>
              <w:rPr>
                <w:szCs w:val="24"/>
                <w:lang w:bidi="en-US"/>
              </w:rPr>
            </w:pPr>
            <w:r w:rsidRPr="006519A0">
              <w:rPr>
                <w:szCs w:val="24"/>
                <w:lang w:bidi="en-US"/>
              </w:rPr>
              <w:t>13.00</w:t>
            </w:r>
          </w:p>
        </w:tc>
        <w:tc>
          <w:tcPr>
            <w:tcW w:w="764" w:type="dxa"/>
            <w:tcBorders>
              <w:top w:val="single" w:sz="4" w:space="0" w:color="000000"/>
              <w:bottom w:val="single" w:sz="4" w:space="0" w:color="000000"/>
              <w:right w:val="single" w:sz="4" w:space="0" w:color="000000"/>
            </w:tcBorders>
            <w:vAlign w:val="bottom"/>
          </w:tcPr>
          <w:p w14:paraId="0136AE4D" w14:textId="77777777" w:rsidR="00855FC3" w:rsidRPr="006519A0" w:rsidRDefault="00855FC3" w:rsidP="00C24650">
            <w:pPr>
              <w:spacing w:line="288" w:lineRule="auto"/>
              <w:ind w:right="22"/>
              <w:jc w:val="center"/>
              <w:rPr>
                <w:szCs w:val="24"/>
                <w:lang w:bidi="en-US"/>
              </w:rPr>
            </w:pPr>
            <w:r w:rsidRPr="006519A0">
              <w:rPr>
                <w:szCs w:val="24"/>
                <w:lang w:bidi="en-US"/>
              </w:rPr>
              <w:t>9.17</w:t>
            </w:r>
          </w:p>
        </w:tc>
        <w:tc>
          <w:tcPr>
            <w:tcW w:w="764" w:type="dxa"/>
            <w:tcBorders>
              <w:top w:val="single" w:sz="4" w:space="0" w:color="000000"/>
              <w:left w:val="single" w:sz="4" w:space="0" w:color="000000"/>
              <w:bottom w:val="single" w:sz="4" w:space="0" w:color="000000"/>
            </w:tcBorders>
            <w:vAlign w:val="bottom"/>
          </w:tcPr>
          <w:p w14:paraId="29C9654A" w14:textId="77777777" w:rsidR="00855FC3" w:rsidRPr="006519A0" w:rsidRDefault="00855FC3" w:rsidP="00C24650">
            <w:pPr>
              <w:spacing w:line="288" w:lineRule="auto"/>
              <w:ind w:right="70"/>
              <w:jc w:val="center"/>
              <w:rPr>
                <w:szCs w:val="24"/>
                <w:lang w:bidi="en-US"/>
              </w:rPr>
            </w:pPr>
            <w:r w:rsidRPr="006519A0">
              <w:rPr>
                <w:szCs w:val="24"/>
                <w:lang w:bidi="en-US"/>
              </w:rPr>
              <w:t>18.00</w:t>
            </w:r>
          </w:p>
        </w:tc>
        <w:tc>
          <w:tcPr>
            <w:tcW w:w="764" w:type="dxa"/>
            <w:tcBorders>
              <w:top w:val="single" w:sz="4" w:space="0" w:color="000000"/>
              <w:bottom w:val="single" w:sz="4" w:space="0" w:color="000000"/>
              <w:right w:val="single" w:sz="4" w:space="0" w:color="000000"/>
            </w:tcBorders>
            <w:vAlign w:val="bottom"/>
          </w:tcPr>
          <w:p w14:paraId="2E3F8CE5" w14:textId="77777777" w:rsidR="00855FC3" w:rsidRPr="006519A0" w:rsidRDefault="00855FC3" w:rsidP="00C24650">
            <w:pPr>
              <w:spacing w:line="288" w:lineRule="auto"/>
              <w:ind w:right="75"/>
              <w:jc w:val="center"/>
              <w:rPr>
                <w:szCs w:val="24"/>
                <w:lang w:bidi="en-US"/>
              </w:rPr>
            </w:pPr>
            <w:r w:rsidRPr="006519A0">
              <w:rPr>
                <w:w w:val="95"/>
                <w:szCs w:val="24"/>
                <w:lang w:bidi="en-US"/>
              </w:rPr>
              <w:t>11.49</w:t>
            </w:r>
          </w:p>
        </w:tc>
        <w:tc>
          <w:tcPr>
            <w:tcW w:w="764" w:type="dxa"/>
            <w:tcBorders>
              <w:top w:val="single" w:sz="4" w:space="0" w:color="000000"/>
              <w:left w:val="single" w:sz="4" w:space="0" w:color="000000"/>
              <w:bottom w:val="single" w:sz="4" w:space="0" w:color="000000"/>
            </w:tcBorders>
            <w:vAlign w:val="bottom"/>
          </w:tcPr>
          <w:p w14:paraId="570CF755" w14:textId="77777777" w:rsidR="00855FC3" w:rsidRPr="006519A0" w:rsidRDefault="00855FC3" w:rsidP="00C24650">
            <w:pPr>
              <w:spacing w:line="288" w:lineRule="auto"/>
              <w:ind w:right="61"/>
              <w:jc w:val="center"/>
              <w:rPr>
                <w:szCs w:val="24"/>
                <w:lang w:bidi="en-US"/>
              </w:rPr>
            </w:pPr>
            <w:r w:rsidRPr="006519A0">
              <w:rPr>
                <w:szCs w:val="24"/>
                <w:lang w:bidi="en-US"/>
              </w:rPr>
              <w:t>20.00</w:t>
            </w:r>
          </w:p>
        </w:tc>
        <w:tc>
          <w:tcPr>
            <w:tcW w:w="764" w:type="dxa"/>
            <w:tcBorders>
              <w:top w:val="single" w:sz="4" w:space="0" w:color="000000"/>
              <w:bottom w:val="single" w:sz="4" w:space="0" w:color="000000"/>
              <w:right w:val="single" w:sz="4" w:space="0" w:color="000000"/>
            </w:tcBorders>
            <w:vAlign w:val="bottom"/>
          </w:tcPr>
          <w:p w14:paraId="27795AAC" w14:textId="77777777" w:rsidR="00855FC3" w:rsidRPr="006519A0" w:rsidRDefault="00855FC3" w:rsidP="00C24650">
            <w:pPr>
              <w:spacing w:line="288" w:lineRule="auto"/>
              <w:ind w:right="20"/>
              <w:jc w:val="center"/>
              <w:rPr>
                <w:szCs w:val="24"/>
                <w:lang w:bidi="en-US"/>
              </w:rPr>
            </w:pPr>
            <w:r w:rsidRPr="006519A0">
              <w:rPr>
                <w:szCs w:val="24"/>
                <w:lang w:bidi="en-US"/>
              </w:rPr>
              <w:t>15.10</w:t>
            </w:r>
          </w:p>
        </w:tc>
        <w:tc>
          <w:tcPr>
            <w:tcW w:w="764" w:type="dxa"/>
            <w:tcBorders>
              <w:top w:val="single" w:sz="4" w:space="0" w:color="000000"/>
              <w:left w:val="single" w:sz="4" w:space="0" w:color="000000"/>
              <w:bottom w:val="single" w:sz="4" w:space="0" w:color="000000"/>
            </w:tcBorders>
            <w:vAlign w:val="bottom"/>
          </w:tcPr>
          <w:p w14:paraId="75985218" w14:textId="77777777" w:rsidR="00855FC3" w:rsidRPr="006519A0" w:rsidRDefault="00855FC3" w:rsidP="00C24650">
            <w:pPr>
              <w:spacing w:line="288" w:lineRule="auto"/>
              <w:ind w:right="56"/>
              <w:jc w:val="center"/>
              <w:rPr>
                <w:szCs w:val="24"/>
                <w:lang w:bidi="en-US"/>
              </w:rPr>
            </w:pPr>
            <w:r w:rsidRPr="006519A0">
              <w:rPr>
                <w:szCs w:val="24"/>
                <w:lang w:bidi="en-US"/>
              </w:rPr>
              <w:t>22.00</w:t>
            </w:r>
          </w:p>
        </w:tc>
      </w:tr>
      <w:tr w:rsidR="00855FC3" w:rsidRPr="006519A0" w14:paraId="2ABEC7AA" w14:textId="77777777" w:rsidTr="00C24650">
        <w:trPr>
          <w:trHeight w:val="134"/>
        </w:trPr>
        <w:tc>
          <w:tcPr>
            <w:tcW w:w="1700" w:type="dxa"/>
            <w:tcBorders>
              <w:top w:val="single" w:sz="4" w:space="0" w:color="000000"/>
              <w:bottom w:val="single" w:sz="4" w:space="0" w:color="000000"/>
            </w:tcBorders>
          </w:tcPr>
          <w:p w14:paraId="5F4E3971" w14:textId="77777777" w:rsidR="00855FC3" w:rsidRPr="006519A0" w:rsidRDefault="00855FC3" w:rsidP="00C24650">
            <w:pPr>
              <w:spacing w:line="288" w:lineRule="auto"/>
              <w:rPr>
                <w:szCs w:val="24"/>
                <w:lang w:bidi="en-US"/>
              </w:rPr>
            </w:pPr>
            <w:r w:rsidRPr="006519A0">
              <w:rPr>
                <w:szCs w:val="24"/>
                <w:lang w:bidi="en-US"/>
              </w:rPr>
              <w:t>230 kV</w:t>
            </w:r>
          </w:p>
        </w:tc>
        <w:tc>
          <w:tcPr>
            <w:tcW w:w="764" w:type="dxa"/>
            <w:tcBorders>
              <w:top w:val="single" w:sz="4" w:space="0" w:color="000000"/>
              <w:bottom w:val="single" w:sz="4" w:space="0" w:color="000000"/>
              <w:right w:val="single" w:sz="4" w:space="0" w:color="000000"/>
            </w:tcBorders>
            <w:vAlign w:val="bottom"/>
          </w:tcPr>
          <w:p w14:paraId="56FE9E8F" w14:textId="77777777" w:rsidR="00855FC3" w:rsidRPr="006519A0" w:rsidRDefault="00855FC3" w:rsidP="00C24650">
            <w:pPr>
              <w:spacing w:line="288" w:lineRule="auto"/>
              <w:ind w:right="27"/>
              <w:jc w:val="center"/>
              <w:rPr>
                <w:szCs w:val="24"/>
                <w:lang w:bidi="en-US"/>
              </w:rPr>
            </w:pPr>
            <w:r w:rsidRPr="006519A0">
              <w:rPr>
                <w:szCs w:val="24"/>
                <w:lang w:bidi="en-US"/>
              </w:rPr>
              <w:t>7.31</w:t>
            </w:r>
          </w:p>
        </w:tc>
        <w:tc>
          <w:tcPr>
            <w:tcW w:w="764" w:type="dxa"/>
            <w:tcBorders>
              <w:top w:val="single" w:sz="4" w:space="0" w:color="000000"/>
              <w:left w:val="single" w:sz="4" w:space="0" w:color="000000"/>
              <w:bottom w:val="single" w:sz="4" w:space="0" w:color="000000"/>
            </w:tcBorders>
            <w:vAlign w:val="bottom"/>
          </w:tcPr>
          <w:p w14:paraId="0115AD1E" w14:textId="77777777" w:rsidR="00855FC3" w:rsidRPr="006519A0" w:rsidRDefault="00855FC3" w:rsidP="00C24650">
            <w:pPr>
              <w:spacing w:line="288" w:lineRule="auto"/>
              <w:ind w:right="65"/>
              <w:jc w:val="center"/>
              <w:rPr>
                <w:szCs w:val="24"/>
                <w:lang w:bidi="en-US"/>
              </w:rPr>
            </w:pPr>
            <w:r w:rsidRPr="006519A0">
              <w:rPr>
                <w:szCs w:val="24"/>
                <w:lang w:bidi="en-US"/>
              </w:rPr>
              <w:t>16.00</w:t>
            </w:r>
          </w:p>
        </w:tc>
        <w:tc>
          <w:tcPr>
            <w:tcW w:w="764" w:type="dxa"/>
            <w:tcBorders>
              <w:top w:val="single" w:sz="4" w:space="0" w:color="000000"/>
              <w:bottom w:val="single" w:sz="4" w:space="0" w:color="000000"/>
              <w:right w:val="single" w:sz="4" w:space="0" w:color="000000"/>
            </w:tcBorders>
            <w:vAlign w:val="bottom"/>
          </w:tcPr>
          <w:p w14:paraId="379F1138" w14:textId="77777777" w:rsidR="00855FC3" w:rsidRPr="006519A0" w:rsidRDefault="00855FC3" w:rsidP="00C24650">
            <w:pPr>
              <w:spacing w:line="288" w:lineRule="auto"/>
              <w:jc w:val="center"/>
              <w:rPr>
                <w:szCs w:val="24"/>
                <w:lang w:bidi="en-US"/>
              </w:rPr>
            </w:pPr>
            <w:r w:rsidRPr="006519A0">
              <w:rPr>
                <w:szCs w:val="24"/>
                <w:lang w:bidi="en-US"/>
              </w:rPr>
              <w:t>9.17</w:t>
            </w:r>
          </w:p>
        </w:tc>
        <w:tc>
          <w:tcPr>
            <w:tcW w:w="764" w:type="dxa"/>
            <w:tcBorders>
              <w:top w:val="single" w:sz="4" w:space="0" w:color="000000"/>
              <w:left w:val="single" w:sz="4" w:space="0" w:color="000000"/>
              <w:bottom w:val="single" w:sz="4" w:space="0" w:color="000000"/>
            </w:tcBorders>
            <w:vAlign w:val="bottom"/>
          </w:tcPr>
          <w:p w14:paraId="6C646975" w14:textId="77777777" w:rsidR="00855FC3" w:rsidRPr="006519A0" w:rsidRDefault="00855FC3" w:rsidP="00C24650">
            <w:pPr>
              <w:spacing w:line="288" w:lineRule="auto"/>
              <w:ind w:right="185"/>
              <w:jc w:val="center"/>
              <w:rPr>
                <w:szCs w:val="24"/>
                <w:lang w:bidi="en-US"/>
              </w:rPr>
            </w:pPr>
            <w:r w:rsidRPr="006519A0">
              <w:rPr>
                <w:szCs w:val="24"/>
                <w:lang w:bidi="en-US"/>
              </w:rPr>
              <w:t>18.00</w:t>
            </w:r>
          </w:p>
        </w:tc>
        <w:tc>
          <w:tcPr>
            <w:tcW w:w="764" w:type="dxa"/>
            <w:tcBorders>
              <w:top w:val="single" w:sz="4" w:space="0" w:color="000000"/>
              <w:bottom w:val="single" w:sz="4" w:space="0" w:color="000000"/>
              <w:right w:val="single" w:sz="4" w:space="0" w:color="000000"/>
            </w:tcBorders>
            <w:vAlign w:val="bottom"/>
          </w:tcPr>
          <w:p w14:paraId="632EAA2F" w14:textId="77777777" w:rsidR="00855FC3" w:rsidRPr="006519A0" w:rsidRDefault="00855FC3" w:rsidP="00C24650">
            <w:pPr>
              <w:spacing w:line="288" w:lineRule="auto"/>
              <w:ind w:right="22"/>
              <w:jc w:val="center"/>
              <w:rPr>
                <w:szCs w:val="24"/>
                <w:lang w:bidi="en-US"/>
              </w:rPr>
            </w:pPr>
            <w:r w:rsidRPr="006519A0">
              <w:rPr>
                <w:szCs w:val="24"/>
                <w:lang w:bidi="en-US"/>
              </w:rPr>
              <w:t>10.56</w:t>
            </w:r>
          </w:p>
        </w:tc>
        <w:tc>
          <w:tcPr>
            <w:tcW w:w="764" w:type="dxa"/>
            <w:tcBorders>
              <w:top w:val="single" w:sz="4" w:space="0" w:color="000000"/>
              <w:left w:val="single" w:sz="4" w:space="0" w:color="000000"/>
              <w:bottom w:val="single" w:sz="4" w:space="0" w:color="000000"/>
            </w:tcBorders>
            <w:vAlign w:val="bottom"/>
          </w:tcPr>
          <w:p w14:paraId="1043B082" w14:textId="77777777" w:rsidR="00855FC3" w:rsidRPr="006519A0" w:rsidRDefault="00855FC3" w:rsidP="00C24650">
            <w:pPr>
              <w:spacing w:line="288" w:lineRule="auto"/>
              <w:ind w:right="70"/>
              <w:jc w:val="center"/>
              <w:rPr>
                <w:szCs w:val="24"/>
                <w:lang w:bidi="en-US"/>
              </w:rPr>
            </w:pPr>
            <w:r w:rsidRPr="006519A0">
              <w:rPr>
                <w:szCs w:val="24"/>
                <w:lang w:bidi="en-US"/>
              </w:rPr>
              <w:t>20.00</w:t>
            </w:r>
          </w:p>
        </w:tc>
        <w:tc>
          <w:tcPr>
            <w:tcW w:w="764" w:type="dxa"/>
            <w:tcBorders>
              <w:top w:val="single" w:sz="4" w:space="0" w:color="000000"/>
              <w:bottom w:val="single" w:sz="4" w:space="0" w:color="000000"/>
              <w:right w:val="single" w:sz="4" w:space="0" w:color="000000"/>
            </w:tcBorders>
            <w:vAlign w:val="bottom"/>
          </w:tcPr>
          <w:p w14:paraId="0FD72021" w14:textId="77777777" w:rsidR="00855FC3" w:rsidRPr="006519A0" w:rsidRDefault="00855FC3" w:rsidP="00C24650">
            <w:pPr>
              <w:spacing w:line="288" w:lineRule="auto"/>
              <w:ind w:right="75"/>
              <w:jc w:val="center"/>
              <w:rPr>
                <w:szCs w:val="24"/>
                <w:lang w:bidi="en-US"/>
              </w:rPr>
            </w:pPr>
            <w:r w:rsidRPr="006519A0">
              <w:rPr>
                <w:w w:val="95"/>
                <w:szCs w:val="24"/>
                <w:lang w:bidi="en-US"/>
              </w:rPr>
              <w:t>12.89</w:t>
            </w:r>
          </w:p>
        </w:tc>
        <w:tc>
          <w:tcPr>
            <w:tcW w:w="764" w:type="dxa"/>
            <w:tcBorders>
              <w:top w:val="single" w:sz="4" w:space="0" w:color="000000"/>
              <w:left w:val="single" w:sz="4" w:space="0" w:color="000000"/>
              <w:bottom w:val="single" w:sz="4" w:space="0" w:color="000000"/>
            </w:tcBorders>
            <w:vAlign w:val="bottom"/>
          </w:tcPr>
          <w:p w14:paraId="4AF84E9B" w14:textId="77777777" w:rsidR="00855FC3" w:rsidRPr="006519A0" w:rsidRDefault="00855FC3" w:rsidP="00C24650">
            <w:pPr>
              <w:spacing w:line="288" w:lineRule="auto"/>
              <w:ind w:right="61"/>
              <w:jc w:val="center"/>
              <w:rPr>
                <w:szCs w:val="24"/>
                <w:lang w:bidi="en-US"/>
              </w:rPr>
            </w:pPr>
            <w:r w:rsidRPr="006519A0">
              <w:rPr>
                <w:szCs w:val="24"/>
                <w:lang w:bidi="en-US"/>
              </w:rPr>
              <w:t>22.00</w:t>
            </w:r>
          </w:p>
        </w:tc>
        <w:tc>
          <w:tcPr>
            <w:tcW w:w="764" w:type="dxa"/>
            <w:tcBorders>
              <w:top w:val="single" w:sz="4" w:space="0" w:color="000000"/>
              <w:bottom w:val="single" w:sz="4" w:space="0" w:color="000000"/>
              <w:right w:val="single" w:sz="4" w:space="0" w:color="000000"/>
            </w:tcBorders>
            <w:vAlign w:val="bottom"/>
          </w:tcPr>
          <w:p w14:paraId="32EC6820" w14:textId="77777777" w:rsidR="00855FC3" w:rsidRPr="006519A0" w:rsidRDefault="00855FC3" w:rsidP="00C24650">
            <w:pPr>
              <w:spacing w:line="288" w:lineRule="auto"/>
              <w:ind w:right="20"/>
              <w:jc w:val="center"/>
              <w:rPr>
                <w:szCs w:val="24"/>
                <w:lang w:bidi="en-US"/>
              </w:rPr>
            </w:pPr>
            <w:r w:rsidRPr="006519A0">
              <w:rPr>
                <w:szCs w:val="24"/>
                <w:lang w:bidi="en-US"/>
              </w:rPr>
              <w:t>16.50</w:t>
            </w:r>
          </w:p>
        </w:tc>
        <w:tc>
          <w:tcPr>
            <w:tcW w:w="764" w:type="dxa"/>
            <w:tcBorders>
              <w:top w:val="single" w:sz="4" w:space="0" w:color="000000"/>
              <w:left w:val="single" w:sz="4" w:space="0" w:color="000000"/>
              <w:bottom w:val="single" w:sz="4" w:space="0" w:color="000000"/>
            </w:tcBorders>
            <w:vAlign w:val="bottom"/>
          </w:tcPr>
          <w:p w14:paraId="326368F8" w14:textId="77777777" w:rsidR="00855FC3" w:rsidRPr="006519A0" w:rsidRDefault="00855FC3" w:rsidP="00C24650">
            <w:pPr>
              <w:spacing w:line="288" w:lineRule="auto"/>
              <w:ind w:right="56"/>
              <w:jc w:val="center"/>
              <w:rPr>
                <w:szCs w:val="24"/>
                <w:lang w:bidi="en-US"/>
              </w:rPr>
            </w:pPr>
            <w:r w:rsidRPr="006519A0">
              <w:rPr>
                <w:szCs w:val="24"/>
                <w:lang w:bidi="en-US"/>
              </w:rPr>
              <w:t>24.00</w:t>
            </w:r>
          </w:p>
        </w:tc>
      </w:tr>
      <w:tr w:rsidR="00855FC3" w:rsidRPr="006519A0" w14:paraId="4886EC75" w14:textId="77777777" w:rsidTr="00C24650">
        <w:trPr>
          <w:trHeight w:val="523"/>
        </w:trPr>
        <w:tc>
          <w:tcPr>
            <w:tcW w:w="1700" w:type="dxa"/>
            <w:tcBorders>
              <w:top w:val="single" w:sz="4" w:space="0" w:color="000000"/>
              <w:bottom w:val="single" w:sz="4" w:space="0" w:color="000000"/>
            </w:tcBorders>
          </w:tcPr>
          <w:p w14:paraId="73FE88DD" w14:textId="77777777" w:rsidR="00855FC3" w:rsidRPr="006519A0" w:rsidRDefault="00855FC3" w:rsidP="00C24650">
            <w:pPr>
              <w:spacing w:line="288" w:lineRule="auto"/>
              <w:rPr>
                <w:szCs w:val="24"/>
                <w:lang w:bidi="en-US"/>
              </w:rPr>
            </w:pPr>
            <w:r w:rsidRPr="006519A0">
              <w:rPr>
                <w:szCs w:val="24"/>
                <w:lang w:bidi="en-US"/>
              </w:rPr>
              <w:t>345 kV</w:t>
            </w:r>
          </w:p>
        </w:tc>
        <w:tc>
          <w:tcPr>
            <w:tcW w:w="764" w:type="dxa"/>
            <w:tcBorders>
              <w:top w:val="single" w:sz="4" w:space="0" w:color="000000"/>
              <w:bottom w:val="single" w:sz="4" w:space="0" w:color="000000"/>
              <w:right w:val="single" w:sz="4" w:space="0" w:color="000000"/>
            </w:tcBorders>
            <w:vAlign w:val="bottom"/>
          </w:tcPr>
          <w:p w14:paraId="06D58AC3" w14:textId="77777777" w:rsidR="00855FC3" w:rsidRPr="006519A0" w:rsidRDefault="00855FC3" w:rsidP="00C24650">
            <w:pPr>
              <w:spacing w:line="288" w:lineRule="auto"/>
              <w:ind w:right="27"/>
              <w:jc w:val="center"/>
              <w:rPr>
                <w:szCs w:val="24"/>
                <w:lang w:bidi="en-US"/>
              </w:rPr>
            </w:pPr>
            <w:r w:rsidRPr="006519A0">
              <w:rPr>
                <w:szCs w:val="24"/>
                <w:lang w:bidi="en-US"/>
              </w:rPr>
              <w:t>9.63</w:t>
            </w:r>
          </w:p>
        </w:tc>
        <w:tc>
          <w:tcPr>
            <w:tcW w:w="764" w:type="dxa"/>
            <w:tcBorders>
              <w:top w:val="single" w:sz="4" w:space="0" w:color="000000"/>
              <w:left w:val="single" w:sz="4" w:space="0" w:color="000000"/>
              <w:bottom w:val="single" w:sz="4" w:space="0" w:color="000000"/>
            </w:tcBorders>
            <w:vAlign w:val="bottom"/>
          </w:tcPr>
          <w:p w14:paraId="493913B6" w14:textId="77777777" w:rsidR="00855FC3" w:rsidRPr="006519A0" w:rsidRDefault="00855FC3" w:rsidP="00C24650">
            <w:pPr>
              <w:spacing w:line="288" w:lineRule="auto"/>
              <w:ind w:right="65"/>
              <w:jc w:val="center"/>
              <w:rPr>
                <w:szCs w:val="24"/>
                <w:lang w:bidi="en-US"/>
              </w:rPr>
            </w:pPr>
            <w:r w:rsidRPr="006519A0">
              <w:rPr>
                <w:szCs w:val="24"/>
                <w:lang w:bidi="en-US"/>
              </w:rPr>
              <w:t>18.00</w:t>
            </w:r>
          </w:p>
        </w:tc>
        <w:tc>
          <w:tcPr>
            <w:tcW w:w="764" w:type="dxa"/>
            <w:tcBorders>
              <w:top w:val="single" w:sz="4" w:space="0" w:color="000000"/>
              <w:bottom w:val="single" w:sz="4" w:space="0" w:color="000000"/>
              <w:right w:val="single" w:sz="4" w:space="0" w:color="000000"/>
            </w:tcBorders>
            <w:vAlign w:val="bottom"/>
          </w:tcPr>
          <w:p w14:paraId="2DB601CA" w14:textId="77777777" w:rsidR="00855FC3" w:rsidRPr="006519A0" w:rsidRDefault="00855FC3" w:rsidP="00C24650">
            <w:pPr>
              <w:spacing w:line="288" w:lineRule="auto"/>
              <w:ind w:right="189"/>
              <w:jc w:val="center"/>
              <w:rPr>
                <w:szCs w:val="24"/>
                <w:lang w:bidi="en-US"/>
              </w:rPr>
            </w:pPr>
            <w:r w:rsidRPr="006519A0">
              <w:rPr>
                <w:w w:val="95"/>
                <w:szCs w:val="24"/>
                <w:lang w:bidi="en-US"/>
              </w:rPr>
              <w:t>11.49</w:t>
            </w:r>
          </w:p>
        </w:tc>
        <w:tc>
          <w:tcPr>
            <w:tcW w:w="764" w:type="dxa"/>
            <w:tcBorders>
              <w:top w:val="single" w:sz="4" w:space="0" w:color="000000"/>
              <w:left w:val="single" w:sz="4" w:space="0" w:color="000000"/>
              <w:bottom w:val="single" w:sz="4" w:space="0" w:color="000000"/>
            </w:tcBorders>
            <w:vAlign w:val="bottom"/>
          </w:tcPr>
          <w:p w14:paraId="3A6F5F9A" w14:textId="77777777" w:rsidR="00855FC3" w:rsidRPr="006519A0" w:rsidRDefault="00855FC3" w:rsidP="00C24650">
            <w:pPr>
              <w:spacing w:line="288" w:lineRule="auto"/>
              <w:ind w:right="185"/>
              <w:jc w:val="center"/>
              <w:rPr>
                <w:szCs w:val="24"/>
                <w:lang w:bidi="en-US"/>
              </w:rPr>
            </w:pPr>
            <w:r w:rsidRPr="006519A0">
              <w:rPr>
                <w:szCs w:val="24"/>
                <w:lang w:bidi="en-US"/>
              </w:rPr>
              <w:t>20.00</w:t>
            </w:r>
          </w:p>
        </w:tc>
        <w:tc>
          <w:tcPr>
            <w:tcW w:w="764" w:type="dxa"/>
            <w:tcBorders>
              <w:top w:val="single" w:sz="4" w:space="0" w:color="000000"/>
              <w:bottom w:val="single" w:sz="4" w:space="0" w:color="000000"/>
              <w:right w:val="single" w:sz="4" w:space="0" w:color="000000"/>
            </w:tcBorders>
            <w:vAlign w:val="bottom"/>
          </w:tcPr>
          <w:p w14:paraId="5DB359C8" w14:textId="77777777" w:rsidR="00855FC3" w:rsidRPr="006519A0" w:rsidRDefault="00855FC3" w:rsidP="00C24650">
            <w:pPr>
              <w:spacing w:line="288" w:lineRule="auto"/>
              <w:ind w:right="22"/>
              <w:jc w:val="center"/>
              <w:rPr>
                <w:szCs w:val="24"/>
                <w:lang w:bidi="en-US"/>
              </w:rPr>
            </w:pPr>
            <w:r w:rsidRPr="006519A0">
              <w:rPr>
                <w:szCs w:val="24"/>
                <w:lang w:bidi="en-US"/>
              </w:rPr>
              <w:t>12.89</w:t>
            </w:r>
          </w:p>
        </w:tc>
        <w:tc>
          <w:tcPr>
            <w:tcW w:w="764" w:type="dxa"/>
            <w:tcBorders>
              <w:top w:val="single" w:sz="4" w:space="0" w:color="000000"/>
              <w:left w:val="single" w:sz="4" w:space="0" w:color="000000"/>
              <w:bottom w:val="single" w:sz="4" w:space="0" w:color="000000"/>
            </w:tcBorders>
            <w:vAlign w:val="bottom"/>
          </w:tcPr>
          <w:p w14:paraId="44882865" w14:textId="77777777" w:rsidR="00855FC3" w:rsidRPr="006519A0" w:rsidRDefault="00855FC3" w:rsidP="00C24650">
            <w:pPr>
              <w:spacing w:line="288" w:lineRule="auto"/>
              <w:ind w:right="70"/>
              <w:jc w:val="center"/>
              <w:rPr>
                <w:szCs w:val="24"/>
                <w:lang w:bidi="en-US"/>
              </w:rPr>
            </w:pPr>
            <w:r w:rsidRPr="006519A0">
              <w:rPr>
                <w:szCs w:val="24"/>
                <w:lang w:bidi="en-US"/>
              </w:rPr>
              <w:t>22.00</w:t>
            </w:r>
          </w:p>
        </w:tc>
        <w:tc>
          <w:tcPr>
            <w:tcW w:w="764" w:type="dxa"/>
            <w:tcBorders>
              <w:top w:val="single" w:sz="4" w:space="0" w:color="000000"/>
              <w:bottom w:val="single" w:sz="4" w:space="0" w:color="000000"/>
              <w:right w:val="single" w:sz="4" w:space="0" w:color="000000"/>
            </w:tcBorders>
            <w:vAlign w:val="bottom"/>
          </w:tcPr>
          <w:p w14:paraId="36828342" w14:textId="77777777" w:rsidR="00855FC3" w:rsidRPr="006519A0" w:rsidRDefault="00855FC3" w:rsidP="00C24650">
            <w:pPr>
              <w:spacing w:line="288" w:lineRule="auto"/>
              <w:ind w:right="75"/>
              <w:jc w:val="center"/>
              <w:rPr>
                <w:szCs w:val="24"/>
                <w:lang w:bidi="en-US"/>
              </w:rPr>
            </w:pPr>
            <w:r w:rsidRPr="006519A0">
              <w:rPr>
                <w:w w:val="95"/>
                <w:szCs w:val="24"/>
                <w:lang w:bidi="en-US"/>
              </w:rPr>
              <w:t>15.21</w:t>
            </w:r>
          </w:p>
        </w:tc>
        <w:tc>
          <w:tcPr>
            <w:tcW w:w="764" w:type="dxa"/>
            <w:tcBorders>
              <w:top w:val="single" w:sz="4" w:space="0" w:color="000000"/>
              <w:left w:val="single" w:sz="4" w:space="0" w:color="000000"/>
              <w:bottom w:val="single" w:sz="4" w:space="0" w:color="000000"/>
            </w:tcBorders>
            <w:vAlign w:val="bottom"/>
          </w:tcPr>
          <w:p w14:paraId="47F24947" w14:textId="77777777" w:rsidR="00855FC3" w:rsidRPr="006519A0" w:rsidRDefault="00855FC3" w:rsidP="00C24650">
            <w:pPr>
              <w:spacing w:line="288" w:lineRule="auto"/>
              <w:ind w:right="61"/>
              <w:jc w:val="center"/>
              <w:rPr>
                <w:szCs w:val="24"/>
                <w:lang w:bidi="en-US"/>
              </w:rPr>
            </w:pPr>
            <w:r w:rsidRPr="006519A0">
              <w:rPr>
                <w:szCs w:val="24"/>
                <w:lang w:bidi="en-US"/>
              </w:rPr>
              <w:t>24.00</w:t>
            </w:r>
          </w:p>
        </w:tc>
        <w:tc>
          <w:tcPr>
            <w:tcW w:w="764" w:type="dxa"/>
            <w:tcBorders>
              <w:top w:val="single" w:sz="4" w:space="0" w:color="000000"/>
              <w:bottom w:val="single" w:sz="4" w:space="0" w:color="000000"/>
              <w:right w:val="single" w:sz="4" w:space="0" w:color="000000"/>
            </w:tcBorders>
            <w:vAlign w:val="bottom"/>
          </w:tcPr>
          <w:p w14:paraId="34F1FB84" w14:textId="77777777" w:rsidR="00855FC3" w:rsidRPr="006519A0" w:rsidRDefault="00855FC3" w:rsidP="00C24650">
            <w:pPr>
              <w:spacing w:line="288" w:lineRule="auto"/>
              <w:ind w:right="20"/>
              <w:jc w:val="center"/>
              <w:rPr>
                <w:szCs w:val="24"/>
                <w:lang w:bidi="en-US"/>
              </w:rPr>
            </w:pPr>
            <w:r w:rsidRPr="006519A0">
              <w:rPr>
                <w:szCs w:val="24"/>
                <w:lang w:bidi="en-US"/>
              </w:rPr>
              <w:t>18.82</w:t>
            </w:r>
          </w:p>
        </w:tc>
        <w:tc>
          <w:tcPr>
            <w:tcW w:w="764" w:type="dxa"/>
            <w:tcBorders>
              <w:top w:val="single" w:sz="4" w:space="0" w:color="000000"/>
              <w:left w:val="single" w:sz="4" w:space="0" w:color="000000"/>
              <w:bottom w:val="single" w:sz="4" w:space="0" w:color="000000"/>
            </w:tcBorders>
            <w:vAlign w:val="bottom"/>
          </w:tcPr>
          <w:p w14:paraId="424ABECF" w14:textId="77777777" w:rsidR="00855FC3" w:rsidRPr="006519A0" w:rsidRDefault="00855FC3" w:rsidP="00C24650">
            <w:pPr>
              <w:spacing w:line="288" w:lineRule="auto"/>
              <w:ind w:right="56"/>
              <w:jc w:val="center"/>
              <w:rPr>
                <w:szCs w:val="24"/>
                <w:lang w:bidi="en-US"/>
              </w:rPr>
            </w:pPr>
            <w:r w:rsidRPr="006519A0">
              <w:rPr>
                <w:szCs w:val="24"/>
                <w:lang w:bidi="en-US"/>
              </w:rPr>
              <w:t>26.00</w:t>
            </w:r>
          </w:p>
        </w:tc>
      </w:tr>
      <w:tr w:rsidR="00855FC3" w:rsidRPr="006519A0" w14:paraId="25FB42B5" w14:textId="77777777" w:rsidTr="00C24650">
        <w:trPr>
          <w:trHeight w:val="170"/>
        </w:trPr>
        <w:tc>
          <w:tcPr>
            <w:tcW w:w="1700" w:type="dxa"/>
            <w:tcBorders>
              <w:top w:val="single" w:sz="4" w:space="0" w:color="000000"/>
            </w:tcBorders>
          </w:tcPr>
          <w:p w14:paraId="7B2A1580" w14:textId="77777777" w:rsidR="00855FC3" w:rsidRPr="006519A0" w:rsidRDefault="00855FC3" w:rsidP="00C24650">
            <w:pPr>
              <w:spacing w:line="288" w:lineRule="auto"/>
              <w:rPr>
                <w:szCs w:val="24"/>
                <w:lang w:bidi="en-US"/>
              </w:rPr>
            </w:pPr>
            <w:r w:rsidRPr="006519A0">
              <w:rPr>
                <w:szCs w:val="24"/>
                <w:lang w:bidi="en-US"/>
              </w:rPr>
              <w:t>500 kV</w:t>
            </w:r>
          </w:p>
        </w:tc>
        <w:tc>
          <w:tcPr>
            <w:tcW w:w="764" w:type="dxa"/>
            <w:tcBorders>
              <w:top w:val="single" w:sz="4" w:space="0" w:color="000000"/>
              <w:right w:val="single" w:sz="4" w:space="0" w:color="000000"/>
            </w:tcBorders>
            <w:vAlign w:val="bottom"/>
          </w:tcPr>
          <w:p w14:paraId="1887B6E7" w14:textId="77777777" w:rsidR="00855FC3" w:rsidRPr="006519A0" w:rsidRDefault="00855FC3" w:rsidP="00C24650">
            <w:pPr>
              <w:spacing w:line="288" w:lineRule="auto"/>
              <w:ind w:right="27"/>
              <w:jc w:val="center"/>
              <w:rPr>
                <w:szCs w:val="24"/>
                <w:lang w:bidi="en-US"/>
              </w:rPr>
            </w:pPr>
            <w:r w:rsidRPr="006519A0">
              <w:rPr>
                <w:szCs w:val="24"/>
                <w:lang w:bidi="en-US"/>
              </w:rPr>
              <w:t>13.25</w:t>
            </w:r>
          </w:p>
        </w:tc>
        <w:tc>
          <w:tcPr>
            <w:tcW w:w="764" w:type="dxa"/>
            <w:tcBorders>
              <w:top w:val="single" w:sz="4" w:space="0" w:color="000000"/>
              <w:left w:val="single" w:sz="4" w:space="0" w:color="000000"/>
            </w:tcBorders>
            <w:vAlign w:val="bottom"/>
          </w:tcPr>
          <w:p w14:paraId="298088DF" w14:textId="77777777" w:rsidR="00855FC3" w:rsidRPr="006519A0" w:rsidRDefault="00855FC3" w:rsidP="00C24650">
            <w:pPr>
              <w:spacing w:line="288" w:lineRule="auto"/>
              <w:ind w:right="65"/>
              <w:jc w:val="center"/>
              <w:rPr>
                <w:szCs w:val="24"/>
                <w:lang w:bidi="en-US"/>
              </w:rPr>
            </w:pPr>
            <w:r w:rsidRPr="006519A0">
              <w:rPr>
                <w:szCs w:val="24"/>
                <w:lang w:bidi="en-US"/>
              </w:rPr>
              <w:t>20.00</w:t>
            </w:r>
          </w:p>
        </w:tc>
        <w:tc>
          <w:tcPr>
            <w:tcW w:w="764" w:type="dxa"/>
            <w:tcBorders>
              <w:top w:val="single" w:sz="4" w:space="0" w:color="000000"/>
              <w:right w:val="single" w:sz="4" w:space="0" w:color="000000"/>
            </w:tcBorders>
            <w:vAlign w:val="bottom"/>
          </w:tcPr>
          <w:p w14:paraId="430F9B65" w14:textId="77777777" w:rsidR="00855FC3" w:rsidRPr="006519A0" w:rsidRDefault="00855FC3" w:rsidP="00C24650">
            <w:pPr>
              <w:spacing w:line="288" w:lineRule="auto"/>
              <w:ind w:right="189"/>
              <w:jc w:val="center"/>
              <w:rPr>
                <w:szCs w:val="24"/>
                <w:lang w:bidi="en-US"/>
              </w:rPr>
            </w:pPr>
            <w:r w:rsidRPr="006519A0">
              <w:rPr>
                <w:w w:val="95"/>
                <w:szCs w:val="24"/>
                <w:lang w:bidi="en-US"/>
              </w:rPr>
              <w:t>15.10</w:t>
            </w:r>
          </w:p>
        </w:tc>
        <w:tc>
          <w:tcPr>
            <w:tcW w:w="764" w:type="dxa"/>
            <w:tcBorders>
              <w:top w:val="single" w:sz="4" w:space="0" w:color="000000"/>
              <w:left w:val="single" w:sz="4" w:space="0" w:color="000000"/>
            </w:tcBorders>
            <w:vAlign w:val="bottom"/>
          </w:tcPr>
          <w:p w14:paraId="48C93700" w14:textId="77777777" w:rsidR="00855FC3" w:rsidRPr="006519A0" w:rsidRDefault="00855FC3" w:rsidP="00C24650">
            <w:pPr>
              <w:spacing w:line="288" w:lineRule="auto"/>
              <w:ind w:right="185"/>
              <w:jc w:val="center"/>
              <w:rPr>
                <w:szCs w:val="24"/>
                <w:lang w:bidi="en-US"/>
              </w:rPr>
            </w:pPr>
            <w:r w:rsidRPr="006519A0">
              <w:rPr>
                <w:szCs w:val="24"/>
                <w:lang w:bidi="en-US"/>
              </w:rPr>
              <w:t>22.00</w:t>
            </w:r>
          </w:p>
        </w:tc>
        <w:tc>
          <w:tcPr>
            <w:tcW w:w="764" w:type="dxa"/>
            <w:tcBorders>
              <w:top w:val="single" w:sz="4" w:space="0" w:color="000000"/>
              <w:right w:val="single" w:sz="4" w:space="0" w:color="000000"/>
            </w:tcBorders>
            <w:vAlign w:val="bottom"/>
          </w:tcPr>
          <w:p w14:paraId="6A4FD583" w14:textId="77777777" w:rsidR="00855FC3" w:rsidRPr="006519A0" w:rsidRDefault="00855FC3" w:rsidP="00C24650">
            <w:pPr>
              <w:spacing w:line="288" w:lineRule="auto"/>
              <w:ind w:right="22"/>
              <w:jc w:val="center"/>
              <w:rPr>
                <w:szCs w:val="24"/>
                <w:lang w:bidi="en-US"/>
              </w:rPr>
            </w:pPr>
            <w:r w:rsidRPr="006519A0">
              <w:rPr>
                <w:szCs w:val="24"/>
                <w:lang w:bidi="en-US"/>
              </w:rPr>
              <w:t>16.50</w:t>
            </w:r>
          </w:p>
        </w:tc>
        <w:tc>
          <w:tcPr>
            <w:tcW w:w="764" w:type="dxa"/>
            <w:tcBorders>
              <w:top w:val="single" w:sz="4" w:space="0" w:color="000000"/>
              <w:left w:val="single" w:sz="4" w:space="0" w:color="000000"/>
            </w:tcBorders>
            <w:vAlign w:val="bottom"/>
          </w:tcPr>
          <w:p w14:paraId="13BEEC9E" w14:textId="77777777" w:rsidR="00855FC3" w:rsidRPr="006519A0" w:rsidRDefault="00855FC3" w:rsidP="00C24650">
            <w:pPr>
              <w:spacing w:line="288" w:lineRule="auto"/>
              <w:ind w:right="70"/>
              <w:jc w:val="center"/>
              <w:rPr>
                <w:szCs w:val="24"/>
                <w:lang w:bidi="en-US"/>
              </w:rPr>
            </w:pPr>
            <w:r w:rsidRPr="006519A0">
              <w:rPr>
                <w:szCs w:val="24"/>
                <w:lang w:bidi="en-US"/>
              </w:rPr>
              <w:t>24.00</w:t>
            </w:r>
          </w:p>
        </w:tc>
        <w:tc>
          <w:tcPr>
            <w:tcW w:w="764" w:type="dxa"/>
            <w:tcBorders>
              <w:top w:val="single" w:sz="4" w:space="0" w:color="000000"/>
              <w:right w:val="single" w:sz="4" w:space="0" w:color="000000"/>
            </w:tcBorders>
            <w:vAlign w:val="bottom"/>
          </w:tcPr>
          <w:p w14:paraId="1E881DB3" w14:textId="77777777" w:rsidR="00855FC3" w:rsidRPr="006519A0" w:rsidRDefault="00855FC3" w:rsidP="00C24650">
            <w:pPr>
              <w:spacing w:line="288" w:lineRule="auto"/>
              <w:ind w:right="75"/>
              <w:jc w:val="center"/>
              <w:rPr>
                <w:szCs w:val="24"/>
                <w:lang w:bidi="en-US"/>
              </w:rPr>
            </w:pPr>
            <w:r w:rsidRPr="006519A0">
              <w:rPr>
                <w:w w:val="95"/>
                <w:szCs w:val="24"/>
                <w:lang w:bidi="en-US"/>
              </w:rPr>
              <w:t>18.82</w:t>
            </w:r>
          </w:p>
        </w:tc>
        <w:tc>
          <w:tcPr>
            <w:tcW w:w="764" w:type="dxa"/>
            <w:tcBorders>
              <w:top w:val="single" w:sz="4" w:space="0" w:color="000000"/>
              <w:left w:val="single" w:sz="4" w:space="0" w:color="000000"/>
            </w:tcBorders>
            <w:vAlign w:val="bottom"/>
          </w:tcPr>
          <w:p w14:paraId="66E82D9F" w14:textId="77777777" w:rsidR="00855FC3" w:rsidRPr="006519A0" w:rsidRDefault="00855FC3" w:rsidP="00C24650">
            <w:pPr>
              <w:spacing w:line="288" w:lineRule="auto"/>
              <w:ind w:right="61"/>
              <w:jc w:val="center"/>
              <w:rPr>
                <w:szCs w:val="24"/>
                <w:lang w:bidi="en-US"/>
              </w:rPr>
            </w:pPr>
            <w:r w:rsidRPr="006519A0">
              <w:rPr>
                <w:szCs w:val="24"/>
                <w:lang w:bidi="en-US"/>
              </w:rPr>
              <w:t>26.00</w:t>
            </w:r>
          </w:p>
        </w:tc>
        <w:tc>
          <w:tcPr>
            <w:tcW w:w="764" w:type="dxa"/>
            <w:tcBorders>
              <w:top w:val="single" w:sz="4" w:space="0" w:color="000000"/>
              <w:right w:val="single" w:sz="4" w:space="0" w:color="000000"/>
            </w:tcBorders>
            <w:vAlign w:val="bottom"/>
          </w:tcPr>
          <w:p w14:paraId="742B258B" w14:textId="77777777" w:rsidR="00855FC3" w:rsidRPr="006519A0" w:rsidRDefault="00855FC3" w:rsidP="00C24650">
            <w:pPr>
              <w:spacing w:line="288" w:lineRule="auto"/>
              <w:ind w:right="20"/>
              <w:jc w:val="center"/>
              <w:rPr>
                <w:szCs w:val="24"/>
                <w:lang w:bidi="en-US"/>
              </w:rPr>
            </w:pPr>
            <w:r w:rsidRPr="006519A0">
              <w:rPr>
                <w:szCs w:val="24"/>
                <w:lang w:bidi="en-US"/>
              </w:rPr>
              <w:t>22.44</w:t>
            </w:r>
          </w:p>
        </w:tc>
        <w:tc>
          <w:tcPr>
            <w:tcW w:w="764" w:type="dxa"/>
            <w:tcBorders>
              <w:top w:val="single" w:sz="4" w:space="0" w:color="000000"/>
              <w:left w:val="single" w:sz="4" w:space="0" w:color="000000"/>
            </w:tcBorders>
            <w:vAlign w:val="bottom"/>
          </w:tcPr>
          <w:p w14:paraId="364C3E35" w14:textId="77777777" w:rsidR="00855FC3" w:rsidRPr="006519A0" w:rsidRDefault="00855FC3" w:rsidP="00C24650">
            <w:pPr>
              <w:spacing w:line="288" w:lineRule="auto"/>
              <w:ind w:right="56"/>
              <w:jc w:val="center"/>
              <w:rPr>
                <w:szCs w:val="24"/>
                <w:lang w:bidi="en-US"/>
              </w:rPr>
            </w:pPr>
            <w:r w:rsidRPr="006519A0">
              <w:rPr>
                <w:szCs w:val="24"/>
                <w:lang w:bidi="en-US"/>
              </w:rPr>
              <w:t>28.00</w:t>
            </w:r>
          </w:p>
        </w:tc>
      </w:tr>
      <w:tr w:rsidR="00855FC3" w:rsidRPr="006519A0" w14:paraId="33C6DE7F" w14:textId="77777777" w:rsidTr="00C24650">
        <w:trPr>
          <w:trHeight w:val="430"/>
        </w:trPr>
        <w:tc>
          <w:tcPr>
            <w:tcW w:w="1700" w:type="dxa"/>
            <w:tcBorders>
              <w:right w:val="single" w:sz="6" w:space="0" w:color="000000"/>
            </w:tcBorders>
          </w:tcPr>
          <w:p w14:paraId="333AF039" w14:textId="77777777" w:rsidR="00855FC3" w:rsidRPr="006519A0" w:rsidRDefault="00855FC3" w:rsidP="00C24650">
            <w:pPr>
              <w:spacing w:line="288" w:lineRule="auto"/>
              <w:ind w:right="62"/>
              <w:rPr>
                <w:b/>
                <w:szCs w:val="24"/>
                <w:lang w:bidi="en-US"/>
              </w:rPr>
            </w:pPr>
            <w:r w:rsidRPr="006519A0">
              <w:rPr>
                <w:b/>
                <w:szCs w:val="24"/>
                <w:lang w:bidi="en-US"/>
              </w:rPr>
              <w:t>Guys, Neutrals and shield wires</w:t>
            </w:r>
          </w:p>
        </w:tc>
        <w:tc>
          <w:tcPr>
            <w:tcW w:w="764" w:type="dxa"/>
            <w:tcBorders>
              <w:left w:val="single" w:sz="6" w:space="0" w:color="000000"/>
              <w:right w:val="single" w:sz="6" w:space="0" w:color="000000"/>
            </w:tcBorders>
            <w:vAlign w:val="bottom"/>
          </w:tcPr>
          <w:p w14:paraId="771E85B5" w14:textId="77777777" w:rsidR="00855FC3" w:rsidRPr="006519A0" w:rsidRDefault="00855FC3" w:rsidP="00C24650">
            <w:pPr>
              <w:spacing w:line="288" w:lineRule="auto"/>
              <w:ind w:right="27"/>
              <w:jc w:val="center"/>
              <w:rPr>
                <w:szCs w:val="24"/>
                <w:lang w:bidi="en-US"/>
              </w:rPr>
            </w:pPr>
            <w:r w:rsidRPr="006519A0">
              <w:rPr>
                <w:szCs w:val="24"/>
                <w:lang w:bidi="en-US"/>
              </w:rPr>
              <w:t>2.66</w:t>
            </w:r>
          </w:p>
        </w:tc>
        <w:tc>
          <w:tcPr>
            <w:tcW w:w="764" w:type="dxa"/>
            <w:tcBorders>
              <w:left w:val="single" w:sz="6" w:space="0" w:color="000000"/>
              <w:right w:val="single" w:sz="6" w:space="0" w:color="000000"/>
            </w:tcBorders>
            <w:vAlign w:val="bottom"/>
          </w:tcPr>
          <w:p w14:paraId="68FC6A23" w14:textId="77777777" w:rsidR="00855FC3" w:rsidRPr="006519A0" w:rsidRDefault="00855FC3" w:rsidP="00C24650">
            <w:pPr>
              <w:spacing w:line="288" w:lineRule="auto"/>
              <w:ind w:right="65"/>
              <w:jc w:val="center"/>
              <w:rPr>
                <w:szCs w:val="24"/>
                <w:lang w:bidi="en-US"/>
              </w:rPr>
            </w:pPr>
            <w:r w:rsidRPr="006519A0">
              <w:rPr>
                <w:szCs w:val="24"/>
                <w:lang w:bidi="en-US"/>
              </w:rPr>
              <w:t>8.00</w:t>
            </w:r>
          </w:p>
        </w:tc>
        <w:tc>
          <w:tcPr>
            <w:tcW w:w="764" w:type="dxa"/>
            <w:tcBorders>
              <w:left w:val="single" w:sz="6" w:space="0" w:color="000000"/>
              <w:right w:val="single" w:sz="6" w:space="0" w:color="000000"/>
            </w:tcBorders>
            <w:vAlign w:val="bottom"/>
          </w:tcPr>
          <w:p w14:paraId="3680A472" w14:textId="77777777" w:rsidR="00855FC3" w:rsidRPr="006519A0" w:rsidRDefault="00855FC3" w:rsidP="00C24650">
            <w:pPr>
              <w:spacing w:line="288" w:lineRule="auto"/>
              <w:jc w:val="center"/>
              <w:rPr>
                <w:szCs w:val="24"/>
                <w:lang w:bidi="en-US"/>
              </w:rPr>
            </w:pPr>
            <w:r w:rsidRPr="006519A0">
              <w:rPr>
                <w:szCs w:val="24"/>
                <w:lang w:bidi="en-US"/>
              </w:rPr>
              <w:t>4.52</w:t>
            </w:r>
          </w:p>
        </w:tc>
        <w:tc>
          <w:tcPr>
            <w:tcW w:w="764" w:type="dxa"/>
            <w:tcBorders>
              <w:left w:val="single" w:sz="6" w:space="0" w:color="000000"/>
              <w:right w:val="single" w:sz="6" w:space="0" w:color="000000"/>
            </w:tcBorders>
            <w:vAlign w:val="bottom"/>
          </w:tcPr>
          <w:p w14:paraId="00317A31" w14:textId="77777777" w:rsidR="00855FC3" w:rsidRPr="006519A0" w:rsidRDefault="00855FC3" w:rsidP="00C24650">
            <w:pPr>
              <w:spacing w:line="288" w:lineRule="auto"/>
              <w:ind w:right="188"/>
              <w:jc w:val="center"/>
              <w:rPr>
                <w:szCs w:val="24"/>
                <w:lang w:bidi="en-US"/>
              </w:rPr>
            </w:pPr>
            <w:r w:rsidRPr="006519A0">
              <w:rPr>
                <w:szCs w:val="24"/>
                <w:lang w:bidi="en-US"/>
              </w:rPr>
              <w:t>10.00</w:t>
            </w:r>
          </w:p>
        </w:tc>
        <w:tc>
          <w:tcPr>
            <w:tcW w:w="764" w:type="dxa"/>
            <w:tcBorders>
              <w:left w:val="single" w:sz="6" w:space="0" w:color="000000"/>
              <w:right w:val="single" w:sz="6" w:space="0" w:color="000000"/>
            </w:tcBorders>
            <w:vAlign w:val="bottom"/>
          </w:tcPr>
          <w:p w14:paraId="052955F0" w14:textId="77777777" w:rsidR="00855FC3" w:rsidRPr="006519A0" w:rsidRDefault="00855FC3" w:rsidP="00C24650">
            <w:pPr>
              <w:spacing w:line="288" w:lineRule="auto"/>
              <w:ind w:right="22"/>
              <w:jc w:val="center"/>
              <w:rPr>
                <w:szCs w:val="24"/>
                <w:lang w:bidi="en-US"/>
              </w:rPr>
            </w:pPr>
            <w:r w:rsidRPr="006519A0">
              <w:rPr>
                <w:szCs w:val="24"/>
                <w:lang w:bidi="en-US"/>
              </w:rPr>
              <w:t>5.91</w:t>
            </w:r>
          </w:p>
        </w:tc>
        <w:tc>
          <w:tcPr>
            <w:tcW w:w="764" w:type="dxa"/>
            <w:tcBorders>
              <w:left w:val="single" w:sz="6" w:space="0" w:color="000000"/>
              <w:right w:val="single" w:sz="6" w:space="0" w:color="000000"/>
            </w:tcBorders>
            <w:vAlign w:val="bottom"/>
          </w:tcPr>
          <w:p w14:paraId="1DD28B25" w14:textId="77777777" w:rsidR="00855FC3" w:rsidRPr="006519A0" w:rsidRDefault="00855FC3" w:rsidP="00C24650">
            <w:pPr>
              <w:spacing w:line="288" w:lineRule="auto"/>
              <w:ind w:right="71"/>
              <w:jc w:val="center"/>
              <w:rPr>
                <w:szCs w:val="24"/>
                <w:lang w:bidi="en-US"/>
              </w:rPr>
            </w:pPr>
            <w:r w:rsidRPr="006519A0">
              <w:rPr>
                <w:szCs w:val="24"/>
                <w:lang w:bidi="en-US"/>
              </w:rPr>
              <w:t>15.00</w:t>
            </w:r>
          </w:p>
        </w:tc>
        <w:tc>
          <w:tcPr>
            <w:tcW w:w="764" w:type="dxa"/>
            <w:tcBorders>
              <w:left w:val="single" w:sz="6" w:space="0" w:color="000000"/>
              <w:right w:val="single" w:sz="6" w:space="0" w:color="000000"/>
            </w:tcBorders>
            <w:vAlign w:val="bottom"/>
          </w:tcPr>
          <w:p w14:paraId="3130B9B5" w14:textId="77777777" w:rsidR="00855FC3" w:rsidRPr="006519A0" w:rsidRDefault="00855FC3" w:rsidP="00C24650">
            <w:pPr>
              <w:spacing w:line="288" w:lineRule="auto"/>
              <w:jc w:val="center"/>
              <w:rPr>
                <w:szCs w:val="24"/>
                <w:lang w:bidi="en-US"/>
              </w:rPr>
            </w:pPr>
            <w:r w:rsidRPr="006519A0">
              <w:rPr>
                <w:szCs w:val="24"/>
                <w:lang w:bidi="en-US"/>
              </w:rPr>
              <w:t>8.24</w:t>
            </w:r>
          </w:p>
        </w:tc>
        <w:tc>
          <w:tcPr>
            <w:tcW w:w="764" w:type="dxa"/>
            <w:tcBorders>
              <w:left w:val="single" w:sz="6" w:space="0" w:color="000000"/>
              <w:right w:val="single" w:sz="6" w:space="0" w:color="000000"/>
            </w:tcBorders>
            <w:vAlign w:val="bottom"/>
          </w:tcPr>
          <w:p w14:paraId="35512F4E" w14:textId="77777777" w:rsidR="00855FC3" w:rsidRPr="006519A0" w:rsidRDefault="00855FC3" w:rsidP="00C24650">
            <w:pPr>
              <w:spacing w:line="288" w:lineRule="auto"/>
              <w:ind w:right="65"/>
              <w:jc w:val="center"/>
              <w:rPr>
                <w:szCs w:val="24"/>
                <w:lang w:bidi="en-US"/>
              </w:rPr>
            </w:pPr>
            <w:r w:rsidRPr="006519A0">
              <w:rPr>
                <w:szCs w:val="24"/>
                <w:lang w:bidi="en-US"/>
              </w:rPr>
              <w:t>17.00</w:t>
            </w:r>
          </w:p>
        </w:tc>
        <w:tc>
          <w:tcPr>
            <w:tcW w:w="764" w:type="dxa"/>
            <w:tcBorders>
              <w:left w:val="single" w:sz="6" w:space="0" w:color="000000"/>
              <w:right w:val="single" w:sz="6" w:space="0" w:color="000000"/>
            </w:tcBorders>
            <w:vAlign w:val="bottom"/>
          </w:tcPr>
          <w:p w14:paraId="06909DAA" w14:textId="77777777" w:rsidR="00855FC3" w:rsidRPr="006519A0" w:rsidRDefault="00855FC3" w:rsidP="00C24650">
            <w:pPr>
              <w:spacing w:line="288" w:lineRule="auto"/>
              <w:ind w:right="18"/>
              <w:jc w:val="center"/>
              <w:rPr>
                <w:szCs w:val="24"/>
                <w:lang w:bidi="en-US"/>
              </w:rPr>
            </w:pPr>
            <w:r w:rsidRPr="006519A0">
              <w:rPr>
                <w:szCs w:val="24"/>
                <w:lang w:bidi="en-US"/>
              </w:rPr>
              <w:t>11.85</w:t>
            </w:r>
          </w:p>
        </w:tc>
        <w:tc>
          <w:tcPr>
            <w:tcW w:w="764" w:type="dxa"/>
            <w:tcBorders>
              <w:left w:val="single" w:sz="6" w:space="0" w:color="000000"/>
            </w:tcBorders>
            <w:vAlign w:val="bottom"/>
          </w:tcPr>
          <w:p w14:paraId="74FD482D" w14:textId="77777777" w:rsidR="00855FC3" w:rsidRPr="006519A0" w:rsidRDefault="00855FC3" w:rsidP="00C24650">
            <w:pPr>
              <w:spacing w:line="288" w:lineRule="auto"/>
              <w:ind w:right="66"/>
              <w:jc w:val="center"/>
              <w:rPr>
                <w:szCs w:val="24"/>
                <w:lang w:bidi="en-US"/>
              </w:rPr>
            </w:pPr>
            <w:r w:rsidRPr="006519A0">
              <w:rPr>
                <w:szCs w:val="24"/>
                <w:lang w:bidi="en-US"/>
              </w:rPr>
              <w:t>19.00</w:t>
            </w:r>
          </w:p>
        </w:tc>
      </w:tr>
      <w:tr w:rsidR="00855FC3" w:rsidRPr="006519A0" w14:paraId="21CCBEC1" w14:textId="77777777" w:rsidTr="00C24650">
        <w:trPr>
          <w:trHeight w:val="223"/>
        </w:trPr>
        <w:tc>
          <w:tcPr>
            <w:tcW w:w="1700" w:type="dxa"/>
          </w:tcPr>
          <w:p w14:paraId="6F527ED5" w14:textId="77777777" w:rsidR="00855FC3" w:rsidRPr="006519A0" w:rsidRDefault="00855FC3" w:rsidP="00C24650">
            <w:pPr>
              <w:spacing w:line="288" w:lineRule="auto"/>
              <w:rPr>
                <w:b/>
                <w:szCs w:val="24"/>
                <w:lang w:bidi="en-US"/>
              </w:rPr>
            </w:pPr>
            <w:r w:rsidRPr="006519A0">
              <w:rPr>
                <w:b/>
                <w:szCs w:val="24"/>
                <w:lang w:bidi="en-US"/>
              </w:rPr>
              <w:t>Communications lines</w:t>
            </w:r>
          </w:p>
        </w:tc>
        <w:tc>
          <w:tcPr>
            <w:tcW w:w="764" w:type="dxa"/>
            <w:tcBorders>
              <w:right w:val="single" w:sz="4" w:space="0" w:color="000000"/>
            </w:tcBorders>
            <w:vAlign w:val="bottom"/>
          </w:tcPr>
          <w:p w14:paraId="4AD8A345" w14:textId="77777777" w:rsidR="00855FC3" w:rsidRPr="006519A0" w:rsidRDefault="00855FC3" w:rsidP="00C24650">
            <w:pPr>
              <w:spacing w:line="288" w:lineRule="auto"/>
              <w:ind w:right="27"/>
              <w:jc w:val="center"/>
              <w:rPr>
                <w:szCs w:val="24"/>
                <w:lang w:bidi="en-US"/>
              </w:rPr>
            </w:pPr>
            <w:r w:rsidRPr="006519A0">
              <w:rPr>
                <w:szCs w:val="24"/>
                <w:lang w:bidi="en-US"/>
              </w:rPr>
              <w:t>5.66</w:t>
            </w:r>
          </w:p>
        </w:tc>
        <w:tc>
          <w:tcPr>
            <w:tcW w:w="764" w:type="dxa"/>
            <w:tcBorders>
              <w:left w:val="single" w:sz="4" w:space="0" w:color="000000"/>
            </w:tcBorders>
            <w:vAlign w:val="bottom"/>
          </w:tcPr>
          <w:p w14:paraId="73FC6B80" w14:textId="77777777" w:rsidR="00855FC3" w:rsidRPr="006519A0" w:rsidRDefault="00855FC3" w:rsidP="00C24650">
            <w:pPr>
              <w:spacing w:line="288" w:lineRule="auto"/>
              <w:ind w:right="65"/>
              <w:jc w:val="center"/>
              <w:rPr>
                <w:szCs w:val="24"/>
                <w:lang w:bidi="en-US"/>
              </w:rPr>
            </w:pPr>
            <w:r w:rsidRPr="006519A0">
              <w:rPr>
                <w:szCs w:val="24"/>
                <w:lang w:bidi="en-US"/>
              </w:rPr>
              <w:t>10.00</w:t>
            </w:r>
          </w:p>
        </w:tc>
        <w:tc>
          <w:tcPr>
            <w:tcW w:w="764" w:type="dxa"/>
            <w:tcBorders>
              <w:right w:val="single" w:sz="4" w:space="0" w:color="000000"/>
            </w:tcBorders>
            <w:vAlign w:val="bottom"/>
          </w:tcPr>
          <w:p w14:paraId="35B4FABF" w14:textId="77777777" w:rsidR="00855FC3" w:rsidRPr="006519A0" w:rsidRDefault="00855FC3" w:rsidP="00C24650">
            <w:pPr>
              <w:spacing w:line="288" w:lineRule="auto"/>
              <w:jc w:val="center"/>
              <w:rPr>
                <w:szCs w:val="24"/>
                <w:lang w:bidi="en-US"/>
              </w:rPr>
            </w:pPr>
            <w:r w:rsidRPr="006519A0">
              <w:rPr>
                <w:szCs w:val="24"/>
                <w:lang w:bidi="en-US"/>
              </w:rPr>
              <w:t>7.52</w:t>
            </w:r>
          </w:p>
        </w:tc>
        <w:tc>
          <w:tcPr>
            <w:tcW w:w="764" w:type="dxa"/>
            <w:tcBorders>
              <w:left w:val="single" w:sz="4" w:space="0" w:color="000000"/>
            </w:tcBorders>
            <w:vAlign w:val="bottom"/>
          </w:tcPr>
          <w:p w14:paraId="7B0444EE" w14:textId="77777777" w:rsidR="00855FC3" w:rsidRPr="006519A0" w:rsidRDefault="00855FC3" w:rsidP="00C24650">
            <w:pPr>
              <w:spacing w:line="288" w:lineRule="auto"/>
              <w:ind w:right="185"/>
              <w:jc w:val="center"/>
              <w:rPr>
                <w:szCs w:val="24"/>
                <w:lang w:bidi="en-US"/>
              </w:rPr>
            </w:pPr>
            <w:r w:rsidRPr="006519A0">
              <w:rPr>
                <w:szCs w:val="24"/>
                <w:lang w:bidi="en-US"/>
              </w:rPr>
              <w:t>12.00</w:t>
            </w:r>
          </w:p>
        </w:tc>
        <w:tc>
          <w:tcPr>
            <w:tcW w:w="764" w:type="dxa"/>
            <w:tcBorders>
              <w:right w:val="single" w:sz="4" w:space="0" w:color="000000"/>
            </w:tcBorders>
            <w:vAlign w:val="bottom"/>
          </w:tcPr>
          <w:p w14:paraId="6DD54C9A" w14:textId="77777777" w:rsidR="00855FC3" w:rsidRPr="006519A0" w:rsidRDefault="00855FC3" w:rsidP="00C24650">
            <w:pPr>
              <w:spacing w:line="288" w:lineRule="auto"/>
              <w:ind w:right="22"/>
              <w:jc w:val="center"/>
              <w:rPr>
                <w:szCs w:val="24"/>
                <w:lang w:bidi="en-US"/>
              </w:rPr>
            </w:pPr>
            <w:r w:rsidRPr="006519A0">
              <w:rPr>
                <w:szCs w:val="24"/>
                <w:lang w:bidi="en-US"/>
              </w:rPr>
              <w:t>8.91</w:t>
            </w:r>
          </w:p>
        </w:tc>
        <w:tc>
          <w:tcPr>
            <w:tcW w:w="764" w:type="dxa"/>
            <w:tcBorders>
              <w:left w:val="single" w:sz="4" w:space="0" w:color="000000"/>
            </w:tcBorders>
            <w:vAlign w:val="bottom"/>
          </w:tcPr>
          <w:p w14:paraId="2AE8B0C0" w14:textId="77777777" w:rsidR="00855FC3" w:rsidRPr="006519A0" w:rsidRDefault="00855FC3" w:rsidP="00C24650">
            <w:pPr>
              <w:spacing w:line="288" w:lineRule="auto"/>
              <w:ind w:right="70"/>
              <w:jc w:val="center"/>
              <w:rPr>
                <w:szCs w:val="24"/>
                <w:lang w:bidi="en-US"/>
              </w:rPr>
            </w:pPr>
            <w:r w:rsidRPr="006519A0">
              <w:rPr>
                <w:szCs w:val="24"/>
                <w:lang w:bidi="en-US"/>
              </w:rPr>
              <w:t>15.00</w:t>
            </w:r>
          </w:p>
        </w:tc>
        <w:tc>
          <w:tcPr>
            <w:tcW w:w="764" w:type="dxa"/>
            <w:tcBorders>
              <w:right w:val="single" w:sz="4" w:space="0" w:color="000000"/>
            </w:tcBorders>
            <w:vAlign w:val="bottom"/>
          </w:tcPr>
          <w:p w14:paraId="3BD17284" w14:textId="77777777" w:rsidR="00855FC3" w:rsidRPr="006519A0" w:rsidRDefault="00855FC3" w:rsidP="00C24650">
            <w:pPr>
              <w:spacing w:line="288" w:lineRule="auto"/>
              <w:ind w:right="75"/>
              <w:jc w:val="center"/>
              <w:rPr>
                <w:szCs w:val="24"/>
                <w:lang w:bidi="en-US"/>
              </w:rPr>
            </w:pPr>
            <w:r w:rsidRPr="006519A0">
              <w:rPr>
                <w:w w:val="95"/>
                <w:szCs w:val="24"/>
                <w:lang w:bidi="en-US"/>
              </w:rPr>
              <w:t>11.24</w:t>
            </w:r>
          </w:p>
        </w:tc>
        <w:tc>
          <w:tcPr>
            <w:tcW w:w="764" w:type="dxa"/>
            <w:tcBorders>
              <w:left w:val="single" w:sz="4" w:space="0" w:color="000000"/>
            </w:tcBorders>
            <w:vAlign w:val="bottom"/>
          </w:tcPr>
          <w:p w14:paraId="6D2317B4" w14:textId="77777777" w:rsidR="00855FC3" w:rsidRPr="006519A0" w:rsidRDefault="00855FC3" w:rsidP="00C24650">
            <w:pPr>
              <w:spacing w:line="288" w:lineRule="auto"/>
              <w:ind w:right="61"/>
              <w:jc w:val="center"/>
              <w:rPr>
                <w:szCs w:val="24"/>
                <w:lang w:bidi="en-US"/>
              </w:rPr>
            </w:pPr>
            <w:r w:rsidRPr="006519A0">
              <w:rPr>
                <w:szCs w:val="24"/>
                <w:lang w:bidi="en-US"/>
              </w:rPr>
              <w:t>17.00</w:t>
            </w:r>
          </w:p>
        </w:tc>
        <w:tc>
          <w:tcPr>
            <w:tcW w:w="764" w:type="dxa"/>
            <w:tcBorders>
              <w:right w:val="single" w:sz="4" w:space="0" w:color="000000"/>
            </w:tcBorders>
            <w:vAlign w:val="bottom"/>
          </w:tcPr>
          <w:p w14:paraId="765147DA" w14:textId="77777777" w:rsidR="00855FC3" w:rsidRPr="006519A0" w:rsidRDefault="00855FC3" w:rsidP="00C24650">
            <w:pPr>
              <w:spacing w:line="288" w:lineRule="auto"/>
              <w:ind w:right="20"/>
              <w:jc w:val="center"/>
              <w:rPr>
                <w:szCs w:val="24"/>
                <w:lang w:bidi="en-US"/>
              </w:rPr>
            </w:pPr>
            <w:r w:rsidRPr="006519A0">
              <w:rPr>
                <w:szCs w:val="24"/>
                <w:lang w:bidi="en-US"/>
              </w:rPr>
              <w:t>14.37</w:t>
            </w:r>
          </w:p>
        </w:tc>
        <w:tc>
          <w:tcPr>
            <w:tcW w:w="764" w:type="dxa"/>
            <w:tcBorders>
              <w:left w:val="single" w:sz="4" w:space="0" w:color="000000"/>
            </w:tcBorders>
            <w:vAlign w:val="bottom"/>
          </w:tcPr>
          <w:p w14:paraId="273E72F4" w14:textId="77777777" w:rsidR="00855FC3" w:rsidRPr="006519A0" w:rsidRDefault="00855FC3" w:rsidP="00C24650">
            <w:pPr>
              <w:spacing w:line="288" w:lineRule="auto"/>
              <w:ind w:right="56"/>
              <w:jc w:val="center"/>
              <w:rPr>
                <w:szCs w:val="24"/>
                <w:lang w:bidi="en-US"/>
              </w:rPr>
            </w:pPr>
            <w:r w:rsidRPr="006519A0">
              <w:rPr>
                <w:szCs w:val="24"/>
                <w:lang w:bidi="en-US"/>
              </w:rPr>
              <w:t>19.00</w:t>
            </w:r>
          </w:p>
        </w:tc>
      </w:tr>
    </w:tbl>
    <w:p w14:paraId="46BEA9DC" w14:textId="77777777" w:rsidR="00855FC3" w:rsidRDefault="00855FC3" w:rsidP="00855FC3">
      <w:pPr>
        <w:rPr>
          <w:lang w:bidi="en-US"/>
        </w:rPr>
      </w:pPr>
    </w:p>
    <w:p w14:paraId="1B873C29" w14:textId="77777777" w:rsidR="00855FC3" w:rsidRPr="006519A0" w:rsidRDefault="00855FC3" w:rsidP="00E3434D">
      <w:pPr>
        <w:pStyle w:val="O-BodyText"/>
        <w:rPr>
          <w:lang w:bidi="en-US"/>
        </w:rPr>
      </w:pPr>
      <w:r w:rsidRPr="006519A0">
        <w:rPr>
          <w:lang w:bidi="en-US"/>
        </w:rPr>
        <w:t>Notes:</w:t>
      </w:r>
    </w:p>
    <w:p w14:paraId="2E1B9F34" w14:textId="77777777" w:rsidR="00855FC3" w:rsidRPr="006519A0" w:rsidRDefault="00855FC3" w:rsidP="00855FC3">
      <w:pPr>
        <w:pStyle w:val="TableNote"/>
      </w:pPr>
      <w:r w:rsidRPr="006519A0">
        <w:rPr>
          <w:w w:val="99"/>
        </w:rPr>
        <w:t>(1)</w:t>
      </w:r>
      <w:r w:rsidRPr="006519A0">
        <w:rPr>
          <w:rFonts w:eastAsia="Arial"/>
          <w:w w:val="99"/>
        </w:rPr>
        <w:tab/>
      </w:r>
      <w:r w:rsidRPr="006519A0">
        <w:t>Conductor Temperature</w:t>
      </w:r>
      <w:r>
        <w:t xml:space="preserve">:  </w:t>
      </w:r>
      <w:r w:rsidRPr="006519A0">
        <w:t>100°C for ACSR, see table</w:t>
      </w:r>
      <w:r>
        <w:t> </w:t>
      </w:r>
      <w:r w:rsidRPr="006519A0">
        <w:t>7.1(b) for other conductor types</w:t>
      </w:r>
    </w:p>
    <w:p w14:paraId="74B74B1B" w14:textId="77777777" w:rsidR="00855FC3" w:rsidRPr="006519A0" w:rsidRDefault="00855FC3" w:rsidP="00855FC3">
      <w:pPr>
        <w:pStyle w:val="TableNote"/>
      </w:pPr>
      <w:r w:rsidRPr="006519A0">
        <w:rPr>
          <w:w w:val="99"/>
        </w:rPr>
        <w:t>(2)</w:t>
      </w:r>
      <w:r w:rsidRPr="006519A0">
        <w:rPr>
          <w:rFonts w:eastAsia="Arial"/>
          <w:w w:val="99"/>
        </w:rPr>
        <w:tab/>
      </w:r>
      <w:r w:rsidRPr="006519A0">
        <w:t>NESC Vertical Clearance = Basic Clearance + Voltage Adder; Voltage Adder = 0.4”/kV in excess of 22kV; refer to 2012 NESC Clearance Calculations.</w:t>
      </w:r>
    </w:p>
    <w:p w14:paraId="36C93402" w14:textId="77777777" w:rsidR="00855FC3" w:rsidRDefault="00855FC3" w:rsidP="00855FC3">
      <w:pPr>
        <w:pStyle w:val="TableNote"/>
      </w:pPr>
      <w:r w:rsidRPr="006519A0">
        <w:rPr>
          <w:w w:val="99"/>
        </w:rPr>
        <w:t>(3)</w:t>
      </w:r>
      <w:r w:rsidRPr="006519A0">
        <w:rPr>
          <w:rFonts w:eastAsia="Arial"/>
          <w:w w:val="99"/>
        </w:rPr>
        <w:tab/>
      </w:r>
      <w:r w:rsidRPr="006519A0">
        <w:t>For 500 kV, the NESC clearance is approximately equal to the clearance requirements derived from a Switching Surge factor of 2.6.</w:t>
      </w:r>
    </w:p>
    <w:p w14:paraId="5FDD0B77" w14:textId="77777777" w:rsidR="00855FC3" w:rsidRDefault="00855FC3" w:rsidP="00855FC3"/>
    <w:p w14:paraId="3E0DACCC" w14:textId="77777777" w:rsidR="00855FC3" w:rsidRDefault="00855FC3" w:rsidP="00855FC3"/>
    <w:p w14:paraId="2DAADC69" w14:textId="77777777" w:rsidR="00855FC3" w:rsidRDefault="00855FC3" w:rsidP="00855FC3">
      <w:pPr>
        <w:sectPr w:rsidR="00855FC3" w:rsidSect="00B93244">
          <w:headerReference w:type="default" r:id="rId138"/>
          <w:headerReference w:type="first" r:id="rId139"/>
          <w:pgSz w:w="12240" w:h="15840"/>
          <w:pgMar w:top="1440" w:right="1440" w:bottom="1440" w:left="1440" w:header="720" w:footer="720" w:gutter="0"/>
          <w:cols w:space="720"/>
          <w:docGrid w:linePitch="360"/>
        </w:sectPr>
      </w:pPr>
    </w:p>
    <w:p w14:paraId="0ED67ADE" w14:textId="77777777" w:rsidR="00855FC3" w:rsidRPr="00236222" w:rsidRDefault="00855FC3" w:rsidP="00855FC3">
      <w:pPr>
        <w:pStyle w:val="O-TITLE"/>
        <w:rPr>
          <w:u w:val="single"/>
        </w:rPr>
      </w:pPr>
      <w:bookmarkStart w:id="372" w:name="Section_14_Attachment_3_no_title"/>
      <w:bookmarkStart w:id="373" w:name="_Toc70756132"/>
      <w:bookmarkStart w:id="374" w:name="_Toc71225781"/>
      <w:r w:rsidRPr="00236222">
        <w:rPr>
          <w:caps w:val="0"/>
          <w:u w:val="single"/>
        </w:rPr>
        <w:lastRenderedPageBreak/>
        <w:t>ATTACHMENT 3</w:t>
      </w:r>
      <w:bookmarkEnd w:id="372"/>
      <w:r w:rsidRPr="00236222">
        <w:rPr>
          <w:u w:val="single"/>
        </w:rPr>
        <w:br/>
      </w:r>
      <w:r w:rsidRPr="00236222">
        <w:rPr>
          <w:caps w:val="0"/>
          <w:u w:val="single"/>
        </w:rPr>
        <w:t>QUICK ESTIMATING CORONA LOSS CURVES</w:t>
      </w:r>
      <w:bookmarkEnd w:id="373"/>
      <w:bookmarkEnd w:id="374"/>
    </w:p>
    <w:p w14:paraId="55345E81" w14:textId="77777777" w:rsidR="00855FC3" w:rsidRDefault="00855FC3" w:rsidP="00855FC3">
      <w:pPr>
        <w:spacing w:line="288" w:lineRule="auto"/>
        <w:rPr>
          <w:rFonts w:eastAsia="Arial"/>
          <w:szCs w:val="24"/>
          <w:lang w:bidi="en-US"/>
        </w:rPr>
        <w:sectPr w:rsidR="00855FC3" w:rsidSect="00423732">
          <w:headerReference w:type="default" r:id="rId140"/>
          <w:headerReference w:type="first" r:id="rId141"/>
          <w:pgSz w:w="12240" w:h="15840"/>
          <w:pgMar w:top="1440" w:right="1440" w:bottom="1440" w:left="1440" w:header="720" w:footer="720" w:gutter="0"/>
          <w:cols w:space="720"/>
          <w:docGrid w:linePitch="360"/>
        </w:sectPr>
      </w:pPr>
      <w:r w:rsidRPr="006519A0">
        <w:rPr>
          <w:noProof/>
          <w:szCs w:val="24"/>
        </w:rPr>
        <w:lastRenderedPageBreak/>
        <w:drawing>
          <wp:inline distT="0" distB="0" distL="0" distR="0" wp14:anchorId="56E07205" wp14:editId="7B83182F">
            <wp:extent cx="5295900" cy="7821425"/>
            <wp:effectExtent l="0" t="0" r="0" b="8255"/>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142">
                      <a:extLst>
                        <a:ext uri="{28A0092B-C50C-407E-A947-70E740481C1C}">
                          <a14:useLocalDpi xmlns:a14="http://schemas.microsoft.com/office/drawing/2010/main" val="0"/>
                        </a:ext>
                      </a:extLst>
                    </a:blip>
                    <a:stretch>
                      <a:fillRect/>
                    </a:stretch>
                  </pic:blipFill>
                  <pic:spPr>
                    <a:xfrm>
                      <a:off x="0" y="0"/>
                      <a:ext cx="5308285" cy="7839716"/>
                    </a:xfrm>
                    <a:prstGeom prst="rect">
                      <a:avLst/>
                    </a:prstGeom>
                  </pic:spPr>
                </pic:pic>
              </a:graphicData>
            </a:graphic>
          </wp:inline>
        </w:drawing>
      </w:r>
    </w:p>
    <w:p w14:paraId="551A5C1F" w14:textId="77777777" w:rsidR="00855FC3" w:rsidRPr="00236222" w:rsidRDefault="00855FC3" w:rsidP="00855FC3">
      <w:pPr>
        <w:pStyle w:val="O-TITLE"/>
        <w:rPr>
          <w:u w:val="single"/>
        </w:rPr>
      </w:pPr>
      <w:bookmarkStart w:id="375" w:name="Section_15_Attachment_4_no_title"/>
      <w:bookmarkStart w:id="376" w:name="_Toc70756133"/>
      <w:bookmarkStart w:id="377" w:name="_Toc71225782"/>
      <w:r w:rsidRPr="00236222">
        <w:rPr>
          <w:caps w:val="0"/>
          <w:u w:val="single"/>
        </w:rPr>
        <w:lastRenderedPageBreak/>
        <w:t>ATTACHMENT 4</w:t>
      </w:r>
      <w:bookmarkEnd w:id="375"/>
      <w:r w:rsidRPr="00236222">
        <w:rPr>
          <w:u w:val="single"/>
        </w:rPr>
        <w:br/>
      </w:r>
      <w:r w:rsidRPr="00236222">
        <w:rPr>
          <w:caps w:val="0"/>
          <w:u w:val="single"/>
        </w:rPr>
        <w:t>EXAMPLE ROW</w:t>
      </w:r>
      <w:bookmarkEnd w:id="376"/>
      <w:bookmarkEnd w:id="377"/>
    </w:p>
    <w:p w14:paraId="6F4CE242" w14:textId="77777777" w:rsidR="00855FC3" w:rsidRPr="00C21EF0" w:rsidRDefault="00855FC3" w:rsidP="00855FC3">
      <w:pPr>
        <w:jc w:val="center"/>
        <w:rPr>
          <w:lang w:bidi="en-US"/>
        </w:rPr>
      </w:pPr>
      <w:r w:rsidRPr="006519A0">
        <w:rPr>
          <w:rFonts w:eastAsia="Times New Roman"/>
          <w:noProof/>
          <w:szCs w:val="24"/>
          <w:lang w:val="en-CA"/>
        </w:rPr>
        <w:lastRenderedPageBreak/>
        <w:drawing>
          <wp:inline distT="0" distB="0" distL="0" distR="0" wp14:anchorId="6F43B244" wp14:editId="131AC9D3">
            <wp:extent cx="5198110" cy="7861935"/>
            <wp:effectExtent l="0" t="0" r="2540" b="5715"/>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198110" cy="7861935"/>
                    </a:xfrm>
                    <a:prstGeom prst="rect">
                      <a:avLst/>
                    </a:prstGeom>
                  </pic:spPr>
                </pic:pic>
              </a:graphicData>
            </a:graphic>
          </wp:inline>
        </w:drawing>
      </w:r>
    </w:p>
    <w:p w14:paraId="7390E560" w14:textId="77777777" w:rsidR="00855FC3" w:rsidRPr="006519A0" w:rsidRDefault="00855FC3" w:rsidP="00855FC3">
      <w:pPr>
        <w:spacing w:line="288" w:lineRule="auto"/>
        <w:ind w:left="562"/>
        <w:jc w:val="both"/>
        <w:rPr>
          <w:rFonts w:eastAsia="Times New Roman"/>
          <w:szCs w:val="24"/>
          <w:lang w:val="en-CA"/>
        </w:rPr>
      </w:pPr>
      <w:r w:rsidRPr="006519A0">
        <w:rPr>
          <w:rFonts w:eastAsia="Times New Roman"/>
          <w:noProof/>
          <w:szCs w:val="24"/>
          <w:lang w:val="en-CA"/>
        </w:rPr>
        <w:lastRenderedPageBreak/>
        <w:drawing>
          <wp:inline distT="0" distB="0" distL="0" distR="0" wp14:anchorId="05BD6585" wp14:editId="4DEC45D4">
            <wp:extent cx="5432423" cy="8208500"/>
            <wp:effectExtent l="0" t="0" r="0" b="254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44">
                      <a:extLst>
                        <a:ext uri="{28A0092B-C50C-407E-A947-70E740481C1C}">
                          <a14:useLocalDpi xmlns:a14="http://schemas.microsoft.com/office/drawing/2010/main" val="0"/>
                        </a:ext>
                      </a:extLst>
                    </a:blip>
                    <a:stretch>
                      <a:fillRect/>
                    </a:stretch>
                  </pic:blipFill>
                  <pic:spPr>
                    <a:xfrm>
                      <a:off x="0" y="0"/>
                      <a:ext cx="5432423" cy="8208500"/>
                    </a:xfrm>
                    <a:prstGeom prst="rect">
                      <a:avLst/>
                    </a:prstGeom>
                  </pic:spPr>
                </pic:pic>
              </a:graphicData>
            </a:graphic>
          </wp:inline>
        </w:drawing>
      </w:r>
    </w:p>
    <w:p w14:paraId="18BC8731" w14:textId="77777777" w:rsidR="00855FC3" w:rsidRDefault="00855FC3" w:rsidP="00855FC3">
      <w:pPr>
        <w:spacing w:line="288" w:lineRule="auto"/>
        <w:jc w:val="center"/>
        <w:rPr>
          <w:rFonts w:eastAsia="Times New Roman"/>
          <w:szCs w:val="24"/>
          <w:lang w:val="en-CA"/>
        </w:rPr>
        <w:sectPr w:rsidR="00855FC3" w:rsidSect="00423732">
          <w:headerReference w:type="default" r:id="rId145"/>
          <w:headerReference w:type="first" r:id="rId146"/>
          <w:pgSz w:w="12240" w:h="15840"/>
          <w:pgMar w:top="1440" w:right="1440" w:bottom="1440" w:left="1440" w:header="720" w:footer="720" w:gutter="0"/>
          <w:cols w:space="720"/>
          <w:docGrid w:linePitch="360"/>
        </w:sectPr>
      </w:pPr>
      <w:r w:rsidRPr="006519A0">
        <w:rPr>
          <w:rFonts w:eastAsia="Times New Roman"/>
          <w:noProof/>
          <w:szCs w:val="24"/>
          <w:lang w:val="en-CA"/>
        </w:rPr>
        <w:lastRenderedPageBreak/>
        <w:drawing>
          <wp:inline distT="0" distB="0" distL="0" distR="0" wp14:anchorId="7C3FBDCA" wp14:editId="3460DE2D">
            <wp:extent cx="5431614" cy="8371488"/>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47">
                      <a:extLst>
                        <a:ext uri="{28A0092B-C50C-407E-A947-70E740481C1C}">
                          <a14:useLocalDpi xmlns:a14="http://schemas.microsoft.com/office/drawing/2010/main" val="0"/>
                        </a:ext>
                      </a:extLst>
                    </a:blip>
                    <a:stretch>
                      <a:fillRect/>
                    </a:stretch>
                  </pic:blipFill>
                  <pic:spPr>
                    <a:xfrm>
                      <a:off x="0" y="0"/>
                      <a:ext cx="5431614" cy="8371488"/>
                    </a:xfrm>
                    <a:prstGeom prst="rect">
                      <a:avLst/>
                    </a:prstGeom>
                  </pic:spPr>
                </pic:pic>
              </a:graphicData>
            </a:graphic>
          </wp:inline>
        </w:drawing>
      </w:r>
    </w:p>
    <w:p w14:paraId="59084701" w14:textId="62CC0A80" w:rsidR="00855FC3" w:rsidRPr="006519A0" w:rsidRDefault="00855FC3" w:rsidP="003838F6">
      <w:pPr>
        <w:pStyle w:val="O-TITLE"/>
        <w:rPr>
          <w:szCs w:val="24"/>
          <w:lang w:val="en-CA"/>
        </w:rPr>
      </w:pPr>
      <w:bookmarkStart w:id="378" w:name="Section_16_Attachment_5_no_title"/>
      <w:bookmarkStart w:id="379" w:name="_Toc70756134"/>
      <w:bookmarkStart w:id="380" w:name="_Toc71225783"/>
      <w:r w:rsidRPr="00236222">
        <w:rPr>
          <w:caps w:val="0"/>
          <w:u w:val="single"/>
        </w:rPr>
        <w:lastRenderedPageBreak/>
        <w:t>ATTACHMENT 5</w:t>
      </w:r>
      <w:bookmarkEnd w:id="378"/>
      <w:r>
        <w:rPr>
          <w:lang w:bidi="en-US"/>
        </w:rPr>
        <w:br/>
      </w:r>
      <w:commentRangeStart w:id="381"/>
      <w:r w:rsidRPr="00236222">
        <w:rPr>
          <w:caps w:val="0"/>
          <w:u w:val="single"/>
        </w:rPr>
        <w:t>APPROVED VENDOR LIST</w:t>
      </w:r>
      <w:bookmarkEnd w:id="379"/>
      <w:bookmarkEnd w:id="380"/>
      <w:commentRangeEnd w:id="381"/>
      <w:r w:rsidR="00B14459">
        <w:rPr>
          <w:rStyle w:val="CommentReference"/>
          <w:rFonts w:eastAsiaTheme="minorHAnsi"/>
          <w:b w:val="0"/>
          <w:caps w:val="0"/>
        </w:rPr>
        <w:commentReference w:id="381"/>
      </w:r>
    </w:p>
    <w:p w14:paraId="01828128" w14:textId="77777777" w:rsidR="003838F6" w:rsidRDefault="003838F6" w:rsidP="00855FC3">
      <w:pPr>
        <w:pStyle w:val="O-TITLE"/>
        <w:rPr>
          <w:caps w:val="0"/>
          <w:u w:val="single"/>
        </w:rPr>
      </w:pPr>
      <w:bookmarkStart w:id="383" w:name="_Toc70756135"/>
      <w:bookmarkStart w:id="384" w:name="_Toc71225784"/>
      <w:r>
        <w:rPr>
          <w:noProof/>
        </w:rPr>
        <w:drawing>
          <wp:inline distT="0" distB="0" distL="0" distR="0" wp14:anchorId="7360497F" wp14:editId="7D0C51E1">
            <wp:extent cx="5943600" cy="33870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3387090"/>
                    </a:xfrm>
                    <a:prstGeom prst="rect">
                      <a:avLst/>
                    </a:prstGeom>
                  </pic:spPr>
                </pic:pic>
              </a:graphicData>
            </a:graphic>
          </wp:inline>
        </w:drawing>
      </w:r>
    </w:p>
    <w:p w14:paraId="00F08AB5" w14:textId="2CF9FC96" w:rsidR="003838F6" w:rsidRDefault="00EB1C7C" w:rsidP="00855FC3">
      <w:pPr>
        <w:pStyle w:val="O-TITLE"/>
        <w:rPr>
          <w:caps w:val="0"/>
          <w:u w:val="single"/>
        </w:rPr>
      </w:pPr>
      <w:r>
        <w:rPr>
          <w:noProof/>
        </w:rPr>
        <w:drawing>
          <wp:inline distT="0" distB="0" distL="0" distR="0" wp14:anchorId="0D5BDDC9" wp14:editId="26D34F8B">
            <wp:extent cx="5943600" cy="33585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3358515"/>
                    </a:xfrm>
                    <a:prstGeom prst="rect">
                      <a:avLst/>
                    </a:prstGeom>
                  </pic:spPr>
                </pic:pic>
              </a:graphicData>
            </a:graphic>
          </wp:inline>
        </w:drawing>
      </w:r>
    </w:p>
    <w:p w14:paraId="2A3EA062" w14:textId="41C35FDC" w:rsidR="003838F6" w:rsidRDefault="005C591F" w:rsidP="00855FC3">
      <w:pPr>
        <w:pStyle w:val="O-TITLE"/>
        <w:rPr>
          <w:caps w:val="0"/>
          <w:u w:val="single"/>
        </w:rPr>
      </w:pPr>
      <w:r>
        <w:rPr>
          <w:noProof/>
        </w:rPr>
        <w:lastRenderedPageBreak/>
        <w:drawing>
          <wp:inline distT="0" distB="0" distL="0" distR="0" wp14:anchorId="7F415DAC" wp14:editId="75E4AD6A">
            <wp:extent cx="5943600" cy="336613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3366135"/>
                    </a:xfrm>
                    <a:prstGeom prst="rect">
                      <a:avLst/>
                    </a:prstGeom>
                  </pic:spPr>
                </pic:pic>
              </a:graphicData>
            </a:graphic>
          </wp:inline>
        </w:drawing>
      </w:r>
    </w:p>
    <w:p w14:paraId="51306C30" w14:textId="347958E7" w:rsidR="003838F6" w:rsidRDefault="005C591F" w:rsidP="00855FC3">
      <w:pPr>
        <w:pStyle w:val="O-TITLE"/>
        <w:rPr>
          <w:caps w:val="0"/>
          <w:u w:val="single"/>
        </w:rPr>
      </w:pPr>
      <w:r>
        <w:rPr>
          <w:noProof/>
        </w:rPr>
        <w:drawing>
          <wp:inline distT="0" distB="0" distL="0" distR="0" wp14:anchorId="2E546951" wp14:editId="409D8FBF">
            <wp:extent cx="5943600" cy="33566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3356610"/>
                    </a:xfrm>
                    <a:prstGeom prst="rect">
                      <a:avLst/>
                    </a:prstGeom>
                  </pic:spPr>
                </pic:pic>
              </a:graphicData>
            </a:graphic>
          </wp:inline>
        </w:drawing>
      </w:r>
    </w:p>
    <w:p w14:paraId="144445F3" w14:textId="69F4CEB2" w:rsidR="00515AD9" w:rsidRDefault="00515AD9" w:rsidP="00515AD9">
      <w:r>
        <w:rPr>
          <w:noProof/>
        </w:rPr>
        <w:lastRenderedPageBreak/>
        <w:drawing>
          <wp:inline distT="0" distB="0" distL="0" distR="0" wp14:anchorId="6FAA7FDE" wp14:editId="25784D25">
            <wp:extent cx="5943600" cy="33788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3378835"/>
                    </a:xfrm>
                    <a:prstGeom prst="rect">
                      <a:avLst/>
                    </a:prstGeom>
                  </pic:spPr>
                </pic:pic>
              </a:graphicData>
            </a:graphic>
          </wp:inline>
        </w:drawing>
      </w:r>
    </w:p>
    <w:p w14:paraId="14F3DB98" w14:textId="37CB5EF7" w:rsidR="00515AD9" w:rsidRDefault="00DD4CD8" w:rsidP="00515AD9">
      <w:r>
        <w:rPr>
          <w:noProof/>
        </w:rPr>
        <w:drawing>
          <wp:inline distT="0" distB="0" distL="0" distR="0" wp14:anchorId="10070A3E" wp14:editId="0A2F6785">
            <wp:extent cx="5943600" cy="1247140"/>
            <wp:effectExtent l="0" t="0" r="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1247140"/>
                    </a:xfrm>
                    <a:prstGeom prst="rect">
                      <a:avLst/>
                    </a:prstGeom>
                  </pic:spPr>
                </pic:pic>
              </a:graphicData>
            </a:graphic>
          </wp:inline>
        </w:drawing>
      </w:r>
    </w:p>
    <w:p w14:paraId="2072E38D" w14:textId="55294ADB" w:rsidR="00515AD9" w:rsidRDefault="00DD4CD8" w:rsidP="00515AD9">
      <w:r>
        <w:rPr>
          <w:noProof/>
        </w:rPr>
        <w:lastRenderedPageBreak/>
        <w:drawing>
          <wp:inline distT="0" distB="0" distL="0" distR="0" wp14:anchorId="2C298C80" wp14:editId="77EE3F18">
            <wp:extent cx="5943600" cy="4925060"/>
            <wp:effectExtent l="0" t="0" r="0" b="889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4925060"/>
                    </a:xfrm>
                    <a:prstGeom prst="rect">
                      <a:avLst/>
                    </a:prstGeom>
                  </pic:spPr>
                </pic:pic>
              </a:graphicData>
            </a:graphic>
          </wp:inline>
        </w:drawing>
      </w:r>
    </w:p>
    <w:p w14:paraId="53C5D256" w14:textId="77777777" w:rsidR="00DD4CD8" w:rsidRDefault="00DD4CD8" w:rsidP="00515AD9"/>
    <w:p w14:paraId="49B055D0" w14:textId="77777777" w:rsidR="00DD4CD8" w:rsidRDefault="00DD4CD8" w:rsidP="00515AD9"/>
    <w:p w14:paraId="783F8CC2" w14:textId="77777777" w:rsidR="00DD4CD8" w:rsidRDefault="00DD4CD8" w:rsidP="00515AD9"/>
    <w:p w14:paraId="00ACD757" w14:textId="77777777" w:rsidR="00DD4CD8" w:rsidRDefault="00DD4CD8" w:rsidP="00515AD9"/>
    <w:p w14:paraId="51D60491" w14:textId="77777777" w:rsidR="00DD4CD8" w:rsidRDefault="00DD4CD8" w:rsidP="00515AD9"/>
    <w:p w14:paraId="58C90206" w14:textId="77777777" w:rsidR="00DD4CD8" w:rsidRDefault="00DD4CD8" w:rsidP="00515AD9"/>
    <w:p w14:paraId="12FE6D52" w14:textId="77777777" w:rsidR="00DD4CD8" w:rsidRDefault="00DD4CD8" w:rsidP="00515AD9"/>
    <w:p w14:paraId="3CD5B64A" w14:textId="77777777" w:rsidR="00DD4CD8" w:rsidRPr="00515AD9" w:rsidRDefault="00DD4CD8" w:rsidP="00515AD9"/>
    <w:p w14:paraId="2D98DBC3" w14:textId="78AD4478" w:rsidR="00855FC3" w:rsidRPr="00735F3E" w:rsidRDefault="00855FC3" w:rsidP="00855FC3">
      <w:pPr>
        <w:pStyle w:val="O-TITLE"/>
      </w:pPr>
      <w:r w:rsidRPr="7369CEA7">
        <w:rPr>
          <w:caps w:val="0"/>
          <w:u w:val="single"/>
        </w:rPr>
        <w:lastRenderedPageBreak/>
        <w:t>ATTACHMENT 6</w:t>
      </w:r>
      <w:r>
        <w:br/>
      </w:r>
      <w:r w:rsidRPr="7369CEA7">
        <w:rPr>
          <w:caps w:val="0"/>
          <w:u w:val="single"/>
        </w:rPr>
        <w:t>ENTERGY LOADING DISTRICTS</w:t>
      </w:r>
      <w:bookmarkEnd w:id="383"/>
      <w:bookmarkEnd w:id="384"/>
    </w:p>
    <w:p w14:paraId="5C339EFB" w14:textId="54E7FBC3" w:rsidR="00855FC3" w:rsidRPr="006519A0" w:rsidRDefault="00855FC3" w:rsidP="00855FC3">
      <w:pPr>
        <w:spacing w:line="288" w:lineRule="auto"/>
      </w:pPr>
      <w:commentRangeStart w:id="385"/>
      <w:commentRangeEnd w:id="385"/>
      <w:r>
        <w:rPr>
          <w:rStyle w:val="CommentReference"/>
        </w:rPr>
        <w:commentReference w:id="385"/>
      </w:r>
    </w:p>
    <w:p w14:paraId="4366E68A" w14:textId="2F9F9626" w:rsidR="00855FC3" w:rsidRPr="006519A0" w:rsidRDefault="00476843" w:rsidP="00855FC3">
      <w:pPr>
        <w:widowControl w:val="0"/>
        <w:autoSpaceDE w:val="0"/>
        <w:autoSpaceDN w:val="0"/>
        <w:spacing w:line="288" w:lineRule="auto"/>
        <w:rPr>
          <w:rFonts w:eastAsia="Times New Roman"/>
          <w:szCs w:val="24"/>
        </w:rPr>
      </w:pPr>
      <w:r>
        <w:rPr>
          <w:noProof/>
        </w:rPr>
        <w:drawing>
          <wp:inline distT="0" distB="0" distL="0" distR="0" wp14:anchorId="184FF92A" wp14:editId="138F621F">
            <wp:extent cx="5943600" cy="599186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5991860"/>
                    </a:xfrm>
                    <a:prstGeom prst="rect">
                      <a:avLst/>
                    </a:prstGeom>
                  </pic:spPr>
                </pic:pic>
              </a:graphicData>
            </a:graphic>
          </wp:inline>
        </w:drawing>
      </w:r>
    </w:p>
    <w:p w14:paraId="5DA7106D" w14:textId="4768D32E" w:rsidR="00855FC3" w:rsidRPr="006519A0" w:rsidRDefault="00256FAB" w:rsidP="00855FC3">
      <w:pPr>
        <w:widowControl w:val="0"/>
        <w:autoSpaceDE w:val="0"/>
        <w:autoSpaceDN w:val="0"/>
        <w:spacing w:line="288" w:lineRule="auto"/>
        <w:jc w:val="center"/>
        <w:rPr>
          <w:rFonts w:eastAsia="Times New Roman"/>
          <w:szCs w:val="24"/>
        </w:rPr>
      </w:pPr>
      <w:r>
        <w:rPr>
          <w:noProof/>
        </w:rPr>
        <w:lastRenderedPageBreak/>
        <w:drawing>
          <wp:inline distT="0" distB="0" distL="0" distR="0" wp14:anchorId="1B7A67F3" wp14:editId="61EF6E86">
            <wp:extent cx="5943600" cy="76796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7679690"/>
                    </a:xfrm>
                    <a:prstGeom prst="rect">
                      <a:avLst/>
                    </a:prstGeom>
                  </pic:spPr>
                </pic:pic>
              </a:graphicData>
            </a:graphic>
          </wp:inline>
        </w:drawing>
      </w:r>
    </w:p>
    <w:p w14:paraId="6D2E0CB2" w14:textId="64E199CF" w:rsidR="00855FC3" w:rsidRPr="006519A0" w:rsidRDefault="008803C2" w:rsidP="00855FC3">
      <w:pPr>
        <w:widowControl w:val="0"/>
        <w:autoSpaceDE w:val="0"/>
        <w:autoSpaceDN w:val="0"/>
        <w:spacing w:line="288" w:lineRule="auto"/>
        <w:rPr>
          <w:rFonts w:eastAsia="Times New Roman"/>
          <w:szCs w:val="24"/>
        </w:rPr>
      </w:pPr>
      <w:r>
        <w:rPr>
          <w:noProof/>
        </w:rPr>
        <w:lastRenderedPageBreak/>
        <w:drawing>
          <wp:inline distT="0" distB="0" distL="0" distR="0" wp14:anchorId="3DD69861" wp14:editId="78ABB8C7">
            <wp:extent cx="5943600" cy="7367905"/>
            <wp:effectExtent l="0" t="0" r="0" b="4445"/>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7367905"/>
                    </a:xfrm>
                    <a:prstGeom prst="rect">
                      <a:avLst/>
                    </a:prstGeom>
                  </pic:spPr>
                </pic:pic>
              </a:graphicData>
            </a:graphic>
          </wp:inline>
        </w:drawing>
      </w:r>
    </w:p>
    <w:p w14:paraId="1AAA0679" w14:textId="2DE43AAB" w:rsidR="00855FC3" w:rsidRPr="006519A0" w:rsidRDefault="00275352" w:rsidP="00855FC3">
      <w:r>
        <w:rPr>
          <w:noProof/>
        </w:rPr>
        <w:lastRenderedPageBreak/>
        <w:drawing>
          <wp:inline distT="0" distB="0" distL="0" distR="0" wp14:anchorId="27AB757C" wp14:editId="73E8A831">
            <wp:extent cx="5943600" cy="3704590"/>
            <wp:effectExtent l="0" t="0" r="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704590"/>
                    </a:xfrm>
                    <a:prstGeom prst="rect">
                      <a:avLst/>
                    </a:prstGeom>
                  </pic:spPr>
                </pic:pic>
              </a:graphicData>
            </a:graphic>
          </wp:inline>
        </w:drawing>
      </w:r>
    </w:p>
    <w:p w14:paraId="07C7028A" w14:textId="773AC8F3" w:rsidR="00855FC3" w:rsidRPr="006519A0" w:rsidRDefault="00C83B84" w:rsidP="00855FC3">
      <w:pPr>
        <w:widowControl w:val="0"/>
        <w:autoSpaceDE w:val="0"/>
        <w:autoSpaceDN w:val="0"/>
        <w:spacing w:line="288" w:lineRule="auto"/>
        <w:rPr>
          <w:rFonts w:eastAsia="Times New Roman"/>
          <w:szCs w:val="24"/>
        </w:rPr>
      </w:pPr>
      <w:r>
        <w:rPr>
          <w:noProof/>
        </w:rPr>
        <w:lastRenderedPageBreak/>
        <w:drawing>
          <wp:inline distT="0" distB="0" distL="0" distR="0" wp14:anchorId="253C110F" wp14:editId="4B59907F">
            <wp:extent cx="5943600" cy="7110730"/>
            <wp:effectExtent l="0" t="0" r="0"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7110730"/>
                    </a:xfrm>
                    <a:prstGeom prst="rect">
                      <a:avLst/>
                    </a:prstGeom>
                  </pic:spPr>
                </pic:pic>
              </a:graphicData>
            </a:graphic>
          </wp:inline>
        </w:drawing>
      </w:r>
    </w:p>
    <w:p w14:paraId="78B90C8B" w14:textId="513126B8" w:rsidR="00855FC3" w:rsidRPr="006519A0" w:rsidRDefault="007747E3" w:rsidP="00855FC3">
      <w:pPr>
        <w:widowControl w:val="0"/>
        <w:autoSpaceDE w:val="0"/>
        <w:autoSpaceDN w:val="0"/>
        <w:spacing w:line="288" w:lineRule="auto"/>
        <w:rPr>
          <w:rFonts w:eastAsia="Times New Roman"/>
          <w:szCs w:val="24"/>
        </w:rPr>
      </w:pPr>
      <w:r>
        <w:rPr>
          <w:noProof/>
        </w:rPr>
        <w:lastRenderedPageBreak/>
        <w:drawing>
          <wp:inline distT="0" distB="0" distL="0" distR="0" wp14:anchorId="65A7349D" wp14:editId="099988C4">
            <wp:extent cx="5943600" cy="2752090"/>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752090"/>
                    </a:xfrm>
                    <a:prstGeom prst="rect">
                      <a:avLst/>
                    </a:prstGeom>
                  </pic:spPr>
                </pic:pic>
              </a:graphicData>
            </a:graphic>
          </wp:inline>
        </w:drawing>
      </w:r>
    </w:p>
    <w:p w14:paraId="6E233B56" w14:textId="3437786D" w:rsidR="00855FC3" w:rsidRPr="006519A0" w:rsidRDefault="001B4145" w:rsidP="00855FC3">
      <w:pPr>
        <w:widowControl w:val="0"/>
        <w:autoSpaceDE w:val="0"/>
        <w:autoSpaceDN w:val="0"/>
        <w:spacing w:line="288" w:lineRule="auto"/>
        <w:rPr>
          <w:rFonts w:eastAsia="Times New Roman"/>
          <w:szCs w:val="24"/>
        </w:rPr>
      </w:pPr>
      <w:r>
        <w:rPr>
          <w:noProof/>
        </w:rPr>
        <w:drawing>
          <wp:inline distT="0" distB="0" distL="0" distR="0" wp14:anchorId="4F13C603" wp14:editId="2ED0F899">
            <wp:extent cx="5943600" cy="5099685"/>
            <wp:effectExtent l="0" t="0" r="0" b="571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5099685"/>
                    </a:xfrm>
                    <a:prstGeom prst="rect">
                      <a:avLst/>
                    </a:prstGeom>
                  </pic:spPr>
                </pic:pic>
              </a:graphicData>
            </a:graphic>
          </wp:inline>
        </w:drawing>
      </w:r>
    </w:p>
    <w:p w14:paraId="561B36C6" w14:textId="4781A575" w:rsidR="00E92F4C" w:rsidRDefault="00AA659A" w:rsidP="00D47462">
      <w:pPr>
        <w:jc w:val="center"/>
        <w:rPr>
          <w:b/>
        </w:rPr>
      </w:pPr>
      <w:r w:rsidRPr="00AA659A">
        <w:rPr>
          <w:noProof/>
        </w:rPr>
        <w:lastRenderedPageBreak/>
        <w:drawing>
          <wp:inline distT="0" distB="0" distL="0" distR="0" wp14:anchorId="48F4A53F" wp14:editId="22F4B73E">
            <wp:extent cx="5069999" cy="76979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087959" cy="7725242"/>
                    </a:xfrm>
                    <a:prstGeom prst="rect">
                      <a:avLst/>
                    </a:prstGeom>
                    <a:noFill/>
                    <a:ln>
                      <a:noFill/>
                    </a:ln>
                  </pic:spPr>
                </pic:pic>
              </a:graphicData>
            </a:graphic>
          </wp:inline>
        </w:drawing>
      </w:r>
      <w:commentRangeStart w:id="387"/>
      <w:commentRangeEnd w:id="387"/>
      <w:r w:rsidR="00855FC3">
        <w:rPr>
          <w:rStyle w:val="CommentReference"/>
        </w:rPr>
        <w:commentReference w:id="387"/>
      </w:r>
    </w:p>
    <w:p w14:paraId="6BC465BD" w14:textId="53C9DB7B" w:rsidR="00D47462" w:rsidRDefault="00D47462" w:rsidP="00D47462">
      <w:pPr>
        <w:jc w:val="center"/>
        <w:rPr>
          <w:b/>
        </w:rPr>
      </w:pPr>
      <w:r w:rsidRPr="00D47462">
        <w:rPr>
          <w:b/>
          <w:noProof/>
        </w:rPr>
        <w:lastRenderedPageBreak/>
        <w:drawing>
          <wp:inline distT="0" distB="0" distL="0" distR="0" wp14:anchorId="615DEF86" wp14:editId="50BEBF74">
            <wp:extent cx="5118015" cy="7825563"/>
            <wp:effectExtent l="0" t="0" r="698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120708" cy="7829681"/>
                    </a:xfrm>
                    <a:prstGeom prst="rect">
                      <a:avLst/>
                    </a:prstGeom>
                    <a:noFill/>
                    <a:ln>
                      <a:noFill/>
                    </a:ln>
                  </pic:spPr>
                </pic:pic>
              </a:graphicData>
            </a:graphic>
          </wp:inline>
        </w:drawing>
      </w:r>
    </w:p>
    <w:p w14:paraId="7F153E6B" w14:textId="77777777" w:rsidR="00D47462" w:rsidRDefault="00D47462" w:rsidP="00D47462">
      <w:pPr>
        <w:jc w:val="center"/>
        <w:rPr>
          <w:b/>
        </w:rPr>
      </w:pPr>
    </w:p>
    <w:p w14:paraId="7C1AE102" w14:textId="337C3628" w:rsidR="00D47462" w:rsidRDefault="00EC257A" w:rsidP="00D47462">
      <w:pPr>
        <w:jc w:val="center"/>
        <w:rPr>
          <w:b/>
        </w:rPr>
      </w:pPr>
      <w:r w:rsidRPr="00EC257A">
        <w:rPr>
          <w:b/>
          <w:noProof/>
        </w:rPr>
        <w:drawing>
          <wp:inline distT="0" distB="0" distL="0" distR="0" wp14:anchorId="15B9DF26" wp14:editId="212BAAE8">
            <wp:extent cx="4518837" cy="69008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26556" cy="6912683"/>
                    </a:xfrm>
                    <a:prstGeom prst="rect">
                      <a:avLst/>
                    </a:prstGeom>
                    <a:noFill/>
                    <a:ln>
                      <a:noFill/>
                    </a:ln>
                  </pic:spPr>
                </pic:pic>
              </a:graphicData>
            </a:graphic>
          </wp:inline>
        </w:drawing>
      </w:r>
    </w:p>
    <w:p w14:paraId="30D2502F" w14:textId="53B5427C" w:rsidR="00560D86" w:rsidRPr="006519A0" w:rsidRDefault="00560D86" w:rsidP="00E92F4C">
      <w:pPr>
        <w:jc w:val="center"/>
      </w:pPr>
      <w:r w:rsidRPr="00B44D36">
        <w:rPr>
          <w:b/>
        </w:rPr>
        <w:t>*** END OF APPENDIX</w:t>
      </w:r>
      <w:r w:rsidR="005079B8">
        <w:rPr>
          <w:b/>
        </w:rPr>
        <w:t xml:space="preserve"> 2</w:t>
      </w:r>
      <w:r w:rsidRPr="00B44D36">
        <w:rPr>
          <w:b/>
        </w:rPr>
        <w:t>***</w:t>
      </w:r>
    </w:p>
    <w:sectPr w:rsidR="00560D86" w:rsidRPr="006519A0" w:rsidSect="00423732">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81" w:author="Brignac, Andrew" w:date="2023-10-31T13:22:00Z" w:initials="BA">
    <w:p w14:paraId="56647458" w14:textId="0AFCB413" w:rsidR="00B14459" w:rsidRDefault="00B14459" w:rsidP="00560795">
      <w:pPr>
        <w:pStyle w:val="CommentText"/>
      </w:pPr>
      <w:r>
        <w:rPr>
          <w:rStyle w:val="CommentReference"/>
        </w:rPr>
        <w:annotationRef/>
      </w:r>
      <w:r>
        <w:fldChar w:fldCharType="begin"/>
      </w:r>
      <w:r>
        <w:instrText xml:space="preserve"> HYPERLINK "mailto:jdana@entergy.com" </w:instrText>
      </w:r>
      <w:bookmarkStart w:id="382" w:name="_@_F71A4E83CDDA4FF9BE4FB40703F743D0Z"/>
      <w:r>
        <w:fldChar w:fldCharType="separate"/>
      </w:r>
      <w:bookmarkEnd w:id="382"/>
      <w:r w:rsidRPr="00B14459">
        <w:rPr>
          <w:rStyle w:val="Mention"/>
          <w:noProof/>
        </w:rPr>
        <w:t>@Dana, Janelle</w:t>
      </w:r>
      <w:r>
        <w:fldChar w:fldCharType="end"/>
      </w:r>
      <w:r>
        <w:t xml:space="preserve"> updated 10-31-2023</w:t>
      </w:r>
    </w:p>
  </w:comment>
  <w:comment w:id="385" w:author="Dana, Janelle" w:date="2023-08-15T13:03:00Z" w:initials="DJ">
    <w:p w14:paraId="39C96F40" w14:textId="00E06E8D" w:rsidR="328609A7" w:rsidRDefault="328609A7">
      <w:pPr>
        <w:pStyle w:val="CommentText"/>
      </w:pPr>
      <w:r>
        <w:fldChar w:fldCharType="begin"/>
      </w:r>
      <w:r>
        <w:instrText xml:space="preserve"> HYPERLINK "mailto:abrign1@entergy.com"</w:instrText>
      </w:r>
      <w:bookmarkStart w:id="386" w:name="_@_48EFFD1292124A6CB7CB8A617C8A82FEZ"/>
      <w:r>
        <w:fldChar w:fldCharType="separate"/>
      </w:r>
      <w:bookmarkEnd w:id="386"/>
      <w:r w:rsidRPr="328609A7">
        <w:rPr>
          <w:rStyle w:val="Mention"/>
          <w:noProof/>
        </w:rPr>
        <w:t>@Brignac, Andrew</w:t>
      </w:r>
      <w:r>
        <w:fldChar w:fldCharType="end"/>
      </w:r>
      <w:r>
        <w:t xml:space="preserve"> Update this also</w:t>
      </w:r>
      <w:r>
        <w:rPr>
          <w:rStyle w:val="CommentReference"/>
        </w:rPr>
        <w:annotationRef/>
      </w:r>
    </w:p>
  </w:comment>
  <w:comment w:id="387" w:author="Dana, Janelle" w:date="2023-08-15T13:02:00Z" w:initials="DJ">
    <w:p w14:paraId="03931125" w14:textId="40DE09D3" w:rsidR="328609A7" w:rsidRDefault="328609A7">
      <w:pPr>
        <w:pStyle w:val="CommentText"/>
      </w:pPr>
      <w:r>
        <w:fldChar w:fldCharType="begin"/>
      </w:r>
      <w:r>
        <w:instrText xml:space="preserve"> HYPERLINK "mailto:abrign1@entergy.com"</w:instrText>
      </w:r>
      <w:bookmarkStart w:id="388" w:name="_@_C74B69952CF5487D8A7C1838B59925ECZ"/>
      <w:r>
        <w:fldChar w:fldCharType="separate"/>
      </w:r>
      <w:bookmarkEnd w:id="388"/>
      <w:r w:rsidRPr="328609A7">
        <w:rPr>
          <w:rStyle w:val="Mention"/>
          <w:noProof/>
        </w:rPr>
        <w:t>@Brignac, Andrew</w:t>
      </w:r>
      <w:r>
        <w:fldChar w:fldCharType="end"/>
      </w:r>
      <w:r>
        <w:t xml:space="preserve">  update with latest from transmission</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6647458" w15:done="0"/>
  <w15:commentEx w15:paraId="39C96F40" w15:done="1"/>
  <w15:commentEx w15:paraId="03931125"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EB7E28" w16cex:dateUtc="2023-10-31T18:22:00Z"/>
  <w16cex:commentExtensible w16cex:durableId="20EE4319" w16cex:dateUtc="2023-08-15T18:03:00Z"/>
  <w16cex:commentExtensible w16cex:durableId="2A2CB63D" w16cex:dateUtc="2023-08-15T18:0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6647458" w16cid:durableId="28EB7E28"/>
  <w16cid:commentId w16cid:paraId="39C96F40" w16cid:durableId="20EE4319"/>
  <w16cid:commentId w16cid:paraId="03931125" w16cid:durableId="2A2CB63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811D14" w14:textId="77777777" w:rsidR="00D800F4" w:rsidRDefault="00D800F4" w:rsidP="000D2C00">
      <w:r>
        <w:separator/>
      </w:r>
    </w:p>
    <w:p w14:paraId="7C4552E4" w14:textId="77777777" w:rsidR="00D800F4" w:rsidRDefault="00D800F4"/>
  </w:endnote>
  <w:endnote w:type="continuationSeparator" w:id="0">
    <w:p w14:paraId="690B8B57" w14:textId="77777777" w:rsidR="00D800F4" w:rsidRDefault="00D800F4" w:rsidP="000D2C00">
      <w:r>
        <w:continuationSeparator/>
      </w:r>
    </w:p>
    <w:p w14:paraId="7AED84D5" w14:textId="77777777" w:rsidR="00D800F4" w:rsidRDefault="00D800F4"/>
  </w:endnote>
  <w:endnote w:type="continuationNotice" w:id="1">
    <w:p w14:paraId="0132DE46" w14:textId="77777777" w:rsidR="00D800F4" w:rsidRDefault="00D800F4"/>
    <w:p w14:paraId="1785E4C5" w14:textId="77777777" w:rsidR="00D800F4" w:rsidRDefault="00D800F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ld">
    <w:panose1 w:val="02020803070505020304"/>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1A1D3" w14:textId="26F3D8FA" w:rsidR="00EC257A" w:rsidRDefault="00EC257A" w:rsidP="00EC257A">
    <w:pPr>
      <w:pStyle w:val="Footer"/>
      <w:pBdr>
        <w:top w:val="single" w:sz="4" w:space="12" w:color="auto"/>
      </w:pBdr>
      <w:jc w:val="center"/>
    </w:pPr>
    <w:r>
      <w:t>Appendix 2 – HV Transmission</w:t>
    </w:r>
    <w:r>
      <w:br/>
      <w:t xml:space="preserve">Page </w:t>
    </w:r>
    <w:r>
      <w:fldChar w:fldCharType="begin"/>
    </w:r>
    <w:r>
      <w:instrText xml:space="preserve"> PAGE   \* MERGEFORMAT </w:instrText>
    </w:r>
    <w:r>
      <w:fldChar w:fldCharType="separate"/>
    </w:r>
    <w:r>
      <w:t>177</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A6BE1" w14:textId="0705B989" w:rsidR="00790B4A" w:rsidRPr="00037514" w:rsidRDefault="00790B4A" w:rsidP="000F3AC6">
    <w:pPr>
      <w:pStyle w:val="Footer"/>
      <w:pBdr>
        <w:top w:val="single" w:sz="4" w:space="12" w:color="auto"/>
      </w:pBdr>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D0694" w14:textId="48E37F62" w:rsidR="00790B4A" w:rsidRDefault="00790B4A">
    <w:pPr>
      <w:pStyle w:val="Footer"/>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ACB47F" w14:textId="77777777" w:rsidR="00957F6C" w:rsidRPr="00B505F2" w:rsidRDefault="00957F6C" w:rsidP="0056079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937E9" w14:textId="77777777" w:rsidR="00957F6C" w:rsidRDefault="00957F6C" w:rsidP="00101633">
    <w:pPr>
      <w:pStyle w:val="Footer"/>
      <w:tabs>
        <w:tab w:val="left" w:pos="1056"/>
        <w:tab w:val="left" w:pos="4185"/>
      </w:tabs>
      <w:spacing w:after="0"/>
      <w:rPr>
        <w:noProof/>
      </w:rPr>
    </w:pPr>
  </w:p>
  <w:p w14:paraId="1842B0BA" w14:textId="77777777" w:rsidR="00957F6C" w:rsidRDefault="00957F6C" w:rsidP="002B0C6D">
    <w:pPr>
      <w:pStyle w:val="Footer"/>
      <w:pBdr>
        <w:top w:val="single" w:sz="4" w:space="0" w:color="auto"/>
      </w:pBdr>
      <w:tabs>
        <w:tab w:val="left" w:pos="1056"/>
        <w:tab w:val="left" w:pos="4185"/>
      </w:tabs>
    </w:pPr>
    <w:r>
      <w:rPr>
        <w:noProof/>
      </w:rPr>
      <w:tab/>
    </w:r>
    <w:r>
      <w:rPr>
        <w:noProof/>
      </w:rPr>
      <w:tab/>
    </w:r>
    <w:r>
      <w:rPr>
        <w:noProof/>
      </w:rPr>
      <w:tab/>
    </w:r>
    <w:r>
      <w:rPr>
        <w:noProof/>
      </w:rPr>
      <w:fldChar w:fldCharType="begin"/>
    </w:r>
    <w:r>
      <w:rPr>
        <w:noProof/>
      </w:rPr>
      <w:instrText xml:space="preserve"> PAGE   \* MERGEFORMAT </w:instrText>
    </w:r>
    <w:r>
      <w:rPr>
        <w:noProof/>
      </w:rPr>
      <w:fldChar w:fldCharType="separate"/>
    </w:r>
    <w:r>
      <w:rPr>
        <w:noProof/>
      </w:rPr>
      <w:t>1</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75635" w14:textId="77777777" w:rsidR="00525D9A" w:rsidRDefault="00525D9A" w:rsidP="00101633">
    <w:pPr>
      <w:pStyle w:val="Footer"/>
      <w:spacing w:after="0"/>
    </w:pPr>
  </w:p>
  <w:p w14:paraId="20825E16" w14:textId="4D1C28D5" w:rsidR="00790B4A" w:rsidRPr="00037514" w:rsidRDefault="00790B4A" w:rsidP="008572E7">
    <w:pPr>
      <w:pStyle w:val="Footer"/>
      <w:pBdr>
        <w:top w:val="single" w:sz="4" w:space="12" w:color="auto"/>
      </w:pBdr>
    </w:pPr>
    <w:r>
      <w:tab/>
    </w:r>
    <w:r>
      <w:fldChar w:fldCharType="begin"/>
    </w:r>
    <w:r>
      <w:instrText xml:space="preserve"> PAGE   \* MERGEFORMAT </w:instrText>
    </w:r>
    <w:r>
      <w:fldChar w:fldCharType="separate"/>
    </w:r>
    <w:r>
      <w:rPr>
        <w:noProof/>
      </w:rPr>
      <w:t>1</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BB153" w14:textId="77777777" w:rsidR="00CD4327" w:rsidRDefault="00CD4327" w:rsidP="00101633">
    <w:pPr>
      <w:pStyle w:val="Footer"/>
      <w:tabs>
        <w:tab w:val="left" w:pos="1056"/>
        <w:tab w:val="left" w:pos="4185"/>
      </w:tabs>
      <w:spacing w:after="0"/>
      <w:rPr>
        <w:noProof/>
      </w:rPr>
    </w:pPr>
  </w:p>
  <w:p w14:paraId="604615E4" w14:textId="099340DA" w:rsidR="00790B4A" w:rsidRDefault="002B0C6D" w:rsidP="002B0C6D">
    <w:pPr>
      <w:pStyle w:val="Footer"/>
      <w:pBdr>
        <w:top w:val="single" w:sz="4" w:space="0" w:color="auto"/>
      </w:pBdr>
      <w:tabs>
        <w:tab w:val="left" w:pos="1056"/>
        <w:tab w:val="left" w:pos="4185"/>
      </w:tabs>
    </w:pPr>
    <w:r>
      <w:rPr>
        <w:noProof/>
      </w:rPr>
      <w:tab/>
    </w:r>
    <w:r>
      <w:rPr>
        <w:noProof/>
      </w:rPr>
      <w:tab/>
    </w:r>
    <w:r>
      <w:rPr>
        <w:noProof/>
      </w:rPr>
      <w:tab/>
    </w:r>
    <w:r w:rsidR="00790B4A">
      <w:rPr>
        <w:noProof/>
      </w:rPr>
      <w:fldChar w:fldCharType="begin"/>
    </w:r>
    <w:r w:rsidR="00790B4A">
      <w:rPr>
        <w:noProof/>
      </w:rPr>
      <w:instrText xml:space="preserve"> PAGE   \* MERGEFORMAT </w:instrText>
    </w:r>
    <w:r w:rsidR="00790B4A">
      <w:rPr>
        <w:noProof/>
      </w:rPr>
      <w:fldChar w:fldCharType="separate"/>
    </w:r>
    <w:r w:rsidR="00790B4A">
      <w:rPr>
        <w:noProof/>
      </w:rPr>
      <w:t>1</w:t>
    </w:r>
    <w:r w:rsidR="00790B4A">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A448C" w14:textId="77777777" w:rsidR="007A6B2F" w:rsidRDefault="007A6B2F" w:rsidP="00D47F0C">
    <w:pPr>
      <w:pStyle w:val="Footer"/>
      <w:spacing w:after="0"/>
    </w:pPr>
  </w:p>
  <w:p w14:paraId="08749451" w14:textId="2647B93A" w:rsidR="007A6B2F" w:rsidRDefault="007A6B2F" w:rsidP="00D6794F">
    <w:pPr>
      <w:pStyle w:val="Footer"/>
      <w:pBdr>
        <w:top w:val="single" w:sz="4" w:space="12" w:color="auto"/>
      </w:pBdr>
      <w:jc w:val="center"/>
    </w:pPr>
    <w:r>
      <w:t xml:space="preserve">Appendix </w:t>
    </w:r>
    <w:r w:rsidR="005079B8">
      <w:t>2</w:t>
    </w:r>
    <w:r>
      <w:t xml:space="preserve"> – HV Transmission</w:t>
    </w:r>
    <w:r w:rsidR="00695601">
      <w:br/>
    </w:r>
    <w:r>
      <w:t xml:space="preserve">Page </w:t>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29CB04" w14:textId="77777777" w:rsidR="00D800F4" w:rsidRDefault="00D800F4" w:rsidP="000D2C00">
      <w:r>
        <w:separator/>
      </w:r>
    </w:p>
    <w:p w14:paraId="6F5E2135" w14:textId="77777777" w:rsidR="00D800F4" w:rsidRDefault="00D800F4"/>
  </w:footnote>
  <w:footnote w:type="continuationSeparator" w:id="0">
    <w:p w14:paraId="19E1E5FB" w14:textId="77777777" w:rsidR="00D800F4" w:rsidRDefault="00D800F4" w:rsidP="000D2C00">
      <w:r>
        <w:continuationSeparator/>
      </w:r>
    </w:p>
    <w:p w14:paraId="0A4089FB" w14:textId="77777777" w:rsidR="00D800F4" w:rsidRDefault="00D800F4"/>
  </w:footnote>
  <w:footnote w:type="continuationNotice" w:id="1">
    <w:p w14:paraId="5CD3096D" w14:textId="77777777" w:rsidR="00D800F4" w:rsidRDefault="00D800F4"/>
    <w:p w14:paraId="271D9269" w14:textId="77777777" w:rsidR="00D800F4" w:rsidRDefault="00D800F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377DC5DE" w14:textId="77777777" w:rsidTr="00D400F5">
      <w:tc>
        <w:tcPr>
          <w:tcW w:w="3120" w:type="dxa"/>
        </w:tcPr>
        <w:p w14:paraId="14424B31" w14:textId="5933F9F4" w:rsidR="2070251A" w:rsidRDefault="2070251A" w:rsidP="2070251A">
          <w:pPr>
            <w:ind w:left="-115"/>
            <w:rPr>
              <w:rFonts w:eastAsia="Arial"/>
              <w:szCs w:val="24"/>
            </w:rPr>
          </w:pPr>
        </w:p>
      </w:tc>
      <w:tc>
        <w:tcPr>
          <w:tcW w:w="3120" w:type="dxa"/>
        </w:tcPr>
        <w:p w14:paraId="4060693C" w14:textId="134FA6B0" w:rsidR="2070251A" w:rsidRDefault="2070251A" w:rsidP="2070251A">
          <w:pPr>
            <w:jc w:val="center"/>
            <w:rPr>
              <w:rFonts w:eastAsia="Arial"/>
              <w:szCs w:val="24"/>
            </w:rPr>
          </w:pPr>
        </w:p>
      </w:tc>
      <w:tc>
        <w:tcPr>
          <w:tcW w:w="3120" w:type="dxa"/>
        </w:tcPr>
        <w:p w14:paraId="21B8A804" w14:textId="0884D534" w:rsidR="2070251A" w:rsidRDefault="2070251A" w:rsidP="2070251A">
          <w:pPr>
            <w:ind w:right="-115"/>
            <w:jc w:val="right"/>
            <w:rPr>
              <w:rFonts w:eastAsia="Arial"/>
              <w:szCs w:val="24"/>
            </w:rPr>
          </w:pPr>
        </w:p>
      </w:tc>
    </w:tr>
  </w:tbl>
  <w:p w14:paraId="7A2A36B9" w14:textId="6AA6587D" w:rsidR="2070251A" w:rsidRDefault="2070251A" w:rsidP="2070251A">
    <w:pPr>
      <w:rPr>
        <w:rFonts w:eastAsia="Arial"/>
        <w:szCs w:val="24"/>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855FC3" w14:paraId="1A7A3FFF" w14:textId="77777777" w:rsidTr="00D400F5">
      <w:tc>
        <w:tcPr>
          <w:tcW w:w="3120" w:type="dxa"/>
        </w:tcPr>
        <w:p w14:paraId="4AE56A2B" w14:textId="77777777" w:rsidR="00855FC3" w:rsidRDefault="00855FC3" w:rsidP="2070251A">
          <w:pPr>
            <w:pStyle w:val="Header"/>
            <w:ind w:left="-115"/>
            <w:rPr>
              <w:rFonts w:eastAsia="Arial"/>
              <w:szCs w:val="24"/>
            </w:rPr>
          </w:pPr>
        </w:p>
      </w:tc>
      <w:tc>
        <w:tcPr>
          <w:tcW w:w="3120" w:type="dxa"/>
        </w:tcPr>
        <w:p w14:paraId="5E26D34E" w14:textId="77777777" w:rsidR="00855FC3" w:rsidRDefault="00855FC3" w:rsidP="2070251A">
          <w:pPr>
            <w:pStyle w:val="Header"/>
            <w:jc w:val="center"/>
            <w:rPr>
              <w:rFonts w:eastAsia="Arial"/>
              <w:szCs w:val="24"/>
            </w:rPr>
          </w:pPr>
        </w:p>
      </w:tc>
      <w:tc>
        <w:tcPr>
          <w:tcW w:w="3120" w:type="dxa"/>
        </w:tcPr>
        <w:p w14:paraId="12852F74" w14:textId="77777777" w:rsidR="00855FC3" w:rsidRDefault="00855FC3" w:rsidP="2070251A">
          <w:pPr>
            <w:pStyle w:val="Header"/>
            <w:ind w:right="-115"/>
            <w:jc w:val="right"/>
            <w:rPr>
              <w:rFonts w:eastAsia="Arial"/>
              <w:szCs w:val="24"/>
            </w:rPr>
          </w:pPr>
        </w:p>
      </w:tc>
    </w:tr>
  </w:tbl>
  <w:p w14:paraId="5EF5DEB8" w14:textId="77777777" w:rsidR="00855FC3" w:rsidRDefault="00855FC3" w:rsidP="2070251A">
    <w:pPr>
      <w:pStyle w:val="Header"/>
      <w:rPr>
        <w:rFonts w:eastAsia="Arial"/>
        <w:szCs w:val="24"/>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855FC3" w14:paraId="2B2D84D1" w14:textId="77777777" w:rsidTr="009B6217">
      <w:tc>
        <w:tcPr>
          <w:tcW w:w="9350" w:type="dxa"/>
        </w:tcPr>
        <w:p w14:paraId="318735F3" w14:textId="77777777" w:rsidR="00855FC3" w:rsidRDefault="00855FC3" w:rsidP="00067899">
          <w:pPr>
            <w:pStyle w:val="Header"/>
            <w:spacing w:after="120"/>
            <w:jc w:val="center"/>
          </w:pPr>
          <w:r>
            <w:t>Attachment 2:  NESC and Entergy Clearance Requirements</w:t>
          </w:r>
        </w:p>
      </w:tc>
    </w:tr>
  </w:tbl>
  <w:p w14:paraId="0C4D2217" w14:textId="77777777" w:rsidR="00855FC3" w:rsidRDefault="00855FC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855FC3" w14:paraId="03B06790" w14:textId="77777777" w:rsidTr="00D400F5">
      <w:tc>
        <w:tcPr>
          <w:tcW w:w="3120" w:type="dxa"/>
        </w:tcPr>
        <w:p w14:paraId="50990460" w14:textId="77777777" w:rsidR="00855FC3" w:rsidRDefault="00855FC3" w:rsidP="2070251A">
          <w:pPr>
            <w:pStyle w:val="Header"/>
            <w:ind w:left="-115"/>
            <w:rPr>
              <w:rFonts w:eastAsia="Arial"/>
              <w:szCs w:val="24"/>
            </w:rPr>
          </w:pPr>
        </w:p>
      </w:tc>
      <w:tc>
        <w:tcPr>
          <w:tcW w:w="3120" w:type="dxa"/>
        </w:tcPr>
        <w:p w14:paraId="1949B0B7" w14:textId="77777777" w:rsidR="00855FC3" w:rsidRDefault="00855FC3" w:rsidP="2070251A">
          <w:pPr>
            <w:pStyle w:val="Header"/>
            <w:jc w:val="center"/>
            <w:rPr>
              <w:rFonts w:eastAsia="Arial"/>
              <w:szCs w:val="24"/>
            </w:rPr>
          </w:pPr>
        </w:p>
      </w:tc>
      <w:tc>
        <w:tcPr>
          <w:tcW w:w="3120" w:type="dxa"/>
        </w:tcPr>
        <w:p w14:paraId="3B0D2E27" w14:textId="77777777" w:rsidR="00855FC3" w:rsidRDefault="00855FC3" w:rsidP="2070251A">
          <w:pPr>
            <w:pStyle w:val="Header"/>
            <w:ind w:right="-115"/>
            <w:jc w:val="right"/>
            <w:rPr>
              <w:rFonts w:eastAsia="Arial"/>
              <w:szCs w:val="24"/>
            </w:rPr>
          </w:pPr>
        </w:p>
      </w:tc>
    </w:tr>
  </w:tbl>
  <w:p w14:paraId="2181A72D" w14:textId="77777777" w:rsidR="00855FC3" w:rsidRDefault="00855FC3" w:rsidP="2070251A">
    <w:pPr>
      <w:pStyle w:val="Header"/>
      <w:rPr>
        <w:rFonts w:eastAsia="Arial"/>
        <w:szCs w:val="24"/>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855FC3" w14:paraId="26ACFA1E" w14:textId="77777777" w:rsidTr="009B6217">
      <w:tc>
        <w:tcPr>
          <w:tcW w:w="9350" w:type="dxa"/>
        </w:tcPr>
        <w:p w14:paraId="77BCF26B" w14:textId="77777777" w:rsidR="00855FC3" w:rsidRDefault="00855FC3" w:rsidP="00067899">
          <w:pPr>
            <w:pStyle w:val="Header"/>
            <w:spacing w:after="120"/>
            <w:jc w:val="center"/>
          </w:pPr>
          <w:r>
            <w:t>Attachment 3:  Quick Estimating Corona Loss Curves</w:t>
          </w:r>
        </w:p>
      </w:tc>
    </w:tr>
  </w:tbl>
  <w:p w14:paraId="5504257E" w14:textId="77777777" w:rsidR="00855FC3" w:rsidRPr="00236222" w:rsidRDefault="00855FC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855FC3" w14:paraId="5F1A069A" w14:textId="77777777" w:rsidTr="00D400F5">
      <w:tc>
        <w:tcPr>
          <w:tcW w:w="3120" w:type="dxa"/>
        </w:tcPr>
        <w:p w14:paraId="1669AFED" w14:textId="77777777" w:rsidR="00855FC3" w:rsidRDefault="00855FC3" w:rsidP="2070251A">
          <w:pPr>
            <w:pStyle w:val="Header"/>
            <w:ind w:left="-115"/>
            <w:rPr>
              <w:rFonts w:eastAsia="Arial"/>
              <w:szCs w:val="24"/>
            </w:rPr>
          </w:pPr>
        </w:p>
      </w:tc>
      <w:tc>
        <w:tcPr>
          <w:tcW w:w="3120" w:type="dxa"/>
        </w:tcPr>
        <w:p w14:paraId="6F8ECB18" w14:textId="77777777" w:rsidR="00855FC3" w:rsidRDefault="00855FC3" w:rsidP="2070251A">
          <w:pPr>
            <w:pStyle w:val="Header"/>
            <w:jc w:val="center"/>
            <w:rPr>
              <w:rFonts w:eastAsia="Arial"/>
              <w:szCs w:val="24"/>
            </w:rPr>
          </w:pPr>
        </w:p>
      </w:tc>
      <w:tc>
        <w:tcPr>
          <w:tcW w:w="3120" w:type="dxa"/>
        </w:tcPr>
        <w:p w14:paraId="54125A2B" w14:textId="77777777" w:rsidR="00855FC3" w:rsidRDefault="00855FC3" w:rsidP="2070251A">
          <w:pPr>
            <w:pStyle w:val="Header"/>
            <w:ind w:right="-115"/>
            <w:jc w:val="right"/>
            <w:rPr>
              <w:rFonts w:eastAsia="Arial"/>
              <w:szCs w:val="24"/>
            </w:rPr>
          </w:pPr>
        </w:p>
      </w:tc>
    </w:tr>
  </w:tbl>
  <w:p w14:paraId="047C19C4" w14:textId="77777777" w:rsidR="00855FC3" w:rsidRDefault="00855FC3" w:rsidP="2070251A">
    <w:pPr>
      <w:pStyle w:val="Header"/>
      <w:rPr>
        <w:rFonts w:eastAsia="Arial"/>
        <w:szCs w:val="24"/>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855FC3" w14:paraId="5BED590D" w14:textId="77777777" w:rsidTr="009B6217">
      <w:tc>
        <w:tcPr>
          <w:tcW w:w="9350" w:type="dxa"/>
        </w:tcPr>
        <w:p w14:paraId="025397A5" w14:textId="77777777" w:rsidR="00855FC3" w:rsidRDefault="00855FC3" w:rsidP="00067899">
          <w:pPr>
            <w:pStyle w:val="Header"/>
            <w:spacing w:after="120"/>
            <w:jc w:val="center"/>
          </w:pPr>
          <w:r>
            <w:t>Attachment 4:  Example ROW</w:t>
          </w:r>
        </w:p>
      </w:tc>
    </w:tr>
  </w:tbl>
  <w:p w14:paraId="3B7E25D6" w14:textId="77777777" w:rsidR="00855FC3" w:rsidRDefault="00855FC3" w:rsidP="00E72C4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855FC3" w14:paraId="71945D27" w14:textId="77777777" w:rsidTr="00D400F5">
      <w:tc>
        <w:tcPr>
          <w:tcW w:w="3120" w:type="dxa"/>
        </w:tcPr>
        <w:p w14:paraId="16344301" w14:textId="77777777" w:rsidR="00855FC3" w:rsidRDefault="00855FC3" w:rsidP="2070251A">
          <w:pPr>
            <w:pStyle w:val="Header"/>
            <w:ind w:left="-115"/>
            <w:rPr>
              <w:rFonts w:eastAsia="Arial"/>
              <w:szCs w:val="24"/>
            </w:rPr>
          </w:pPr>
        </w:p>
      </w:tc>
      <w:tc>
        <w:tcPr>
          <w:tcW w:w="3120" w:type="dxa"/>
        </w:tcPr>
        <w:p w14:paraId="6DFB3B7A" w14:textId="77777777" w:rsidR="00855FC3" w:rsidRDefault="00855FC3" w:rsidP="2070251A">
          <w:pPr>
            <w:pStyle w:val="Header"/>
            <w:jc w:val="center"/>
            <w:rPr>
              <w:rFonts w:eastAsia="Arial"/>
              <w:szCs w:val="24"/>
            </w:rPr>
          </w:pPr>
        </w:p>
      </w:tc>
      <w:tc>
        <w:tcPr>
          <w:tcW w:w="3120" w:type="dxa"/>
        </w:tcPr>
        <w:p w14:paraId="5A25A769" w14:textId="77777777" w:rsidR="00855FC3" w:rsidRDefault="00855FC3" w:rsidP="2070251A">
          <w:pPr>
            <w:pStyle w:val="Header"/>
            <w:ind w:right="-115"/>
            <w:jc w:val="right"/>
            <w:rPr>
              <w:rFonts w:eastAsia="Arial"/>
              <w:szCs w:val="24"/>
            </w:rPr>
          </w:pPr>
        </w:p>
      </w:tc>
    </w:tr>
  </w:tbl>
  <w:p w14:paraId="63C6A497" w14:textId="77777777" w:rsidR="00855FC3" w:rsidRDefault="00855FC3" w:rsidP="2070251A">
    <w:pPr>
      <w:pStyle w:val="Header"/>
      <w:rPr>
        <w:rFonts w:eastAsia="Arial"/>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33DA6" w14:textId="77777777" w:rsidR="00887D90" w:rsidRDefault="00887D90" w:rsidP="2070251A">
    <w:pPr>
      <w:rPr>
        <w:rFonts w:eastAsia="Arial"/>
        <w:szCs w:val="24"/>
      </w:rPr>
    </w:pPr>
  </w:p>
  <w:p w14:paraId="5B90DCED" w14:textId="77777777" w:rsidR="0032042E" w:rsidRDefault="0032042E" w:rsidP="2070251A">
    <w:pPr>
      <w:rPr>
        <w:rFonts w:eastAsia="Arial"/>
        <w:szCs w:val="24"/>
      </w:rPr>
    </w:pPr>
  </w:p>
  <w:p w14:paraId="28FD9CB8" w14:textId="77777777" w:rsidR="0032042E" w:rsidRDefault="0032042E" w:rsidP="2070251A">
    <w:pPr>
      <w:rPr>
        <w:rFonts w:eastAsia="Arial"/>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2CC42" w14:textId="77777777" w:rsidR="00957F6C" w:rsidRDefault="00957F6C" w:rsidP="00D400F5">
    <w:pPr>
      <w:rPr>
        <w:rFonts w:eastAsia="Arial"/>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5EDDB" w14:textId="77777777" w:rsidR="00957F6C" w:rsidRDefault="00957F6C" w:rsidP="00D400F5">
    <w:pPr>
      <w:rPr>
        <w:rFonts w:eastAsia="Arial"/>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C5BF4" w14:textId="77777777" w:rsidR="00887D90" w:rsidRDefault="00887D90" w:rsidP="00D400F5">
    <w:pPr>
      <w:rPr>
        <w:rFonts w:eastAsia="Arial"/>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177D1" w14:textId="77777777" w:rsidR="00887D90" w:rsidRDefault="00887D90" w:rsidP="00D400F5">
    <w:pPr>
      <w:rPr>
        <w:rFonts w:eastAsia="Arial"/>
        <w:szCs w:val="24"/>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7E2C6" w14:textId="77777777" w:rsidR="00855FC3" w:rsidRDefault="00855FC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855FC3" w14:paraId="6CD2F8CF" w14:textId="77777777" w:rsidTr="00D400F5">
      <w:tc>
        <w:tcPr>
          <w:tcW w:w="3120" w:type="dxa"/>
        </w:tcPr>
        <w:p w14:paraId="06630DC5" w14:textId="77777777" w:rsidR="00855FC3" w:rsidRDefault="00855FC3" w:rsidP="2070251A">
          <w:pPr>
            <w:pStyle w:val="Header"/>
            <w:ind w:left="-115"/>
            <w:rPr>
              <w:rFonts w:eastAsia="Arial"/>
              <w:szCs w:val="24"/>
            </w:rPr>
          </w:pPr>
        </w:p>
      </w:tc>
      <w:tc>
        <w:tcPr>
          <w:tcW w:w="3120" w:type="dxa"/>
        </w:tcPr>
        <w:p w14:paraId="2113FA10" w14:textId="77777777" w:rsidR="00855FC3" w:rsidRDefault="00855FC3" w:rsidP="2070251A">
          <w:pPr>
            <w:pStyle w:val="Header"/>
            <w:jc w:val="center"/>
            <w:rPr>
              <w:rFonts w:eastAsia="Arial"/>
              <w:szCs w:val="24"/>
            </w:rPr>
          </w:pPr>
        </w:p>
      </w:tc>
      <w:tc>
        <w:tcPr>
          <w:tcW w:w="3120" w:type="dxa"/>
        </w:tcPr>
        <w:p w14:paraId="166CF3D5" w14:textId="77777777" w:rsidR="00855FC3" w:rsidRDefault="00855FC3" w:rsidP="2070251A">
          <w:pPr>
            <w:pStyle w:val="Header"/>
            <w:ind w:right="-115"/>
            <w:jc w:val="right"/>
            <w:rPr>
              <w:rFonts w:eastAsia="Arial"/>
              <w:szCs w:val="24"/>
            </w:rPr>
          </w:pPr>
        </w:p>
      </w:tc>
    </w:tr>
  </w:tbl>
  <w:p w14:paraId="74A01382" w14:textId="77777777" w:rsidR="00855FC3" w:rsidRDefault="00855FC3" w:rsidP="2070251A">
    <w:pPr>
      <w:pStyle w:val="Header"/>
      <w:rPr>
        <w:rFonts w:eastAsia="Arial"/>
        <w:szCs w:val="24"/>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855FC3" w14:paraId="7F1B359B" w14:textId="77777777" w:rsidTr="009B6217">
      <w:tc>
        <w:tcPr>
          <w:tcW w:w="9350" w:type="dxa"/>
        </w:tcPr>
        <w:p w14:paraId="33CDF420" w14:textId="77777777" w:rsidR="00855FC3" w:rsidRDefault="00855FC3" w:rsidP="00067899">
          <w:pPr>
            <w:pStyle w:val="Header"/>
            <w:spacing w:after="120"/>
            <w:jc w:val="center"/>
          </w:pPr>
          <w:r>
            <w:t>Attachment 1:  Applicable Standard Framing and Assembly Drawings</w:t>
          </w:r>
        </w:p>
      </w:tc>
    </w:tr>
  </w:tbl>
  <w:p w14:paraId="51E46E2C" w14:textId="77777777" w:rsidR="00855FC3" w:rsidRDefault="00855F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FA5EB3B2"/>
    <w:lvl w:ilvl="0">
      <w:start w:val="1"/>
      <w:numFmt w:val="decimal"/>
      <w:pStyle w:val="ListNumber4"/>
      <w:lvlText w:val="%1."/>
      <w:lvlJc w:val="left"/>
      <w:pPr>
        <w:tabs>
          <w:tab w:val="num" w:pos="1440"/>
        </w:tabs>
        <w:ind w:left="1440" w:hanging="360"/>
      </w:pPr>
    </w:lvl>
  </w:abstractNum>
  <w:abstractNum w:abstractNumId="1" w15:restartNumberingAfterBreak="0">
    <w:nsid w:val="FFFFFF88"/>
    <w:multiLevelType w:val="singleLevel"/>
    <w:tmpl w:val="BEE4C726"/>
    <w:lvl w:ilvl="0">
      <w:start w:val="1"/>
      <w:numFmt w:val="decimal"/>
      <w:pStyle w:val="ListNumber"/>
      <w:lvlText w:val="%1."/>
      <w:lvlJc w:val="left"/>
      <w:pPr>
        <w:tabs>
          <w:tab w:val="num" w:pos="360"/>
        </w:tabs>
        <w:ind w:left="360" w:hanging="360"/>
      </w:pPr>
      <w:rPr>
        <w:rFonts w:hint="default"/>
      </w:rPr>
    </w:lvl>
  </w:abstractNum>
  <w:abstractNum w:abstractNumId="2" w15:restartNumberingAfterBreak="0">
    <w:nsid w:val="00113547"/>
    <w:multiLevelType w:val="hybridMultilevel"/>
    <w:tmpl w:val="F5A8B580"/>
    <w:lvl w:ilvl="0" w:tplc="5E742544">
      <w:start w:val="1"/>
      <w:numFmt w:val="bullet"/>
      <w:pStyle w:val="Bullet2"/>
      <w:lvlText w:val=""/>
      <w:lvlJc w:val="left"/>
      <w:pPr>
        <w:ind w:left="3600" w:hanging="360"/>
      </w:pPr>
      <w:rPr>
        <w:rFonts w:ascii="Symbol" w:hAnsi="Symbol" w:hint="default"/>
        <w:b w:val="0"/>
        <w:i w:val="0"/>
        <w:sz w:val="20"/>
        <w:u w:color="7A9C49"/>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 w15:restartNumberingAfterBreak="0">
    <w:nsid w:val="006549D9"/>
    <w:multiLevelType w:val="hybridMultilevel"/>
    <w:tmpl w:val="87568D4E"/>
    <w:lvl w:ilvl="0" w:tplc="FFFFFFFF">
      <w:start w:val="1"/>
      <w:numFmt w:val="decimal"/>
      <w:lvlText w:val="%1."/>
      <w:lvlJc w:val="left"/>
      <w:pPr>
        <w:ind w:left="720" w:hanging="360"/>
      </w:pPr>
    </w:lvl>
    <w:lvl w:ilvl="1" w:tplc="FFFFFFFF">
      <w:numFmt w:val="bullet"/>
      <w:lvlText w:val="•"/>
      <w:lvlJc w:val="left"/>
      <w:pPr>
        <w:ind w:left="1440" w:hanging="360"/>
      </w:pPr>
      <w:rPr>
        <w:rFonts w:ascii="Calibri" w:eastAsiaTheme="minorHAnsi" w:hAnsi="Calibri" w:cs="Calibri" w:hint="default"/>
      </w:rPr>
    </w:lvl>
    <w:lvl w:ilvl="2" w:tplc="0409000D">
      <w:start w:val="1"/>
      <w:numFmt w:val="bullet"/>
      <w:lvlText w:val=""/>
      <w:lvlJc w:val="left"/>
      <w:pPr>
        <w:ind w:left="2160" w:hanging="180"/>
      </w:pPr>
      <w:rPr>
        <w:rFonts w:ascii="Wingdings" w:hAnsi="Wingdings" w:hint="default"/>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 w15:restartNumberingAfterBreak="0">
    <w:nsid w:val="049D1A71"/>
    <w:multiLevelType w:val="multilevel"/>
    <w:tmpl w:val="D1764522"/>
    <w:name w:val="zzmpLegal3||Legal3|2|1|1|1|2|13||1|0|5||1|0|1||1|0|0||1|0|0||1|0|0||1|0|0||1|0|0||1|0|0||"/>
    <w:lvl w:ilvl="0">
      <w:start w:val="1"/>
      <w:numFmt w:val="decimal"/>
      <w:pStyle w:val="Legal3L1"/>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pStyle w:val="Legal3L2"/>
      <w:lvlText w:val="%1.%2"/>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pStyle w:val="Legal3L3"/>
      <w:lvlText w:val="%1.%2.%3"/>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3">
      <w:start w:val="1"/>
      <w:numFmt w:val="decimal"/>
      <w:pStyle w:val="Legal3L4"/>
      <w:lvlText w:val="%1.%2.%3.%4"/>
      <w:lvlJc w:val="left"/>
      <w:pPr>
        <w:tabs>
          <w:tab w:val="num" w:pos="1008"/>
        </w:tabs>
        <w:ind w:left="720" w:hanging="720"/>
      </w:pPr>
      <w:rPr>
        <w:b w:val="0"/>
        <w:i w:val="0"/>
        <w:caps w:val="0"/>
        <w:strike w:val="0"/>
        <w:dstrike w:val="0"/>
        <w:outline w:val="0"/>
        <w:shadow w:val="0"/>
        <w:emboss w:val="0"/>
        <w:imprint w:val="0"/>
        <w:vanish w:val="0"/>
        <w:color w:val="auto"/>
        <w:u w:val="none"/>
        <w:effect w:val="none"/>
        <w:vertAlign w:val="baseline"/>
      </w:rPr>
    </w:lvl>
    <w:lvl w:ilvl="4">
      <w:start w:val="1"/>
      <w:numFmt w:val="lowerRoman"/>
      <w:pStyle w:val="Legal3L5"/>
      <w:lvlText w:val="(%5)"/>
      <w:lvlJc w:val="left"/>
      <w:pPr>
        <w:tabs>
          <w:tab w:val="num" w:pos="3600"/>
        </w:tabs>
        <w:ind w:left="0" w:firstLine="2880"/>
      </w:pPr>
      <w:rPr>
        <w:b w:val="0"/>
        <w:i w:val="0"/>
        <w:caps w:val="0"/>
        <w:strike w:val="0"/>
        <w:dstrike w:val="0"/>
        <w:outline w:val="0"/>
        <w:shadow w:val="0"/>
        <w:emboss w:val="0"/>
        <w:imprint w:val="0"/>
        <w:vanish w:val="0"/>
        <w:color w:val="auto"/>
        <w:u w:val="none"/>
        <w:effect w:val="none"/>
        <w:vertAlign w:val="baseline"/>
      </w:rPr>
    </w:lvl>
    <w:lvl w:ilvl="5">
      <w:start w:val="1"/>
      <w:numFmt w:val="decimal"/>
      <w:pStyle w:val="Legal3L6"/>
      <w:lvlText w:val="(%6)"/>
      <w:lvlJc w:val="left"/>
      <w:pPr>
        <w:tabs>
          <w:tab w:val="num" w:pos="4320"/>
        </w:tabs>
        <w:ind w:left="0" w:firstLine="3600"/>
      </w:pPr>
      <w:rPr>
        <w:b w:val="0"/>
        <w:i w:val="0"/>
        <w:caps w:val="0"/>
        <w:strike w:val="0"/>
        <w:dstrike w:val="0"/>
        <w:outline w:val="0"/>
        <w:shadow w:val="0"/>
        <w:emboss w:val="0"/>
        <w:imprint w:val="0"/>
        <w:vanish w:val="0"/>
        <w:color w:val="auto"/>
        <w:u w:val="none"/>
        <w:effect w:val="none"/>
        <w:vertAlign w:val="baseline"/>
      </w:rPr>
    </w:lvl>
    <w:lvl w:ilvl="6">
      <w:start w:val="1"/>
      <w:numFmt w:val="lowerLetter"/>
      <w:pStyle w:val="Legal3L7"/>
      <w:lvlText w:val="(%7)"/>
      <w:lvlJc w:val="left"/>
      <w:pPr>
        <w:tabs>
          <w:tab w:val="num" w:pos="1440"/>
        </w:tabs>
        <w:ind w:left="0" w:firstLine="720"/>
      </w:pPr>
      <w:rPr>
        <w:b w:val="0"/>
        <w:i w:val="0"/>
        <w:caps w:val="0"/>
        <w:strike w:val="0"/>
        <w:dstrike w:val="0"/>
        <w:outline w:val="0"/>
        <w:shadow w:val="0"/>
        <w:emboss w:val="0"/>
        <w:imprint w:val="0"/>
        <w:vanish w:val="0"/>
        <w:color w:val="auto"/>
        <w:u w:val="none"/>
        <w:effect w:val="none"/>
        <w:vertAlign w:val="baseline"/>
      </w:rPr>
    </w:lvl>
    <w:lvl w:ilvl="7">
      <w:start w:val="1"/>
      <w:numFmt w:val="lowerRoman"/>
      <w:pStyle w:val="Legal3L8"/>
      <w:lvlText w:val="(%8)"/>
      <w:lvlJc w:val="left"/>
      <w:pPr>
        <w:tabs>
          <w:tab w:val="num" w:pos="2160"/>
        </w:tabs>
        <w:ind w:left="0" w:firstLine="1440"/>
      </w:pPr>
      <w:rPr>
        <w:b w:val="0"/>
        <w:i w:val="0"/>
        <w:caps w:val="0"/>
        <w:strike w:val="0"/>
        <w:dstrike w:val="0"/>
        <w:outline w:val="0"/>
        <w:shadow w:val="0"/>
        <w:emboss w:val="0"/>
        <w:imprint w:val="0"/>
        <w:vanish w:val="0"/>
        <w:color w:val="auto"/>
        <w:u w:val="none"/>
        <w:effect w:val="none"/>
        <w:vertAlign w:val="baseline"/>
      </w:rPr>
    </w:lvl>
    <w:lvl w:ilvl="8">
      <w:start w:val="1"/>
      <w:numFmt w:val="decimal"/>
      <w:pStyle w:val="Legal3L9"/>
      <w:lvlText w:val="(%9)"/>
      <w:lvlJc w:val="left"/>
      <w:pPr>
        <w:tabs>
          <w:tab w:val="num" w:pos="2880"/>
        </w:tabs>
        <w:ind w:left="0" w:firstLine="2160"/>
      </w:pPr>
      <w:rPr>
        <w:b w:val="0"/>
        <w:i w:val="0"/>
        <w:caps w:val="0"/>
        <w:strike w:val="0"/>
        <w:dstrike w:val="0"/>
        <w:outline w:val="0"/>
        <w:shadow w:val="0"/>
        <w:emboss w:val="0"/>
        <w:imprint w:val="0"/>
        <w:vanish w:val="0"/>
        <w:color w:val="auto"/>
        <w:u w:val="none"/>
        <w:effect w:val="none"/>
        <w:vertAlign w:val="baseline"/>
      </w:rPr>
    </w:lvl>
  </w:abstractNum>
  <w:abstractNum w:abstractNumId="5" w15:restartNumberingAfterBreak="0">
    <w:nsid w:val="0B212706"/>
    <w:multiLevelType w:val="multilevel"/>
    <w:tmpl w:val="0246A164"/>
    <w:name w:val="LegalFlushListTemplate"/>
    <w:styleLink w:val="LegalFlushList"/>
    <w:lvl w:ilvl="0">
      <w:start w:val="1"/>
      <w:numFmt w:val="decimal"/>
      <w:lvlRestart w:val="0"/>
      <w:pStyle w:val="LegalFlush1"/>
      <w:lvlText w:val="%1."/>
      <w:lvlJc w:val="left"/>
      <w:pPr>
        <w:tabs>
          <w:tab w:val="num" w:pos="720"/>
        </w:tabs>
        <w:ind w:left="720" w:hanging="720"/>
      </w:pPr>
      <w:rPr>
        <w:rFonts w:hint="default"/>
      </w:rPr>
    </w:lvl>
    <w:lvl w:ilvl="1">
      <w:start w:val="1"/>
      <w:numFmt w:val="decimal"/>
      <w:pStyle w:val="LegalFlush2"/>
      <w:lvlText w:val="%1.%2"/>
      <w:lvlJc w:val="left"/>
      <w:pPr>
        <w:tabs>
          <w:tab w:val="num" w:pos="720"/>
        </w:tabs>
        <w:ind w:left="720" w:hanging="720"/>
      </w:pPr>
      <w:rPr>
        <w:rFonts w:hint="default"/>
      </w:rPr>
    </w:lvl>
    <w:lvl w:ilvl="2">
      <w:start w:val="1"/>
      <w:numFmt w:val="decimal"/>
      <w:pStyle w:val="LegalFlush3"/>
      <w:lvlText w:val="%1.%2.%3"/>
      <w:lvlJc w:val="left"/>
      <w:pPr>
        <w:tabs>
          <w:tab w:val="num" w:pos="720"/>
        </w:tabs>
        <w:ind w:left="720" w:hanging="720"/>
      </w:pPr>
      <w:rPr>
        <w:rFonts w:hint="default"/>
      </w:rPr>
    </w:lvl>
    <w:lvl w:ilvl="3">
      <w:start w:val="1"/>
      <w:numFmt w:val="decimal"/>
      <w:pStyle w:val="LegalFlush4"/>
      <w:lvlText w:val="%1.%2.%3.%4"/>
      <w:lvlJc w:val="left"/>
      <w:pPr>
        <w:tabs>
          <w:tab w:val="num" w:pos="864"/>
        </w:tabs>
        <w:ind w:left="864" w:hanging="864"/>
      </w:pPr>
      <w:rPr>
        <w:rFonts w:hint="default"/>
      </w:rPr>
    </w:lvl>
    <w:lvl w:ilvl="4">
      <w:start w:val="1"/>
      <w:numFmt w:val="lowerRoman"/>
      <w:pStyle w:val="LegalFlush5"/>
      <w:lvlText w:val="(%5)"/>
      <w:lvlJc w:val="left"/>
      <w:pPr>
        <w:tabs>
          <w:tab w:val="num" w:pos="1440"/>
        </w:tabs>
        <w:ind w:left="1440" w:hanging="720"/>
      </w:pPr>
      <w:rPr>
        <w:rFonts w:hint="default"/>
      </w:rPr>
    </w:lvl>
    <w:lvl w:ilvl="5">
      <w:start w:val="1"/>
      <w:numFmt w:val="lowerRoman"/>
      <w:pStyle w:val="LegalFlush6"/>
      <w:lvlText w:val="(%6)"/>
      <w:lvlJc w:val="left"/>
      <w:pPr>
        <w:tabs>
          <w:tab w:val="num" w:pos="2160"/>
        </w:tabs>
        <w:ind w:left="2160" w:hanging="720"/>
      </w:pPr>
      <w:rPr>
        <w:rFonts w:hint="default"/>
      </w:rPr>
    </w:lvl>
    <w:lvl w:ilvl="6">
      <w:start w:val="1"/>
      <w:numFmt w:val="decimal"/>
      <w:pStyle w:val="LegalFlush7"/>
      <w:lvlText w:val="(%7)"/>
      <w:lvlJc w:val="left"/>
      <w:pPr>
        <w:tabs>
          <w:tab w:val="num" w:pos="2880"/>
        </w:tabs>
        <w:ind w:left="2880" w:hanging="720"/>
      </w:pPr>
      <w:rPr>
        <w:rFonts w:hint="default"/>
      </w:rPr>
    </w:lvl>
    <w:lvl w:ilvl="7">
      <w:start w:val="1"/>
      <w:numFmt w:val="upperLetter"/>
      <w:pStyle w:val="LegalFlush8"/>
      <w:lvlText w:val="(%8)"/>
      <w:lvlJc w:val="left"/>
      <w:pPr>
        <w:tabs>
          <w:tab w:val="num" w:pos="3600"/>
        </w:tabs>
        <w:ind w:left="3600" w:hanging="720"/>
      </w:pPr>
      <w:rPr>
        <w:rFonts w:hint="default"/>
      </w:rPr>
    </w:lvl>
    <w:lvl w:ilvl="8">
      <w:start w:val="1"/>
      <w:numFmt w:val="none"/>
      <w:lvlText w:val=""/>
      <w:lvlJc w:val="left"/>
      <w:pPr>
        <w:ind w:left="3240" w:hanging="360"/>
      </w:pPr>
      <w:rPr>
        <w:rFonts w:hint="default"/>
      </w:rPr>
    </w:lvl>
  </w:abstractNum>
  <w:abstractNum w:abstractNumId="6" w15:restartNumberingAfterBreak="0">
    <w:nsid w:val="146C207C"/>
    <w:multiLevelType w:val="hybridMultilevel"/>
    <w:tmpl w:val="DD7EC2F0"/>
    <w:lvl w:ilvl="0" w:tplc="B78C0F42">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496626A"/>
    <w:multiLevelType w:val="hybridMultilevel"/>
    <w:tmpl w:val="D034F62A"/>
    <w:styleLink w:val="111111"/>
    <w:lvl w:ilvl="0" w:tplc="513CF06E">
      <w:start w:val="1"/>
      <w:numFmt w:val="decimal"/>
      <w:lvlText w:val="3.%1"/>
      <w:lvlJc w:val="left"/>
      <w:pPr>
        <w:ind w:left="72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F92F6F"/>
    <w:multiLevelType w:val="hybridMultilevel"/>
    <w:tmpl w:val="768445EE"/>
    <w:name w:val="FS Body Text Bullet"/>
    <w:lvl w:ilvl="0" w:tplc="13A2B0FE">
      <w:start w:val="1"/>
      <w:numFmt w:val="bullet"/>
      <w:pStyle w:val="FSBodyTextBullet"/>
      <w:lvlText w:val=""/>
      <w:lvlJc w:val="left"/>
      <w:pPr>
        <w:ind w:left="720" w:hanging="360"/>
      </w:pPr>
      <w:rPr>
        <w:rFonts w:ascii="Symbol" w:hAnsi="Symbol" w:hint="default"/>
        <w:color w:val="7494A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4C4BD0"/>
    <w:multiLevelType w:val="hybridMultilevel"/>
    <w:tmpl w:val="BC0CB426"/>
    <w:lvl w:ilvl="0" w:tplc="FFFFFFFF">
      <w:start w:val="1"/>
      <w:numFmt w:val="decimal"/>
      <w:lvlText w:val="%1."/>
      <w:lvlJc w:val="left"/>
      <w:pPr>
        <w:ind w:left="720" w:hanging="360"/>
      </w:pPr>
      <w:rPr>
        <w:b/>
        <w:bCs/>
        <w:i w:val="0"/>
        <w:iCs w:val="0"/>
      </w:rPr>
    </w:lvl>
    <w:lvl w:ilvl="1" w:tplc="FFFFFFFF">
      <w:numFmt w:val="bullet"/>
      <w:lvlText w:val="•"/>
      <w:lvlJc w:val="left"/>
      <w:pPr>
        <w:ind w:left="1440" w:hanging="360"/>
      </w:pPr>
      <w:rPr>
        <w:rFonts w:ascii="Calibri" w:eastAsiaTheme="minorHAnsi" w:hAnsi="Calibri" w:cs="Calibri" w:hint="default"/>
      </w:rPr>
    </w:lvl>
    <w:lvl w:ilvl="2" w:tplc="0409000D">
      <w:start w:val="1"/>
      <w:numFmt w:val="bullet"/>
      <w:lvlText w:val=""/>
      <w:lvlJc w:val="left"/>
      <w:pPr>
        <w:ind w:left="2340" w:hanging="360"/>
      </w:pPr>
      <w:rPr>
        <w:rFonts w:ascii="Wingdings" w:hAnsi="Wingdings" w:hint="default"/>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 w15:restartNumberingAfterBreak="0">
    <w:nsid w:val="198A7AED"/>
    <w:multiLevelType w:val="hybridMultilevel"/>
    <w:tmpl w:val="67E42A98"/>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1" w15:restartNumberingAfterBreak="0">
    <w:nsid w:val="1D1447AD"/>
    <w:multiLevelType w:val="singleLevel"/>
    <w:tmpl w:val="B928E2CA"/>
    <w:name w:val="O-Bullet ()"/>
    <w:lvl w:ilvl="0">
      <w:start w:val="1"/>
      <w:numFmt w:val="bullet"/>
      <w:pStyle w:val="O-Bullet"/>
      <w:lvlText w:val=""/>
      <w:lvlJc w:val="left"/>
      <w:pPr>
        <w:tabs>
          <w:tab w:val="num" w:pos="360"/>
        </w:tabs>
        <w:ind w:left="360" w:hanging="360"/>
      </w:pPr>
      <w:rPr>
        <w:rFonts w:ascii="Symbol" w:hAnsi="Symbol" w:hint="default"/>
        <w:sz w:val="20"/>
        <w:szCs w:val="20"/>
      </w:rPr>
    </w:lvl>
  </w:abstractNum>
  <w:abstractNum w:abstractNumId="12" w15:restartNumberingAfterBreak="0">
    <w:nsid w:val="20F22C1B"/>
    <w:multiLevelType w:val="hybridMultilevel"/>
    <w:tmpl w:val="CE284B6E"/>
    <w:lvl w:ilvl="0" w:tplc="07F46086">
      <w:start w:val="1"/>
      <w:numFmt w:val="bullet"/>
      <w:pStyle w:val="SolarBullet75"/>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252E21C6"/>
    <w:multiLevelType w:val="hybridMultilevel"/>
    <w:tmpl w:val="899215A4"/>
    <w:name w:val="O-Bullet 1&quot;"/>
    <w:lvl w:ilvl="0" w:tplc="776280B6">
      <w:start w:val="1"/>
      <w:numFmt w:val="bullet"/>
      <w:pStyle w:val="O-Bullet1"/>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6776DA0"/>
    <w:multiLevelType w:val="multilevel"/>
    <w:tmpl w:val="198C52BC"/>
    <w:styleLink w:val="Style2"/>
    <w:lvl w:ilvl="0">
      <w:start w:val="1"/>
      <w:numFmt w:val="decimal"/>
      <w:lvlText w:val="%1"/>
      <w:lvlJc w:val="left"/>
      <w:pPr>
        <w:tabs>
          <w:tab w:val="num" w:pos="720"/>
        </w:tabs>
        <w:ind w:left="720" w:hanging="720"/>
      </w:pPr>
      <w:rPr>
        <w:rFonts w:hint="default"/>
        <w:b/>
        <w:i w:val="0"/>
        <w:caps/>
        <w:smallCaps w:val="0"/>
        <w:strike w:val="0"/>
        <w:dstrike w:val="0"/>
        <w:outline w:val="0"/>
        <w:shadow w:val="0"/>
        <w:emboss w:val="0"/>
        <w:imprint w:val="0"/>
        <w:vanish w:val="0"/>
        <w:color w:val="auto"/>
        <w:u w:val="none"/>
        <w:effect w:val="none"/>
        <w:vertAlign w:val="baseline"/>
      </w:rPr>
    </w:lvl>
    <w:lvl w:ilvl="1">
      <w:start w:val="1"/>
      <w:numFmt w:val="decimal"/>
      <w:lvlText w:val="%1.%2"/>
      <w:lvlJc w:val="left"/>
      <w:pPr>
        <w:tabs>
          <w:tab w:val="num" w:pos="2700"/>
        </w:tabs>
        <w:ind w:left="2700" w:hanging="720"/>
      </w:pPr>
      <w:rPr>
        <w:rFonts w:hint="default"/>
        <w:b/>
        <w:i w:val="0"/>
        <w:caps w:val="0"/>
        <w:strike w:val="0"/>
        <w:dstrike w:val="0"/>
        <w:outline w:val="0"/>
        <w:shadow w:val="0"/>
        <w:emboss w:val="0"/>
        <w:imprint w:val="0"/>
        <w:vanish w:val="0"/>
        <w:color w:val="auto"/>
        <w:u w:val="none"/>
        <w:effect w:val="none"/>
        <w:vertAlign w:val="baseline"/>
      </w:rPr>
    </w:lvl>
    <w:lvl w:ilvl="2">
      <w:start w:val="1"/>
      <w:numFmt w:val="decimal"/>
      <w:lvlText w:val="%1.%2.%3"/>
      <w:lvlJc w:val="left"/>
      <w:pPr>
        <w:tabs>
          <w:tab w:val="num" w:pos="1080"/>
        </w:tabs>
        <w:ind w:left="1080" w:hanging="720"/>
      </w:pPr>
      <w:rPr>
        <w:rFonts w:hint="default"/>
        <w:b/>
        <w:i w:val="0"/>
        <w:caps w:val="0"/>
        <w:strike w:val="0"/>
        <w:dstrike w:val="0"/>
        <w:outline w:val="0"/>
        <w:shadow w:val="0"/>
        <w:emboss w:val="0"/>
        <w:imprint w:val="0"/>
        <w:vanish w:val="0"/>
        <w:color w:val="auto"/>
        <w:u w:val="none"/>
        <w:effect w:val="none"/>
        <w:vertAlign w:val="baseline"/>
      </w:rPr>
    </w:lvl>
    <w:lvl w:ilvl="3">
      <w:start w:val="1"/>
      <w:numFmt w:val="decimal"/>
      <w:lvlText w:val="%1.%2.%3.%4"/>
      <w:lvlJc w:val="left"/>
      <w:pPr>
        <w:tabs>
          <w:tab w:val="num" w:pos="1008"/>
        </w:tabs>
        <w:ind w:left="0" w:firstLine="0"/>
      </w:pPr>
      <w:rPr>
        <w:rFonts w:hint="default"/>
        <w:b/>
        <w:i w:val="0"/>
        <w:caps w:val="0"/>
        <w:strike w:val="0"/>
        <w:dstrike w:val="0"/>
        <w:outline w:val="0"/>
        <w:shadow w:val="0"/>
        <w:emboss w:val="0"/>
        <w:imprint w:val="0"/>
        <w:vanish w:val="0"/>
        <w:color w:val="auto"/>
        <w:u w:val="none"/>
        <w:effect w:val="none"/>
        <w:vertAlign w:val="baseline"/>
      </w:rPr>
    </w:lvl>
    <w:lvl w:ilvl="4">
      <w:start w:val="1"/>
      <w:numFmt w:val="decimal"/>
      <w:isLgl/>
      <w:lvlText w:val="%1.%2.%3.%4.%5"/>
      <w:lvlJc w:val="left"/>
      <w:pPr>
        <w:tabs>
          <w:tab w:val="num" w:pos="720"/>
        </w:tabs>
        <w:ind w:left="720" w:hanging="720"/>
      </w:pPr>
      <w:rPr>
        <w:rFonts w:hint="default"/>
        <w:b w:val="0"/>
        <w:i w:val="0"/>
        <w:caps w:val="0"/>
        <w:strike w:val="0"/>
        <w:dstrike w:val="0"/>
        <w:outline w:val="0"/>
        <w:shadow w:val="0"/>
        <w:emboss w:val="0"/>
        <w:imprint w:val="0"/>
        <w:vanish w:val="0"/>
        <w:color w:val="auto"/>
        <w:u w:val="none"/>
        <w:effect w:val="none"/>
        <w:vertAlign w:val="baseline"/>
      </w:rPr>
    </w:lvl>
    <w:lvl w:ilvl="5">
      <w:start w:val="1"/>
      <w:numFmt w:val="decimal"/>
      <w:isLgl/>
      <w:lvlText w:val="%6."/>
      <w:lvlJc w:val="left"/>
      <w:pPr>
        <w:tabs>
          <w:tab w:val="num" w:pos="1440"/>
        </w:tabs>
        <w:ind w:left="1440" w:hanging="720"/>
      </w:pPr>
      <w:rPr>
        <w:rFonts w:hint="default"/>
        <w:b w:val="0"/>
        <w:i w:val="0"/>
        <w:caps w:val="0"/>
        <w:strike w:val="0"/>
        <w:dstrike w:val="0"/>
        <w:outline w:val="0"/>
        <w:shadow w:val="0"/>
        <w:emboss w:val="0"/>
        <w:imprint w:val="0"/>
        <w:vanish w:val="0"/>
        <w:color w:val="auto"/>
        <w:u w:val="none"/>
        <w:effect w:val="none"/>
        <w:vertAlign w:val="baseline"/>
      </w:rPr>
    </w:lvl>
    <w:lvl w:ilvl="6">
      <w:start w:val="1"/>
      <w:numFmt w:val="lowerLetter"/>
      <w:lvlText w:val="%7."/>
      <w:lvlJc w:val="left"/>
      <w:pPr>
        <w:tabs>
          <w:tab w:val="num" w:pos="2250"/>
        </w:tabs>
        <w:ind w:left="2250" w:hanging="720"/>
      </w:pPr>
      <w:rPr>
        <w:rFonts w:hint="default"/>
        <w:b w:val="0"/>
        <w:i w:val="0"/>
        <w:caps w:val="0"/>
        <w:strike w:val="0"/>
        <w:dstrike w:val="0"/>
        <w:outline w:val="0"/>
        <w:shadow w:val="0"/>
        <w:emboss w:val="0"/>
        <w:imprint w:val="0"/>
        <w:vanish w:val="0"/>
        <w:color w:val="auto"/>
        <w:u w:val="none"/>
        <w:effect w:val="none"/>
        <w:vertAlign w:val="baseline"/>
      </w:rPr>
    </w:lvl>
    <w:lvl w:ilvl="7">
      <w:start w:val="1"/>
      <w:numFmt w:val="lowerLetter"/>
      <w:lvlText w:val="%8)"/>
      <w:lvlJc w:val="left"/>
      <w:pPr>
        <w:tabs>
          <w:tab w:val="num" w:pos="2880"/>
        </w:tabs>
        <w:ind w:left="2880" w:hanging="720"/>
      </w:pPr>
      <w:rPr>
        <w:rFonts w:hint="default"/>
        <w:b w:val="0"/>
        <w:i w:val="0"/>
        <w:caps w:val="0"/>
        <w:strike w:val="0"/>
        <w:dstrike w:val="0"/>
        <w:outline w:val="0"/>
        <w:shadow w:val="0"/>
        <w:emboss w:val="0"/>
        <w:imprint w:val="0"/>
        <w:vanish w:val="0"/>
        <w:color w:val="auto"/>
        <w:u w:val="none"/>
        <w:effect w:val="none"/>
        <w:vertAlign w:val="baseline"/>
      </w:rPr>
    </w:lvl>
    <w:lvl w:ilvl="8">
      <w:start w:val="1"/>
      <w:numFmt w:val="lowerRoman"/>
      <w:lvlText w:val="%9."/>
      <w:lvlJc w:val="left"/>
      <w:pPr>
        <w:tabs>
          <w:tab w:val="num" w:pos="3600"/>
        </w:tabs>
        <w:ind w:left="3600" w:hanging="720"/>
      </w:pPr>
      <w:rPr>
        <w:rFonts w:hint="default"/>
        <w:b w:val="0"/>
        <w:i w:val="0"/>
        <w:caps w:val="0"/>
        <w:strike w:val="0"/>
        <w:dstrike w:val="0"/>
        <w:outline w:val="0"/>
        <w:shadow w:val="0"/>
        <w:emboss w:val="0"/>
        <w:imprint w:val="0"/>
        <w:vanish w:val="0"/>
        <w:color w:val="auto"/>
        <w:u w:val="none"/>
        <w:effect w:val="none"/>
        <w:vertAlign w:val="baseline"/>
      </w:rPr>
    </w:lvl>
  </w:abstractNum>
  <w:abstractNum w:abstractNumId="15" w15:restartNumberingAfterBreak="0">
    <w:nsid w:val="29A25EFD"/>
    <w:multiLevelType w:val="multilevel"/>
    <w:tmpl w:val="7564F436"/>
    <w:lvl w:ilvl="0">
      <w:start w:val="1"/>
      <w:numFmt w:val="decimal"/>
      <w:lvlText w:val="%1.0"/>
      <w:lvlJc w:val="left"/>
      <w:pPr>
        <w:tabs>
          <w:tab w:val="num" w:pos="432"/>
        </w:tabs>
        <w:ind w:left="432" w:hanging="432"/>
      </w:pPr>
      <w:rPr>
        <w:rFonts w:hAnsi="Times New Roman Bold" w:hint="default"/>
        <w:b/>
        <w:bCs/>
        <w:i w:val="0"/>
        <w:color w:val="000000"/>
        <w:sz w:val="20"/>
        <w:szCs w:val="20"/>
      </w:rPr>
    </w:lvl>
    <w:lvl w:ilvl="1">
      <w:start w:val="1"/>
      <w:numFmt w:val="decimal"/>
      <w:pStyle w:val="BodyTextIndent"/>
      <w:lvlText w:val="%1.%2"/>
      <w:lvlJc w:val="left"/>
      <w:pPr>
        <w:tabs>
          <w:tab w:val="num" w:pos="936"/>
        </w:tabs>
        <w:ind w:left="936" w:hanging="504"/>
      </w:pPr>
      <w:rPr>
        <w:rFonts w:ascii="Times New Roman" w:hAnsi="Times New Roman" w:hint="default"/>
        <w:b w:val="0"/>
        <w:i w:val="0"/>
        <w:sz w:val="20"/>
        <w:szCs w:val="20"/>
      </w:rPr>
    </w:lvl>
    <w:lvl w:ilvl="2">
      <w:start w:val="1"/>
      <w:numFmt w:val="decimal"/>
      <w:lvlText w:val="%1.%2.%3"/>
      <w:lvlJc w:val="left"/>
      <w:pPr>
        <w:tabs>
          <w:tab w:val="num" w:pos="2160"/>
        </w:tabs>
        <w:ind w:left="2160" w:hanging="720"/>
      </w:pPr>
      <w:rPr>
        <w:rFonts w:ascii="Times New Roman" w:hAnsi="Times New Roman" w:hint="default"/>
        <w:b w:val="0"/>
        <w:i w:val="0"/>
        <w:sz w:val="20"/>
        <w:szCs w:val="20"/>
        <w:u w:val="none"/>
      </w:rPr>
    </w:lvl>
    <w:lvl w:ilvl="3">
      <w:start w:val="1"/>
      <w:numFmt w:val="decimal"/>
      <w:lvlText w:val="%1.%2.%3.%4"/>
      <w:lvlJc w:val="left"/>
      <w:pPr>
        <w:tabs>
          <w:tab w:val="num" w:pos="3294"/>
        </w:tabs>
        <w:ind w:left="3294" w:hanging="864"/>
      </w:pPr>
      <w:rPr>
        <w:rFonts w:hint="default"/>
        <w:b w:val="0"/>
        <w:i w:val="0"/>
        <w:sz w:val="20"/>
        <w:u w:val="none"/>
      </w:rPr>
    </w:lvl>
    <w:lvl w:ilvl="4">
      <w:start w:val="1"/>
      <w:numFmt w:val="decimal"/>
      <w:lvlText w:val="%1.%2.%3.%4.%5."/>
      <w:lvlJc w:val="left"/>
      <w:pPr>
        <w:tabs>
          <w:tab w:val="num" w:pos="3600"/>
        </w:tabs>
        <w:ind w:left="3600" w:hanging="1080"/>
      </w:pPr>
      <w:rPr>
        <w:rFonts w:hint="default"/>
        <w:b w:val="0"/>
        <w:i w:val="0"/>
        <w:sz w:val="20"/>
        <w:u w:val="none"/>
      </w:rPr>
    </w:lvl>
    <w:lvl w:ilvl="5">
      <w:start w:val="1"/>
      <w:numFmt w:val="upperLetter"/>
      <w:lvlText w:val="%6."/>
      <w:lvlJc w:val="left"/>
      <w:pPr>
        <w:tabs>
          <w:tab w:val="num" w:pos="3888"/>
        </w:tabs>
        <w:ind w:left="3888" w:hanging="288"/>
      </w:pPr>
      <w:rPr>
        <w:rFonts w:hint="default"/>
        <w:sz w:val="20"/>
      </w:rPr>
    </w:lvl>
    <w:lvl w:ilvl="6">
      <w:start w:val="1"/>
      <w:numFmt w:val="decimal"/>
      <w:lvlText w:val="%7."/>
      <w:lvlJc w:val="left"/>
      <w:pPr>
        <w:tabs>
          <w:tab w:val="num" w:pos="4176"/>
        </w:tabs>
        <w:ind w:left="4176" w:hanging="288"/>
      </w:pPr>
      <w:rPr>
        <w:rFonts w:hint="default"/>
        <w:sz w:val="20"/>
      </w:rPr>
    </w:lvl>
    <w:lvl w:ilvl="7">
      <w:start w:val="1"/>
      <w:numFmt w:val="lowerLetter"/>
      <w:lvlText w:val="%8."/>
      <w:lvlJc w:val="left"/>
      <w:pPr>
        <w:tabs>
          <w:tab w:val="num" w:pos="4392"/>
        </w:tabs>
        <w:ind w:left="4392" w:hanging="216"/>
      </w:pPr>
      <w:rPr>
        <w:rFonts w:hint="default"/>
      </w:rPr>
    </w:lvl>
    <w:lvl w:ilvl="8">
      <w:start w:val="1"/>
      <w:numFmt w:val="none"/>
      <w:lvlText w:val=""/>
      <w:lvlJc w:val="left"/>
      <w:pPr>
        <w:tabs>
          <w:tab w:val="num" w:pos="6696"/>
        </w:tabs>
        <w:ind w:left="6336" w:hanging="1440"/>
      </w:pPr>
      <w:rPr>
        <w:rFonts w:hint="default"/>
      </w:rPr>
    </w:lvl>
  </w:abstractNum>
  <w:abstractNum w:abstractNumId="16" w15:restartNumberingAfterBreak="0">
    <w:nsid w:val="2C172BB9"/>
    <w:multiLevelType w:val="multilevel"/>
    <w:tmpl w:val="05CCA310"/>
    <w:lvl w:ilvl="0">
      <w:start w:val="1"/>
      <w:numFmt w:val="decimal"/>
      <w:pStyle w:val="SolarAppendix5Heading1"/>
      <w:lvlText w:val="%1"/>
      <w:lvlJc w:val="left"/>
      <w:pPr>
        <w:ind w:left="360" w:hanging="360"/>
      </w:pPr>
      <w:rPr>
        <w:rFonts w:ascii="Arial" w:hAnsi="Arial" w:hint="default"/>
        <w:b/>
        <w:i w:val="0"/>
        <w:caps/>
        <w:sz w:val="28"/>
      </w:rPr>
    </w:lvl>
    <w:lvl w:ilvl="1">
      <w:start w:val="1"/>
      <w:numFmt w:val="decimal"/>
      <w:pStyle w:val="SolarAppendix5Heading2"/>
      <w:lvlText w:val="%1.%2"/>
      <w:lvlJc w:val="left"/>
      <w:pPr>
        <w:ind w:left="720" w:hanging="360"/>
      </w:pPr>
      <w:rPr>
        <w:rFonts w:ascii="Arial" w:hAnsi="Arial" w:hint="default"/>
        <w:b/>
        <w:i w:val="0"/>
        <w:sz w:val="20"/>
      </w:rPr>
    </w:lvl>
    <w:lvl w:ilvl="2">
      <w:start w:val="1"/>
      <w:numFmt w:val="decimal"/>
      <w:pStyle w:val="SolarAppendix5Heading3"/>
      <w:lvlText w:val="%1.%2.%3"/>
      <w:lvlJc w:val="left"/>
      <w:pPr>
        <w:ind w:left="360" w:hanging="360"/>
      </w:pPr>
      <w:rPr>
        <w:rFonts w:ascii="Arial" w:hAnsi="Arial" w:hint="default"/>
        <w:b/>
        <w:i w:val="0"/>
        <w:sz w:val="20"/>
      </w:rPr>
    </w:lvl>
    <w:lvl w:ilvl="3">
      <w:start w:val="1"/>
      <w:numFmt w:val="lowerLetter"/>
      <w:pStyle w:val="SolarAppendix5Heading4"/>
      <w:lvlText w:val="%4."/>
      <w:lvlJc w:val="left"/>
      <w:pPr>
        <w:ind w:left="720" w:hanging="360"/>
      </w:pPr>
      <w:rPr>
        <w:rFonts w:ascii="Arial" w:hAnsi="Arial" w:hint="default"/>
        <w:b w:val="0"/>
        <w:i w:val="0"/>
        <w:sz w:val="20"/>
      </w:rPr>
    </w:lvl>
    <w:lvl w:ilvl="4">
      <w:start w:val="1"/>
      <w:numFmt w:val="lowerRoman"/>
      <w:pStyle w:val="SolarAppendix5Heading5"/>
      <w:lvlText w:val="%5."/>
      <w:lvlJc w:val="left"/>
      <w:pPr>
        <w:ind w:left="1080" w:hanging="360"/>
      </w:pPr>
      <w:rPr>
        <w:rFonts w:ascii="Arial" w:hAnsi="Arial" w:hint="default"/>
        <w:b w:val="0"/>
        <w:i w:val="0"/>
        <w:sz w:val="20"/>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DB952DB"/>
    <w:multiLevelType w:val="hybridMultilevel"/>
    <w:tmpl w:val="C464E89A"/>
    <w:lvl w:ilvl="0" w:tplc="FFFFFFFF">
      <w:start w:val="1"/>
      <w:numFmt w:val="decimal"/>
      <w:lvlText w:val="%1."/>
      <w:lvlJc w:val="left"/>
      <w:pPr>
        <w:ind w:left="720" w:hanging="360"/>
      </w:pPr>
    </w:lvl>
    <w:lvl w:ilvl="1" w:tplc="FFFFFFFF">
      <w:numFmt w:val="bullet"/>
      <w:lvlText w:val="•"/>
      <w:lvlJc w:val="left"/>
      <w:pPr>
        <w:ind w:left="1440" w:hanging="360"/>
      </w:pPr>
      <w:rPr>
        <w:rFonts w:ascii="Calibri" w:eastAsiaTheme="minorHAnsi" w:hAnsi="Calibri" w:cs="Calibri" w:hint="default"/>
      </w:rPr>
    </w:lvl>
    <w:lvl w:ilvl="2" w:tplc="0409000D">
      <w:start w:val="1"/>
      <w:numFmt w:val="bullet"/>
      <w:lvlText w:val=""/>
      <w:lvlJc w:val="left"/>
      <w:pPr>
        <w:ind w:left="2160" w:hanging="180"/>
      </w:pPr>
      <w:rPr>
        <w:rFonts w:ascii="Wingdings" w:hAnsi="Wingdings" w:hint="default"/>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8" w15:restartNumberingAfterBreak="0">
    <w:nsid w:val="2E2755A3"/>
    <w:multiLevelType w:val="hybridMultilevel"/>
    <w:tmpl w:val="300A5CB4"/>
    <w:lvl w:ilvl="0" w:tplc="FFFFFFFF">
      <w:start w:val="1"/>
      <w:numFmt w:val="decimal"/>
      <w:lvlText w:val="%1."/>
      <w:lvlJc w:val="left"/>
      <w:pPr>
        <w:ind w:left="720" w:hanging="360"/>
      </w:pPr>
    </w:lvl>
    <w:lvl w:ilvl="1" w:tplc="FFFFFFFF">
      <w:numFmt w:val="bullet"/>
      <w:lvlText w:val="•"/>
      <w:lvlJc w:val="left"/>
      <w:pPr>
        <w:ind w:left="1440" w:hanging="360"/>
      </w:pPr>
      <w:rPr>
        <w:rFonts w:ascii="Calibri" w:eastAsiaTheme="minorHAnsi" w:hAnsi="Calibri" w:cs="Calibri" w:hint="default"/>
      </w:rPr>
    </w:lvl>
    <w:lvl w:ilvl="2" w:tplc="0409000D">
      <w:start w:val="1"/>
      <w:numFmt w:val="bullet"/>
      <w:lvlText w:val=""/>
      <w:lvlJc w:val="left"/>
      <w:pPr>
        <w:ind w:left="2160" w:hanging="180"/>
      </w:pPr>
      <w:rPr>
        <w:rFonts w:ascii="Wingdings" w:hAnsi="Wingdings" w:hint="default"/>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9" w15:restartNumberingAfterBreak="0">
    <w:nsid w:val="2FED46F6"/>
    <w:multiLevelType w:val="hybridMultilevel"/>
    <w:tmpl w:val="20FA85D8"/>
    <w:lvl w:ilvl="0" w:tplc="FFFFFFFF">
      <w:start w:val="1"/>
      <w:numFmt w:val="decimal"/>
      <w:lvlText w:val="%1."/>
      <w:lvlJc w:val="left"/>
      <w:pPr>
        <w:ind w:left="720" w:hanging="360"/>
      </w:pPr>
    </w:lvl>
    <w:lvl w:ilvl="1" w:tplc="FFFFFFFF">
      <w:numFmt w:val="bullet"/>
      <w:lvlText w:val="•"/>
      <w:lvlJc w:val="left"/>
      <w:pPr>
        <w:ind w:left="1440" w:hanging="360"/>
      </w:pPr>
      <w:rPr>
        <w:rFonts w:ascii="Calibri" w:eastAsiaTheme="minorHAnsi" w:hAnsi="Calibri" w:cs="Calibri" w:hint="default"/>
      </w:rPr>
    </w:lvl>
    <w:lvl w:ilvl="2" w:tplc="0409000D">
      <w:start w:val="1"/>
      <w:numFmt w:val="bullet"/>
      <w:lvlText w:val=""/>
      <w:lvlJc w:val="left"/>
      <w:pPr>
        <w:ind w:left="2160" w:hanging="180"/>
      </w:pPr>
      <w:rPr>
        <w:rFonts w:ascii="Wingdings" w:hAnsi="Wingdings" w:hint="default"/>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0" w15:restartNumberingAfterBreak="0">
    <w:nsid w:val="32E36857"/>
    <w:multiLevelType w:val="hybridMultilevel"/>
    <w:tmpl w:val="EA9C1606"/>
    <w:name w:val="O-Bullet .5&quot;"/>
    <w:lvl w:ilvl="0" w:tplc="3F04CFB0">
      <w:start w:val="1"/>
      <w:numFmt w:val="bullet"/>
      <w:pStyle w:val="O-Bullet5"/>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33F4896"/>
    <w:multiLevelType w:val="hybridMultilevel"/>
    <w:tmpl w:val="5BD428A4"/>
    <w:lvl w:ilvl="0" w:tplc="751C4768">
      <w:start w:val="1"/>
      <w:numFmt w:val="bullet"/>
      <w:pStyle w:val="SolarBullet5"/>
      <w:lvlText w:val=""/>
      <w:lvlJc w:val="left"/>
      <w:pPr>
        <w:ind w:left="720" w:hanging="360"/>
      </w:pPr>
      <w:rPr>
        <w:rFonts w:ascii="Symbol" w:hAnsi="Symbol" w:hint="default"/>
      </w:rPr>
    </w:lvl>
    <w:lvl w:ilvl="1" w:tplc="B802C284">
      <w:numFmt w:val="bullet"/>
      <w:lvlText w:val="•"/>
      <w:lvlJc w:val="left"/>
      <w:pPr>
        <w:ind w:left="1800" w:hanging="72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3E2126E"/>
    <w:multiLevelType w:val="hybridMultilevel"/>
    <w:tmpl w:val="8E1E7890"/>
    <w:lvl w:ilvl="0" w:tplc="04090019">
      <w:start w:val="1"/>
      <w:numFmt w:val="lowerLetter"/>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23" w15:restartNumberingAfterBreak="0">
    <w:nsid w:val="36772207"/>
    <w:multiLevelType w:val="multilevel"/>
    <w:tmpl w:val="63E83C40"/>
    <w:lvl w:ilvl="0">
      <w:start w:val="1"/>
      <w:numFmt w:val="decimal"/>
      <w:pStyle w:val="Legal5L1"/>
      <w:lvlText w:val="%1"/>
      <w:lvlJc w:val="left"/>
      <w:pPr>
        <w:tabs>
          <w:tab w:val="num" w:pos="720"/>
        </w:tabs>
        <w:ind w:left="720" w:hanging="720"/>
      </w:pPr>
      <w:rPr>
        <w:rFonts w:hint="default"/>
        <w:b/>
        <w:i w:val="0"/>
        <w:caps/>
        <w:smallCaps w:val="0"/>
        <w:strike w:val="0"/>
        <w:dstrike w:val="0"/>
        <w:outline w:val="0"/>
        <w:shadow w:val="0"/>
        <w:emboss w:val="0"/>
        <w:imprint w:val="0"/>
        <w:vanish w:val="0"/>
        <w:color w:val="auto"/>
        <w:u w:val="none"/>
        <w:effect w:val="none"/>
        <w:vertAlign w:val="baseline"/>
      </w:rPr>
    </w:lvl>
    <w:lvl w:ilvl="1">
      <w:start w:val="1"/>
      <w:numFmt w:val="decimal"/>
      <w:pStyle w:val="Legal5L2"/>
      <w:lvlText w:val="%1.%2"/>
      <w:lvlJc w:val="left"/>
      <w:pPr>
        <w:ind w:left="720" w:hanging="720"/>
      </w:pPr>
      <w:rPr>
        <w:rFonts w:hint="default"/>
        <w:b/>
        <w:i w:val="0"/>
        <w:caps w:val="0"/>
        <w:strike w:val="0"/>
        <w:dstrike w:val="0"/>
        <w:outline w:val="0"/>
        <w:shadow w:val="0"/>
        <w:emboss w:val="0"/>
        <w:imprint w:val="0"/>
        <w:vanish w:val="0"/>
        <w:color w:val="auto"/>
        <w:u w:val="none"/>
        <w:effect w:val="none"/>
        <w:vertAlign w:val="baseline"/>
      </w:rPr>
    </w:lvl>
    <w:lvl w:ilvl="2">
      <w:start w:val="1"/>
      <w:numFmt w:val="decimal"/>
      <w:pStyle w:val="Legal5L3"/>
      <w:lvlText w:val="%1.%2.%3"/>
      <w:lvlJc w:val="left"/>
      <w:pPr>
        <w:tabs>
          <w:tab w:val="num" w:pos="1080"/>
        </w:tabs>
        <w:ind w:left="720" w:hanging="720"/>
      </w:pPr>
      <w:rPr>
        <w:rFonts w:hint="default"/>
        <w:b/>
        <w:i w:val="0"/>
        <w:caps w:val="0"/>
        <w:strike w:val="0"/>
        <w:dstrike w:val="0"/>
        <w:outline w:val="0"/>
        <w:shadow w:val="0"/>
        <w:emboss w:val="0"/>
        <w:imprint w:val="0"/>
        <w:vanish w:val="0"/>
        <w:color w:val="auto"/>
        <w:u w:val="none"/>
        <w:effect w:val="none"/>
        <w:vertAlign w:val="baseline"/>
      </w:rPr>
    </w:lvl>
    <w:lvl w:ilvl="3">
      <w:start w:val="1"/>
      <w:numFmt w:val="decimal"/>
      <w:pStyle w:val="Legal5L4"/>
      <w:lvlText w:val="%1.%2.%3.%4"/>
      <w:lvlJc w:val="left"/>
      <w:pPr>
        <w:ind w:left="1440" w:hanging="1440"/>
      </w:pPr>
      <w:rPr>
        <w:rFonts w:hint="default"/>
      </w:rPr>
    </w:lvl>
    <w:lvl w:ilvl="4">
      <w:start w:val="1"/>
      <w:numFmt w:val="none"/>
      <w:pStyle w:val="Legal5L5"/>
      <w:isLgl/>
      <w:lvlText w:val=""/>
      <w:lvlJc w:val="left"/>
      <w:pPr>
        <w:ind w:left="720" w:hanging="720"/>
      </w:pPr>
      <w:rPr>
        <w:rFonts w:hint="default"/>
        <w:b w:val="0"/>
        <w:i w:val="0"/>
        <w:caps w:val="0"/>
        <w:strike w:val="0"/>
        <w:dstrike w:val="0"/>
        <w:outline w:val="0"/>
        <w:shadow w:val="0"/>
        <w:emboss w:val="0"/>
        <w:imprint w:val="0"/>
        <w:vanish w:val="0"/>
        <w:color w:val="auto"/>
        <w:u w:val="none"/>
        <w:effect w:val="none"/>
        <w:vertAlign w:val="baseline"/>
      </w:rPr>
    </w:lvl>
    <w:lvl w:ilvl="5">
      <w:start w:val="1"/>
      <w:numFmt w:val="decimal"/>
      <w:pStyle w:val="Legal5L6"/>
      <w:isLgl/>
      <w:lvlText w:val="%6."/>
      <w:lvlJc w:val="left"/>
      <w:pPr>
        <w:tabs>
          <w:tab w:val="num" w:pos="1440"/>
        </w:tabs>
        <w:ind w:left="1440" w:hanging="720"/>
      </w:pPr>
      <w:rPr>
        <w:rFonts w:hint="default"/>
        <w:b w:val="0"/>
        <w:i w:val="0"/>
        <w:caps w:val="0"/>
        <w:strike w:val="0"/>
        <w:dstrike w:val="0"/>
        <w:outline w:val="0"/>
        <w:shadow w:val="0"/>
        <w:emboss w:val="0"/>
        <w:imprint w:val="0"/>
        <w:vanish w:val="0"/>
        <w:color w:val="auto"/>
        <w:u w:val="none"/>
        <w:effect w:val="none"/>
        <w:vertAlign w:val="baseline"/>
      </w:rPr>
    </w:lvl>
    <w:lvl w:ilvl="6">
      <w:start w:val="1"/>
      <w:numFmt w:val="lowerLetter"/>
      <w:pStyle w:val="Legal5L7"/>
      <w:lvlText w:val="%7."/>
      <w:lvlJc w:val="left"/>
      <w:pPr>
        <w:tabs>
          <w:tab w:val="num" w:pos="2250"/>
        </w:tabs>
        <w:ind w:left="2250" w:hanging="720"/>
      </w:pPr>
      <w:rPr>
        <w:rFonts w:hint="default"/>
        <w:b w:val="0"/>
        <w:i w:val="0"/>
        <w:caps w:val="0"/>
        <w:strike w:val="0"/>
        <w:dstrike w:val="0"/>
        <w:outline w:val="0"/>
        <w:shadow w:val="0"/>
        <w:emboss w:val="0"/>
        <w:imprint w:val="0"/>
        <w:vanish w:val="0"/>
        <w:color w:val="auto"/>
        <w:u w:val="none"/>
        <w:effect w:val="none"/>
        <w:vertAlign w:val="baseline"/>
      </w:rPr>
    </w:lvl>
    <w:lvl w:ilvl="7">
      <w:start w:val="1"/>
      <w:numFmt w:val="lowerLetter"/>
      <w:pStyle w:val="Legal5L8"/>
      <w:lvlText w:val="%8)"/>
      <w:lvlJc w:val="left"/>
      <w:pPr>
        <w:tabs>
          <w:tab w:val="num" w:pos="2880"/>
        </w:tabs>
        <w:ind w:left="2880" w:hanging="720"/>
      </w:pPr>
      <w:rPr>
        <w:rFonts w:hint="default"/>
        <w:b w:val="0"/>
        <w:i w:val="0"/>
        <w:caps w:val="0"/>
        <w:strike w:val="0"/>
        <w:dstrike w:val="0"/>
        <w:outline w:val="0"/>
        <w:shadow w:val="0"/>
        <w:emboss w:val="0"/>
        <w:imprint w:val="0"/>
        <w:vanish w:val="0"/>
        <w:color w:val="auto"/>
        <w:u w:val="none"/>
        <w:effect w:val="none"/>
        <w:vertAlign w:val="baseline"/>
      </w:rPr>
    </w:lvl>
    <w:lvl w:ilvl="8">
      <w:start w:val="1"/>
      <w:numFmt w:val="lowerRoman"/>
      <w:pStyle w:val="Legal5L9"/>
      <w:lvlText w:val="%9."/>
      <w:lvlJc w:val="left"/>
      <w:pPr>
        <w:tabs>
          <w:tab w:val="num" w:pos="3600"/>
        </w:tabs>
        <w:ind w:left="3600" w:hanging="720"/>
      </w:pPr>
      <w:rPr>
        <w:rFonts w:hint="default"/>
        <w:b w:val="0"/>
        <w:i w:val="0"/>
        <w:caps w:val="0"/>
        <w:strike w:val="0"/>
        <w:dstrike w:val="0"/>
        <w:outline w:val="0"/>
        <w:shadow w:val="0"/>
        <w:emboss w:val="0"/>
        <w:imprint w:val="0"/>
        <w:vanish w:val="0"/>
        <w:color w:val="auto"/>
        <w:u w:val="none"/>
        <w:effect w:val="none"/>
        <w:vertAlign w:val="baseline"/>
      </w:rPr>
    </w:lvl>
  </w:abstractNum>
  <w:abstractNum w:abstractNumId="24" w15:restartNumberingAfterBreak="0">
    <w:nsid w:val="39B10657"/>
    <w:multiLevelType w:val="hybridMultilevel"/>
    <w:tmpl w:val="DF5C8548"/>
    <w:lvl w:ilvl="0" w:tplc="AF00446C">
      <w:start w:val="1"/>
      <w:numFmt w:val="bullet"/>
      <w:pStyle w:val="Bullet15"/>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5" w15:restartNumberingAfterBreak="0">
    <w:nsid w:val="3CDC0B1E"/>
    <w:multiLevelType w:val="hybridMultilevel"/>
    <w:tmpl w:val="2C8C7700"/>
    <w:lvl w:ilvl="0" w:tplc="CD30695E">
      <w:start w:val="1"/>
      <w:numFmt w:val="bullet"/>
      <w:pStyle w:val="SolarBullet125"/>
      <w:lvlText w:val=""/>
      <w:lvlJc w:val="left"/>
      <w:pPr>
        <w:ind w:left="1800" w:hanging="360"/>
      </w:pPr>
      <w:rPr>
        <w:rFonts w:ascii="Wingdings" w:hAnsi="Wingdings" w:hint="default"/>
        <w:b w:val="0"/>
        <w:i w:val="0"/>
        <w:sz w:val="16"/>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6" w15:restartNumberingAfterBreak="0">
    <w:nsid w:val="40F7056F"/>
    <w:multiLevelType w:val="hybridMultilevel"/>
    <w:tmpl w:val="488A5198"/>
    <w:lvl w:ilvl="0" w:tplc="663A40C0">
      <w:start w:val="24"/>
      <w:numFmt w:val="bullet"/>
      <w:pStyle w:val="SolarBullet1"/>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15:restartNumberingAfterBreak="0">
    <w:nsid w:val="42806A71"/>
    <w:multiLevelType w:val="hybridMultilevel"/>
    <w:tmpl w:val="97D8C9DA"/>
    <w:lvl w:ilvl="0" w:tplc="3EB403EA">
      <w:start w:val="1"/>
      <w:numFmt w:val="decimal"/>
      <w:lvlText w:val="%1."/>
      <w:lvlJc w:val="left"/>
      <w:pPr>
        <w:ind w:left="720" w:hanging="360"/>
      </w:pPr>
      <w:rPr>
        <w:b/>
        <w:bCs/>
        <w:i w:val="0"/>
        <w:iCs w:val="0"/>
      </w:rPr>
    </w:lvl>
    <w:lvl w:ilvl="1" w:tplc="387AEF92">
      <w:numFmt w:val="bullet"/>
      <w:lvlText w:val="•"/>
      <w:lvlJc w:val="left"/>
      <w:pPr>
        <w:ind w:left="1440" w:hanging="360"/>
      </w:pPr>
      <w:rPr>
        <w:rFonts w:ascii="Calibri" w:eastAsiaTheme="minorHAnsi" w:hAnsi="Calibri" w:cs="Calibri" w:hint="default"/>
      </w:r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45A924F0"/>
    <w:multiLevelType w:val="multilevel"/>
    <w:tmpl w:val="9ACE5012"/>
    <w:name w:val="LegalComboListTemplate"/>
    <w:styleLink w:val="LegalComboList"/>
    <w:lvl w:ilvl="0">
      <w:start w:val="1"/>
      <w:numFmt w:val="decimal"/>
      <w:lvlRestart w:val="0"/>
      <w:lvlText w:val="%1."/>
      <w:lvlJc w:val="left"/>
      <w:pPr>
        <w:tabs>
          <w:tab w:val="num" w:pos="720"/>
        </w:tabs>
        <w:ind w:left="720" w:hanging="720"/>
      </w:pPr>
      <w:rPr>
        <w:b/>
        <w:sz w:val="22"/>
      </w:rPr>
    </w:lvl>
    <w:lvl w:ilvl="1">
      <w:start w:val="1"/>
      <w:numFmt w:val="decimal"/>
      <w:lvlText w:val="%1.%2"/>
      <w:lvlJc w:val="left"/>
      <w:pPr>
        <w:tabs>
          <w:tab w:val="num" w:pos="720"/>
        </w:tabs>
        <w:ind w:left="720" w:hanging="720"/>
      </w:pPr>
    </w:lvl>
    <w:lvl w:ilvl="2">
      <w:start w:val="1"/>
      <w:numFmt w:val="decimal"/>
      <w:lvlText w:val="%1.%2.%3"/>
      <w:lvlJc w:val="left"/>
      <w:pPr>
        <w:tabs>
          <w:tab w:val="num" w:pos="1440"/>
        </w:tabs>
        <w:ind w:left="1440" w:hanging="720"/>
      </w:pPr>
    </w:lvl>
    <w:lvl w:ilvl="3">
      <w:start w:val="1"/>
      <w:numFmt w:val="lowerLetter"/>
      <w:lvlText w:val="(%4)"/>
      <w:lvlJc w:val="left"/>
      <w:pPr>
        <w:tabs>
          <w:tab w:val="num" w:pos="1440"/>
        </w:tabs>
        <w:ind w:left="1440" w:hanging="720"/>
      </w:pPr>
    </w:lvl>
    <w:lvl w:ilvl="4">
      <w:start w:val="1"/>
      <w:numFmt w:val="lowerRoman"/>
      <w:lvlText w:val="(%5)"/>
      <w:lvlJc w:val="left"/>
      <w:pPr>
        <w:tabs>
          <w:tab w:val="num" w:pos="2160"/>
        </w:tabs>
        <w:ind w:left="2160" w:hanging="720"/>
      </w:pPr>
    </w:lvl>
    <w:lvl w:ilvl="5">
      <w:start w:val="1"/>
      <w:numFmt w:val="decimal"/>
      <w:lvlText w:val="(%6)"/>
      <w:lvlJc w:val="left"/>
      <w:pPr>
        <w:tabs>
          <w:tab w:val="num" w:pos="2880"/>
        </w:tabs>
        <w:ind w:left="2880" w:hanging="720"/>
      </w:pPr>
    </w:lvl>
    <w:lvl w:ilvl="6">
      <w:start w:val="1"/>
      <w:numFmt w:val="upperLetter"/>
      <w:lvlText w:val="(%7)"/>
      <w:lvlJc w:val="left"/>
      <w:pPr>
        <w:tabs>
          <w:tab w:val="num" w:pos="3600"/>
        </w:tabs>
        <w:ind w:left="3600" w:hanging="720"/>
      </w:pPr>
    </w:lvl>
    <w:lvl w:ilvl="7">
      <w:start w:val="24"/>
      <w:numFmt w:val="lowerLetter"/>
      <w:lvlRestart w:val="3"/>
      <w:lvlText w:val="(%8)"/>
      <w:lvlJc w:val="left"/>
      <w:pPr>
        <w:tabs>
          <w:tab w:val="num" w:pos="1440"/>
        </w:tabs>
        <w:ind w:left="1440" w:hanging="720"/>
      </w:pPr>
    </w:lvl>
    <w:lvl w:ilvl="8">
      <w:start w:val="1"/>
      <w:numFmt w:val="bullet"/>
      <w:lvlRestart w:val="0"/>
      <w:lvlText w:val=""/>
      <w:lvlJc w:val="left"/>
      <w:pPr>
        <w:tabs>
          <w:tab w:val="num" w:pos="1800"/>
        </w:tabs>
        <w:ind w:left="1800" w:hanging="360"/>
      </w:pPr>
      <w:rPr>
        <w:rFonts w:ascii="Symbol" w:hAnsi="Symbol" w:hint="default"/>
      </w:rPr>
    </w:lvl>
  </w:abstractNum>
  <w:abstractNum w:abstractNumId="29" w15:restartNumberingAfterBreak="0">
    <w:nsid w:val="4C7F61A4"/>
    <w:multiLevelType w:val="multilevel"/>
    <w:tmpl w:val="52C0ECBC"/>
    <w:styleLink w:val="Solar"/>
    <w:lvl w:ilvl="0">
      <w:start w:val="1"/>
      <w:numFmt w:val="decimal"/>
      <w:lvlText w:val="%1.0"/>
      <w:lvlJc w:val="left"/>
      <w:pPr>
        <w:ind w:left="720" w:hanging="720"/>
      </w:pPr>
      <w:rPr>
        <w:rFonts w:ascii="Times New Roman Bold" w:hAnsi="Times New Roman Bold" w:hint="default"/>
        <w:b w:val="0"/>
        <w:i w:val="0"/>
        <w:color w:val="auto"/>
        <w:sz w:val="24"/>
      </w:rPr>
    </w:lvl>
    <w:lvl w:ilvl="1">
      <w:start w:val="1"/>
      <w:numFmt w:val="decimal"/>
      <w:lvlText w:val="%1.%2"/>
      <w:lvlJc w:val="left"/>
      <w:pPr>
        <w:ind w:left="720" w:hanging="720"/>
      </w:pPr>
      <w:rPr>
        <w:rFonts w:ascii="Times New Roman Bold" w:hAnsi="Times New Roman Bold" w:hint="default"/>
        <w:b/>
        <w:i w:val="0"/>
        <w:sz w:val="24"/>
      </w:rPr>
    </w:lvl>
    <w:lvl w:ilvl="2">
      <w:start w:val="1"/>
      <w:numFmt w:val="decimal"/>
      <w:lvlText w:val="%1.%2.%3"/>
      <w:lvlJc w:val="left"/>
      <w:pPr>
        <w:ind w:left="720" w:hanging="720"/>
      </w:pPr>
      <w:rPr>
        <w:rFonts w:ascii="Times New Roman Bold" w:hAnsi="Times New Roman Bold" w:hint="default"/>
        <w:b/>
        <w:i w:val="0"/>
        <w:sz w:val="24"/>
      </w:rPr>
    </w:lvl>
    <w:lvl w:ilvl="3">
      <w:start w:val="1"/>
      <w:numFmt w:val="decimal"/>
      <w:lvlText w:val="%1.%2.%3.%4"/>
      <w:lvlJc w:val="left"/>
      <w:pPr>
        <w:ind w:left="720" w:hanging="720"/>
      </w:pPr>
      <w:rPr>
        <w:rFonts w:ascii="Times New Roman Bold" w:hAnsi="Times New Roman Bold" w:hint="default"/>
        <w:b/>
        <w:i w:val="0"/>
        <w:sz w:val="24"/>
      </w:rPr>
    </w:lvl>
    <w:lvl w:ilvl="4">
      <w:start w:val="1"/>
      <w:numFmt w:val="decimal"/>
      <w:lvlText w:val="%1.%2.%3.%4.%5"/>
      <w:lvlJc w:val="left"/>
      <w:pPr>
        <w:ind w:left="720" w:hanging="720"/>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0" w15:restartNumberingAfterBreak="0">
    <w:nsid w:val="4D6565ED"/>
    <w:multiLevelType w:val="multilevel"/>
    <w:tmpl w:val="322AF086"/>
    <w:styleLink w:val="Style1"/>
    <w:lvl w:ilvl="0">
      <w:start w:val="2"/>
      <w:numFmt w:val="decimal"/>
      <w:lvlText w:val="%1."/>
      <w:lvlJc w:val="left"/>
      <w:pPr>
        <w:ind w:left="450" w:hanging="360"/>
      </w:pPr>
      <w:rPr>
        <w:rFonts w:hint="default"/>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2CB033B"/>
    <w:multiLevelType w:val="hybridMultilevel"/>
    <w:tmpl w:val="2D4AF89E"/>
    <w:lvl w:ilvl="0" w:tplc="FFFFFFFF">
      <w:start w:val="1"/>
      <w:numFmt w:val="lowerLetter"/>
      <w:lvlText w:val="%1."/>
      <w:lvlJc w:val="left"/>
      <w:pPr>
        <w:ind w:left="1440" w:hanging="360"/>
      </w:p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32" w15:restartNumberingAfterBreak="0">
    <w:nsid w:val="56316039"/>
    <w:multiLevelType w:val="hybridMultilevel"/>
    <w:tmpl w:val="830A97F2"/>
    <w:lvl w:ilvl="0" w:tplc="30A231E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596F4DF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5AB5107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C002DCC"/>
    <w:multiLevelType w:val="hybridMultilevel"/>
    <w:tmpl w:val="398ACEC8"/>
    <w:lvl w:ilvl="0" w:tplc="7CD466D6">
      <w:start w:val="1"/>
      <w:numFmt w:val="bullet"/>
      <w:pStyle w:val="SolarBulletNoIndentTable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DC46ABF"/>
    <w:multiLevelType w:val="hybridMultilevel"/>
    <w:tmpl w:val="CAE2C914"/>
    <w:name w:val="FS Call Out Box Bullet"/>
    <w:styleLink w:val="LegalFlushList2"/>
    <w:lvl w:ilvl="0" w:tplc="FFD2CF84">
      <w:start w:val="1"/>
      <w:numFmt w:val="bullet"/>
      <w:pStyle w:val="FSCallOutBox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E4829D3"/>
    <w:multiLevelType w:val="hybridMultilevel"/>
    <w:tmpl w:val="F4B2F3DC"/>
    <w:name w:val="Background"/>
    <w:lvl w:ilvl="0" w:tplc="F46C5CF8">
      <w:start w:val="1"/>
      <w:numFmt w:val="upperLetter"/>
      <w:pStyle w:val="Background"/>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9535449"/>
    <w:multiLevelType w:val="hybridMultilevel"/>
    <w:tmpl w:val="2D4AF89E"/>
    <w:lvl w:ilvl="0" w:tplc="FFFFFFFF">
      <w:start w:val="1"/>
      <w:numFmt w:val="lowerLetter"/>
      <w:lvlText w:val="%1."/>
      <w:lvlJc w:val="left"/>
      <w:pPr>
        <w:ind w:left="1440" w:hanging="360"/>
      </w:p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39" w15:restartNumberingAfterBreak="0">
    <w:nsid w:val="735A20BF"/>
    <w:multiLevelType w:val="hybridMultilevel"/>
    <w:tmpl w:val="CEECDDFA"/>
    <w:name w:val="Parties"/>
    <w:lvl w:ilvl="0" w:tplc="0658B644">
      <w:start w:val="1"/>
      <w:numFmt w:val="decimal"/>
      <w:pStyle w:val="Parties"/>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BEF436B"/>
    <w:multiLevelType w:val="hybridMultilevel"/>
    <w:tmpl w:val="8E1E7890"/>
    <w:lvl w:ilvl="0" w:tplc="FFFFFFFF">
      <w:start w:val="1"/>
      <w:numFmt w:val="lowerLetter"/>
      <w:lvlText w:val="%1."/>
      <w:lvlJc w:val="left"/>
      <w:pPr>
        <w:ind w:left="2160" w:hanging="360"/>
      </w:pPr>
    </w:lvl>
    <w:lvl w:ilvl="1" w:tplc="FFFFFFFF">
      <w:start w:val="1"/>
      <w:numFmt w:val="lowerLetter"/>
      <w:lvlText w:val="%2."/>
      <w:lvlJc w:val="left"/>
      <w:pPr>
        <w:ind w:left="2880" w:hanging="360"/>
      </w:pPr>
    </w:lvl>
    <w:lvl w:ilvl="2" w:tplc="FFFFFFFF">
      <w:start w:val="1"/>
      <w:numFmt w:val="lowerRoman"/>
      <w:lvlText w:val="%3."/>
      <w:lvlJc w:val="right"/>
      <w:pPr>
        <w:ind w:left="3600" w:hanging="180"/>
      </w:pPr>
    </w:lvl>
    <w:lvl w:ilvl="3" w:tplc="FFFFFFFF">
      <w:start w:val="1"/>
      <w:numFmt w:val="decimal"/>
      <w:lvlText w:val="%4."/>
      <w:lvlJc w:val="left"/>
      <w:pPr>
        <w:ind w:left="4320" w:hanging="360"/>
      </w:pPr>
    </w:lvl>
    <w:lvl w:ilvl="4" w:tplc="FFFFFFFF">
      <w:start w:val="1"/>
      <w:numFmt w:val="lowerLetter"/>
      <w:lvlText w:val="%5."/>
      <w:lvlJc w:val="left"/>
      <w:pPr>
        <w:ind w:left="5040" w:hanging="360"/>
      </w:pPr>
    </w:lvl>
    <w:lvl w:ilvl="5" w:tplc="FFFFFFFF">
      <w:start w:val="1"/>
      <w:numFmt w:val="lowerRoman"/>
      <w:lvlText w:val="%6."/>
      <w:lvlJc w:val="right"/>
      <w:pPr>
        <w:ind w:left="5760" w:hanging="180"/>
      </w:pPr>
    </w:lvl>
    <w:lvl w:ilvl="6" w:tplc="FFFFFFFF">
      <w:start w:val="1"/>
      <w:numFmt w:val="decimal"/>
      <w:lvlText w:val="%7."/>
      <w:lvlJc w:val="left"/>
      <w:pPr>
        <w:ind w:left="6480" w:hanging="360"/>
      </w:pPr>
    </w:lvl>
    <w:lvl w:ilvl="7" w:tplc="FFFFFFFF">
      <w:start w:val="1"/>
      <w:numFmt w:val="lowerLetter"/>
      <w:lvlText w:val="%8."/>
      <w:lvlJc w:val="left"/>
      <w:pPr>
        <w:ind w:left="7200" w:hanging="360"/>
      </w:pPr>
    </w:lvl>
    <w:lvl w:ilvl="8" w:tplc="FFFFFFFF">
      <w:start w:val="1"/>
      <w:numFmt w:val="lowerRoman"/>
      <w:lvlText w:val="%9."/>
      <w:lvlJc w:val="right"/>
      <w:pPr>
        <w:ind w:left="7920" w:hanging="180"/>
      </w:pPr>
    </w:lvl>
  </w:abstractNum>
  <w:abstractNum w:abstractNumId="41" w15:restartNumberingAfterBreak="0">
    <w:nsid w:val="7BF131D7"/>
    <w:multiLevelType w:val="multilevel"/>
    <w:tmpl w:val="2D289B7C"/>
    <w:name w:val="zzmpLegal2||Legal2|2|1|1|1|0|13||1|0|5||1|0|0||1|0|0||1|0|0||1|0|0||1|0|0||1|0|0||1|0|0||"/>
    <w:lvl w:ilvl="0">
      <w:start w:val="1"/>
      <w:numFmt w:val="decimal"/>
      <w:pStyle w:val="Legal2L1"/>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pStyle w:val="Legal2L2"/>
      <w:lvlText w:val="%1.%2"/>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pStyle w:val="Legal2L3"/>
      <w:lvlText w:val="%1.%2.%3"/>
      <w:lvlJc w:val="left"/>
      <w:pPr>
        <w:tabs>
          <w:tab w:val="num" w:pos="720"/>
        </w:tabs>
        <w:ind w:left="720" w:hanging="720"/>
      </w:pPr>
      <w:rPr>
        <w:b/>
        <w:bCs w:val="0"/>
        <w:i w:val="0"/>
        <w:caps w:val="0"/>
        <w:strike w:val="0"/>
        <w:dstrike w:val="0"/>
        <w:outline w:val="0"/>
        <w:shadow w:val="0"/>
        <w:emboss w:val="0"/>
        <w:imprint w:val="0"/>
        <w:vanish w:val="0"/>
        <w:color w:val="auto"/>
        <w:u w:val="none"/>
        <w:effect w:val="none"/>
        <w:vertAlign w:val="baseline"/>
      </w:rPr>
    </w:lvl>
    <w:lvl w:ilvl="3">
      <w:start w:val="1"/>
      <w:numFmt w:val="decimal"/>
      <w:pStyle w:val="Legal2L4"/>
      <w:lvlText w:val="%1.%2.%3.%4"/>
      <w:lvlJc w:val="left"/>
      <w:pPr>
        <w:tabs>
          <w:tab w:val="num" w:pos="1008"/>
        </w:tabs>
        <w:ind w:left="1008" w:hanging="1008"/>
      </w:pPr>
      <w:rPr>
        <w:b w:val="0"/>
        <w:i w:val="0"/>
        <w:caps w:val="0"/>
        <w:strike w:val="0"/>
        <w:dstrike w:val="0"/>
        <w:outline w:val="0"/>
        <w:shadow w:val="0"/>
        <w:emboss w:val="0"/>
        <w:imprint w:val="0"/>
        <w:vanish w:val="0"/>
        <w:color w:val="auto"/>
        <w:u w:val="none"/>
        <w:effect w:val="none"/>
        <w:vertAlign w:val="baseline"/>
      </w:rPr>
    </w:lvl>
    <w:lvl w:ilvl="4">
      <w:start w:val="1"/>
      <w:numFmt w:val="decimal"/>
      <w:pStyle w:val="Legal2L5"/>
      <w:lvlText w:val="(%5)"/>
      <w:lvlJc w:val="left"/>
      <w:pPr>
        <w:tabs>
          <w:tab w:val="num" w:pos="3600"/>
        </w:tabs>
        <w:ind w:left="0" w:firstLine="2880"/>
      </w:pPr>
      <w:rPr>
        <w:b w:val="0"/>
        <w:i w:val="0"/>
        <w:caps w:val="0"/>
        <w:strike w:val="0"/>
        <w:dstrike w:val="0"/>
        <w:outline w:val="0"/>
        <w:shadow w:val="0"/>
        <w:emboss w:val="0"/>
        <w:imprint w:val="0"/>
        <w:vanish w:val="0"/>
        <w:color w:val="auto"/>
        <w:u w:val="none"/>
        <w:effect w:val="none"/>
        <w:vertAlign w:val="baseline"/>
      </w:rPr>
    </w:lvl>
    <w:lvl w:ilvl="5">
      <w:start w:val="1"/>
      <w:numFmt w:val="lowerLetter"/>
      <w:pStyle w:val="Legal2L6"/>
      <w:lvlText w:val="%6."/>
      <w:lvlJc w:val="left"/>
      <w:pPr>
        <w:tabs>
          <w:tab w:val="num" w:pos="4320"/>
        </w:tabs>
        <w:ind w:left="0" w:firstLine="3600"/>
      </w:pPr>
      <w:rPr>
        <w:b w:val="0"/>
        <w:i w:val="0"/>
        <w:caps w:val="0"/>
        <w:strike w:val="0"/>
        <w:dstrike w:val="0"/>
        <w:outline w:val="0"/>
        <w:shadow w:val="0"/>
        <w:emboss w:val="0"/>
        <w:imprint w:val="0"/>
        <w:vanish w:val="0"/>
        <w:color w:val="auto"/>
        <w:u w:val="none"/>
        <w:effect w:val="none"/>
        <w:vertAlign w:val="baseline"/>
      </w:rPr>
    </w:lvl>
    <w:lvl w:ilvl="6">
      <w:start w:val="1"/>
      <w:numFmt w:val="lowerRoman"/>
      <w:pStyle w:val="Legal2L7"/>
      <w:lvlText w:val="%7."/>
      <w:lvlJc w:val="left"/>
      <w:pPr>
        <w:tabs>
          <w:tab w:val="num" w:pos="5040"/>
        </w:tabs>
        <w:ind w:left="0" w:firstLine="4320"/>
      </w:pPr>
      <w:rPr>
        <w:b w:val="0"/>
        <w:i w:val="0"/>
        <w:caps w:val="0"/>
        <w:strike w:val="0"/>
        <w:dstrike w:val="0"/>
        <w:outline w:val="0"/>
        <w:shadow w:val="0"/>
        <w:emboss w:val="0"/>
        <w:imprint w:val="0"/>
        <w:vanish w:val="0"/>
        <w:color w:val="auto"/>
        <w:u w:val="none"/>
        <w:effect w:val="none"/>
        <w:vertAlign w:val="baseline"/>
      </w:rPr>
    </w:lvl>
    <w:lvl w:ilvl="7">
      <w:start w:val="1"/>
      <w:numFmt w:val="lowerLetter"/>
      <w:pStyle w:val="Legal2L8"/>
      <w:lvlText w:val="(%8)"/>
      <w:lvlJc w:val="left"/>
      <w:pPr>
        <w:tabs>
          <w:tab w:val="num" w:pos="1440"/>
        </w:tabs>
        <w:ind w:left="0" w:firstLine="720"/>
      </w:pPr>
      <w:rPr>
        <w:b w:val="0"/>
        <w:i w:val="0"/>
        <w:caps w:val="0"/>
        <w:strike w:val="0"/>
        <w:dstrike w:val="0"/>
        <w:outline w:val="0"/>
        <w:shadow w:val="0"/>
        <w:emboss w:val="0"/>
        <w:imprint w:val="0"/>
        <w:vanish w:val="0"/>
        <w:color w:val="auto"/>
        <w:u w:val="none"/>
        <w:effect w:val="none"/>
        <w:vertAlign w:val="baseline"/>
      </w:rPr>
    </w:lvl>
    <w:lvl w:ilvl="8">
      <w:start w:val="1"/>
      <w:numFmt w:val="lowerRoman"/>
      <w:pStyle w:val="Legal2L9"/>
      <w:lvlText w:val="(%9)"/>
      <w:lvlJc w:val="left"/>
      <w:pPr>
        <w:tabs>
          <w:tab w:val="num" w:pos="2160"/>
        </w:tabs>
        <w:ind w:left="0" w:firstLine="1440"/>
      </w:pPr>
      <w:rPr>
        <w:b w:val="0"/>
        <w:i w:val="0"/>
        <w:caps w:val="0"/>
        <w:strike w:val="0"/>
        <w:dstrike w:val="0"/>
        <w:outline w:val="0"/>
        <w:shadow w:val="0"/>
        <w:emboss w:val="0"/>
        <w:imprint w:val="0"/>
        <w:vanish w:val="0"/>
        <w:color w:val="auto"/>
        <w:u w:val="none"/>
        <w:effect w:val="none"/>
        <w:vertAlign w:val="baseline"/>
      </w:rPr>
    </w:lvl>
  </w:abstractNum>
  <w:num w:numId="1" w16cid:durableId="1026105314">
    <w:abstractNumId w:val="39"/>
  </w:num>
  <w:num w:numId="2" w16cid:durableId="2026898916">
    <w:abstractNumId w:val="37"/>
  </w:num>
  <w:num w:numId="3" w16cid:durableId="1687712584">
    <w:abstractNumId w:val="8"/>
  </w:num>
  <w:num w:numId="4" w16cid:durableId="741098236">
    <w:abstractNumId w:val="36"/>
  </w:num>
  <w:num w:numId="5" w16cid:durableId="1610892999">
    <w:abstractNumId w:val="11"/>
  </w:num>
  <w:num w:numId="6" w16cid:durableId="1245460245">
    <w:abstractNumId w:val="20"/>
  </w:num>
  <w:num w:numId="7" w16cid:durableId="354114876">
    <w:abstractNumId w:val="13"/>
  </w:num>
  <w:num w:numId="8" w16cid:durableId="1642298955">
    <w:abstractNumId w:val="30"/>
  </w:num>
  <w:num w:numId="9" w16cid:durableId="120924311">
    <w:abstractNumId w:val="28"/>
  </w:num>
  <w:num w:numId="10" w16cid:durableId="2126926088">
    <w:abstractNumId w:val="29"/>
  </w:num>
  <w:num w:numId="11" w16cid:durableId="1554392668">
    <w:abstractNumId w:val="23"/>
  </w:num>
  <w:num w:numId="12" w16cid:durableId="1381856948">
    <w:abstractNumId w:val="24"/>
  </w:num>
  <w:num w:numId="13" w16cid:durableId="1249267748">
    <w:abstractNumId w:val="2"/>
  </w:num>
  <w:num w:numId="14" w16cid:durableId="750347710">
    <w:abstractNumId w:val="4"/>
  </w:num>
  <w:num w:numId="15" w16cid:durableId="709497533">
    <w:abstractNumId w:val="41"/>
  </w:num>
  <w:num w:numId="16" w16cid:durableId="1057319684">
    <w:abstractNumId w:val="23"/>
  </w:num>
  <w:num w:numId="17" w16cid:durableId="1189178179">
    <w:abstractNumId w:val="21"/>
  </w:num>
  <w:num w:numId="18" w16cid:durableId="141895850">
    <w:abstractNumId w:val="12"/>
  </w:num>
  <w:num w:numId="19" w16cid:durableId="2071154776">
    <w:abstractNumId w:val="35"/>
  </w:num>
  <w:num w:numId="20" w16cid:durableId="1733579444">
    <w:abstractNumId w:val="26"/>
  </w:num>
  <w:num w:numId="21" w16cid:durableId="156267708">
    <w:abstractNumId w:val="14"/>
  </w:num>
  <w:num w:numId="22" w16cid:durableId="225188053">
    <w:abstractNumId w:val="1"/>
  </w:num>
  <w:num w:numId="23" w16cid:durableId="412554850">
    <w:abstractNumId w:val="0"/>
  </w:num>
  <w:num w:numId="24" w16cid:durableId="607157658">
    <w:abstractNumId w:val="25"/>
  </w:num>
  <w:num w:numId="25" w16cid:durableId="2309925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14053748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082874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12947154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20147997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8056331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27527789">
    <w:abstractNumId w:val="33"/>
  </w:num>
  <w:num w:numId="32" w16cid:durableId="21470476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400010635">
    <w:abstractNumId w:val="27"/>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51449673">
    <w:abstractNumId w:val="17"/>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693607087">
    <w:abstractNumId w:val="19"/>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029646799">
    <w:abstractNumId w:val="18"/>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737021966">
    <w:abstractNumId w:val="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230193092">
    <w:abstractNumId w:val="15"/>
  </w:num>
  <w:num w:numId="39" w16cid:durableId="1345983873">
    <w:abstractNumId w:val="5"/>
  </w:num>
  <w:num w:numId="40" w16cid:durableId="534389731">
    <w:abstractNumId w:val="7"/>
  </w:num>
  <w:num w:numId="41" w16cid:durableId="1546143315">
    <w:abstractNumId w:val="16"/>
  </w:num>
  <w:num w:numId="42" w16cid:durableId="542525376">
    <w:abstractNumId w:val="9"/>
  </w:num>
  <w:num w:numId="43" w16cid:durableId="2445024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30320229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41290001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7391339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8859476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6219987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357729200">
    <w:abstractNumId w:val="3"/>
  </w:num>
  <w:num w:numId="50" w16cid:durableId="559906640">
    <w:abstractNumId w:val="6"/>
  </w:num>
  <w:num w:numId="51" w16cid:durableId="217791810">
    <w:abstractNumId w:val="34"/>
  </w:num>
  <w:num w:numId="52" w16cid:durableId="1418014123">
    <w:abstractNumId w:val="23"/>
  </w:num>
  <w:numIdMacAtCleanup w:val="4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rignac, Andrew">
    <w15:presenceInfo w15:providerId="AD" w15:userId="S::abrign1@entergy.com::41c34d27-ebb8-44f7-b0ef-833bb2f6223b"/>
  </w15:person>
  <w15:person w15:author="Dana, Janelle">
    <w15:presenceInfo w15:providerId="AD" w15:userId="S::jdana@entergy.com::be269baa-5551-491b-bdc0-012a7c0edbb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ocumentProtection w:edit="readOnly" w:enforcement="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zzmp10NoTrailerPromptID" w:val="NG-TKD98IZ4.4156-1406-9549.3"/>
    <w:docVar w:name="zzmpFixedCurScheme" w:val="Legal2"/>
    <w:docVar w:name="zzmpFixedCurScheme_9.0" w:val="2zzmpLegal2"/>
    <w:docVar w:name="zzmpLegal2" w:val="||Legal2|2|1|1|1|0|13||1|0|5||1|0|0||1|0|0||1|0|0||1|0|0||1|0|0||1|0|0||1|0|0||"/>
    <w:docVar w:name="zzmpLegal3" w:val="||Legal3|2|1|1|1|2|13||1|0|5||1|0|1||1|0|0||1|0|0||1|0|0||1|0|0||1|0|0||1|0|0||"/>
    <w:docVar w:name="zzmpLegal5" w:val="||Legal5|2|1|1|1|0|13||1|0|5||1|0|1||1|0|0||1|0|0||1|0|0||1|0|0||1|0|0||1|0|0||"/>
    <w:docVar w:name="zzmpLTFontsClean" w:val="True"/>
    <w:docVar w:name="zzmpnSession" w:val="0.4139521"/>
  </w:docVars>
  <w:rsids>
    <w:rsidRoot w:val="00C20888"/>
    <w:rsid w:val="00000070"/>
    <w:rsid w:val="000000C2"/>
    <w:rsid w:val="00000BD2"/>
    <w:rsid w:val="00000F01"/>
    <w:rsid w:val="000016D6"/>
    <w:rsid w:val="00001809"/>
    <w:rsid w:val="00001838"/>
    <w:rsid w:val="00002222"/>
    <w:rsid w:val="0000257A"/>
    <w:rsid w:val="00002A38"/>
    <w:rsid w:val="00002CC1"/>
    <w:rsid w:val="00002EC5"/>
    <w:rsid w:val="000030D9"/>
    <w:rsid w:val="00004E55"/>
    <w:rsid w:val="0000501E"/>
    <w:rsid w:val="00005417"/>
    <w:rsid w:val="00005445"/>
    <w:rsid w:val="00005C21"/>
    <w:rsid w:val="0000652F"/>
    <w:rsid w:val="00006659"/>
    <w:rsid w:val="00006844"/>
    <w:rsid w:val="00006ACD"/>
    <w:rsid w:val="00006F06"/>
    <w:rsid w:val="000072DD"/>
    <w:rsid w:val="000079DE"/>
    <w:rsid w:val="00010099"/>
    <w:rsid w:val="00010CE1"/>
    <w:rsid w:val="0001102F"/>
    <w:rsid w:val="00011659"/>
    <w:rsid w:val="00011EAB"/>
    <w:rsid w:val="000130D0"/>
    <w:rsid w:val="00013901"/>
    <w:rsid w:val="00013A6B"/>
    <w:rsid w:val="00014983"/>
    <w:rsid w:val="000150C5"/>
    <w:rsid w:val="000158ED"/>
    <w:rsid w:val="00015C25"/>
    <w:rsid w:val="00015C4F"/>
    <w:rsid w:val="00015CFC"/>
    <w:rsid w:val="00016416"/>
    <w:rsid w:val="000165CF"/>
    <w:rsid w:val="00016BD2"/>
    <w:rsid w:val="00016D32"/>
    <w:rsid w:val="00020198"/>
    <w:rsid w:val="00020B0F"/>
    <w:rsid w:val="00020F55"/>
    <w:rsid w:val="00021482"/>
    <w:rsid w:val="000217F1"/>
    <w:rsid w:val="00021862"/>
    <w:rsid w:val="000220C1"/>
    <w:rsid w:val="000223AB"/>
    <w:rsid w:val="0002260F"/>
    <w:rsid w:val="00022A16"/>
    <w:rsid w:val="00022BC6"/>
    <w:rsid w:val="0002317F"/>
    <w:rsid w:val="00023B56"/>
    <w:rsid w:val="00023DA8"/>
    <w:rsid w:val="00023F9C"/>
    <w:rsid w:val="0002420F"/>
    <w:rsid w:val="0002463F"/>
    <w:rsid w:val="00025CB9"/>
    <w:rsid w:val="00025CF0"/>
    <w:rsid w:val="00026161"/>
    <w:rsid w:val="000268BB"/>
    <w:rsid w:val="00026B0C"/>
    <w:rsid w:val="00026DB3"/>
    <w:rsid w:val="00027053"/>
    <w:rsid w:val="000274D4"/>
    <w:rsid w:val="00027A50"/>
    <w:rsid w:val="000308EA"/>
    <w:rsid w:val="00030DB9"/>
    <w:rsid w:val="00030EB6"/>
    <w:rsid w:val="00031116"/>
    <w:rsid w:val="0003165E"/>
    <w:rsid w:val="000322FC"/>
    <w:rsid w:val="0003250C"/>
    <w:rsid w:val="000334D4"/>
    <w:rsid w:val="00033AB3"/>
    <w:rsid w:val="00033F39"/>
    <w:rsid w:val="00034565"/>
    <w:rsid w:val="000346C8"/>
    <w:rsid w:val="00034BFA"/>
    <w:rsid w:val="000351A0"/>
    <w:rsid w:val="00036163"/>
    <w:rsid w:val="00036189"/>
    <w:rsid w:val="0003623D"/>
    <w:rsid w:val="00036808"/>
    <w:rsid w:val="000368B7"/>
    <w:rsid w:val="000372F9"/>
    <w:rsid w:val="00037514"/>
    <w:rsid w:val="00037916"/>
    <w:rsid w:val="00037D91"/>
    <w:rsid w:val="0004038E"/>
    <w:rsid w:val="000413DC"/>
    <w:rsid w:val="00041460"/>
    <w:rsid w:val="00041477"/>
    <w:rsid w:val="00041799"/>
    <w:rsid w:val="00041877"/>
    <w:rsid w:val="00041DD1"/>
    <w:rsid w:val="00041E4F"/>
    <w:rsid w:val="00041F08"/>
    <w:rsid w:val="000420C4"/>
    <w:rsid w:val="000424DE"/>
    <w:rsid w:val="00042883"/>
    <w:rsid w:val="00042B3F"/>
    <w:rsid w:val="00042B9C"/>
    <w:rsid w:val="00042E33"/>
    <w:rsid w:val="00042E95"/>
    <w:rsid w:val="00043ACB"/>
    <w:rsid w:val="000442F5"/>
    <w:rsid w:val="00044B75"/>
    <w:rsid w:val="000452A5"/>
    <w:rsid w:val="0004566C"/>
    <w:rsid w:val="000459CB"/>
    <w:rsid w:val="0004608E"/>
    <w:rsid w:val="00046BAD"/>
    <w:rsid w:val="00046F86"/>
    <w:rsid w:val="000476A2"/>
    <w:rsid w:val="00047A2E"/>
    <w:rsid w:val="00050403"/>
    <w:rsid w:val="00051396"/>
    <w:rsid w:val="00051416"/>
    <w:rsid w:val="000514BC"/>
    <w:rsid w:val="0005150C"/>
    <w:rsid w:val="00051A67"/>
    <w:rsid w:val="00051C6A"/>
    <w:rsid w:val="00051D76"/>
    <w:rsid w:val="0005208C"/>
    <w:rsid w:val="000521DA"/>
    <w:rsid w:val="0005289C"/>
    <w:rsid w:val="00052B14"/>
    <w:rsid w:val="00052DDD"/>
    <w:rsid w:val="00053307"/>
    <w:rsid w:val="0005389E"/>
    <w:rsid w:val="0005414F"/>
    <w:rsid w:val="00054E78"/>
    <w:rsid w:val="00054F19"/>
    <w:rsid w:val="000552C4"/>
    <w:rsid w:val="0005565B"/>
    <w:rsid w:val="000556F0"/>
    <w:rsid w:val="000563D8"/>
    <w:rsid w:val="00056F23"/>
    <w:rsid w:val="000576EF"/>
    <w:rsid w:val="00057849"/>
    <w:rsid w:val="00057D97"/>
    <w:rsid w:val="000602EA"/>
    <w:rsid w:val="000613A8"/>
    <w:rsid w:val="0006158A"/>
    <w:rsid w:val="0006162F"/>
    <w:rsid w:val="00061C55"/>
    <w:rsid w:val="00061E2B"/>
    <w:rsid w:val="000621CF"/>
    <w:rsid w:val="000624A5"/>
    <w:rsid w:val="00063011"/>
    <w:rsid w:val="0006396C"/>
    <w:rsid w:val="00063EFA"/>
    <w:rsid w:val="000644F4"/>
    <w:rsid w:val="0006490D"/>
    <w:rsid w:val="000649EE"/>
    <w:rsid w:val="0006591F"/>
    <w:rsid w:val="00066084"/>
    <w:rsid w:val="000668AF"/>
    <w:rsid w:val="000677DD"/>
    <w:rsid w:val="00067899"/>
    <w:rsid w:val="00067F6A"/>
    <w:rsid w:val="00071068"/>
    <w:rsid w:val="0007116A"/>
    <w:rsid w:val="000718D0"/>
    <w:rsid w:val="000720A7"/>
    <w:rsid w:val="00072533"/>
    <w:rsid w:val="000726EB"/>
    <w:rsid w:val="000728EA"/>
    <w:rsid w:val="00072F5A"/>
    <w:rsid w:val="0007394E"/>
    <w:rsid w:val="00073DED"/>
    <w:rsid w:val="0007404D"/>
    <w:rsid w:val="00074F9C"/>
    <w:rsid w:val="000751F9"/>
    <w:rsid w:val="00075623"/>
    <w:rsid w:val="00076343"/>
    <w:rsid w:val="00076676"/>
    <w:rsid w:val="00076B7F"/>
    <w:rsid w:val="00076BD7"/>
    <w:rsid w:val="00076D0C"/>
    <w:rsid w:val="00077110"/>
    <w:rsid w:val="00077359"/>
    <w:rsid w:val="000773C2"/>
    <w:rsid w:val="000773F8"/>
    <w:rsid w:val="00077782"/>
    <w:rsid w:val="00077BA6"/>
    <w:rsid w:val="00077C05"/>
    <w:rsid w:val="00077F23"/>
    <w:rsid w:val="00080630"/>
    <w:rsid w:val="0008090E"/>
    <w:rsid w:val="00081083"/>
    <w:rsid w:val="000810F7"/>
    <w:rsid w:val="0008117D"/>
    <w:rsid w:val="00081CC5"/>
    <w:rsid w:val="000820B5"/>
    <w:rsid w:val="000824F6"/>
    <w:rsid w:val="0008277C"/>
    <w:rsid w:val="00082A1E"/>
    <w:rsid w:val="00082BA7"/>
    <w:rsid w:val="00082FDE"/>
    <w:rsid w:val="000834D4"/>
    <w:rsid w:val="00083797"/>
    <w:rsid w:val="0008497D"/>
    <w:rsid w:val="00085227"/>
    <w:rsid w:val="00085427"/>
    <w:rsid w:val="00085E69"/>
    <w:rsid w:val="00086224"/>
    <w:rsid w:val="00086510"/>
    <w:rsid w:val="0008670C"/>
    <w:rsid w:val="00086D33"/>
    <w:rsid w:val="00086E30"/>
    <w:rsid w:val="000870AF"/>
    <w:rsid w:val="000873EE"/>
    <w:rsid w:val="000877EF"/>
    <w:rsid w:val="0008782C"/>
    <w:rsid w:val="00087D42"/>
    <w:rsid w:val="00090117"/>
    <w:rsid w:val="000909E0"/>
    <w:rsid w:val="0009122A"/>
    <w:rsid w:val="000915C6"/>
    <w:rsid w:val="00091FAD"/>
    <w:rsid w:val="0009291E"/>
    <w:rsid w:val="00092E4F"/>
    <w:rsid w:val="00092ED5"/>
    <w:rsid w:val="000930FE"/>
    <w:rsid w:val="00093160"/>
    <w:rsid w:val="0009342B"/>
    <w:rsid w:val="00094824"/>
    <w:rsid w:val="00094860"/>
    <w:rsid w:val="00094A23"/>
    <w:rsid w:val="00094A75"/>
    <w:rsid w:val="00094ADE"/>
    <w:rsid w:val="00095251"/>
    <w:rsid w:val="0009563A"/>
    <w:rsid w:val="00096242"/>
    <w:rsid w:val="00096887"/>
    <w:rsid w:val="00096CC4"/>
    <w:rsid w:val="00096FA8"/>
    <w:rsid w:val="00097256"/>
    <w:rsid w:val="00097873"/>
    <w:rsid w:val="00097AA1"/>
    <w:rsid w:val="000A05A2"/>
    <w:rsid w:val="000A0631"/>
    <w:rsid w:val="000A09AB"/>
    <w:rsid w:val="000A0D08"/>
    <w:rsid w:val="000A10C1"/>
    <w:rsid w:val="000A1482"/>
    <w:rsid w:val="000A22DA"/>
    <w:rsid w:val="000A2927"/>
    <w:rsid w:val="000A2F00"/>
    <w:rsid w:val="000A3618"/>
    <w:rsid w:val="000A457A"/>
    <w:rsid w:val="000A4A98"/>
    <w:rsid w:val="000A5689"/>
    <w:rsid w:val="000A59A1"/>
    <w:rsid w:val="000A5A37"/>
    <w:rsid w:val="000A6907"/>
    <w:rsid w:val="000A6A16"/>
    <w:rsid w:val="000A6FC9"/>
    <w:rsid w:val="000A7361"/>
    <w:rsid w:val="000B07C0"/>
    <w:rsid w:val="000B1073"/>
    <w:rsid w:val="000B1B9D"/>
    <w:rsid w:val="000B2385"/>
    <w:rsid w:val="000B25EB"/>
    <w:rsid w:val="000B27EC"/>
    <w:rsid w:val="000B2BC7"/>
    <w:rsid w:val="000B2E2B"/>
    <w:rsid w:val="000B2E88"/>
    <w:rsid w:val="000B30EB"/>
    <w:rsid w:val="000B3D11"/>
    <w:rsid w:val="000B51E1"/>
    <w:rsid w:val="000B57D1"/>
    <w:rsid w:val="000B64A9"/>
    <w:rsid w:val="000B656C"/>
    <w:rsid w:val="000B6781"/>
    <w:rsid w:val="000B7658"/>
    <w:rsid w:val="000B7935"/>
    <w:rsid w:val="000B7B1D"/>
    <w:rsid w:val="000C057D"/>
    <w:rsid w:val="000C073F"/>
    <w:rsid w:val="000C1FC9"/>
    <w:rsid w:val="000C26A2"/>
    <w:rsid w:val="000C2747"/>
    <w:rsid w:val="000C2894"/>
    <w:rsid w:val="000C2CEB"/>
    <w:rsid w:val="000C32FA"/>
    <w:rsid w:val="000C3305"/>
    <w:rsid w:val="000C3889"/>
    <w:rsid w:val="000C3976"/>
    <w:rsid w:val="000C3D71"/>
    <w:rsid w:val="000C4412"/>
    <w:rsid w:val="000C45E0"/>
    <w:rsid w:val="000C4AB6"/>
    <w:rsid w:val="000C4C57"/>
    <w:rsid w:val="000C4EF7"/>
    <w:rsid w:val="000C5353"/>
    <w:rsid w:val="000C62F6"/>
    <w:rsid w:val="000C6DE7"/>
    <w:rsid w:val="000C6E4F"/>
    <w:rsid w:val="000C71F3"/>
    <w:rsid w:val="000C72B3"/>
    <w:rsid w:val="000C740A"/>
    <w:rsid w:val="000C747B"/>
    <w:rsid w:val="000D0080"/>
    <w:rsid w:val="000D0794"/>
    <w:rsid w:val="000D0D2E"/>
    <w:rsid w:val="000D0D33"/>
    <w:rsid w:val="000D130F"/>
    <w:rsid w:val="000D13B0"/>
    <w:rsid w:val="000D1632"/>
    <w:rsid w:val="000D1A4C"/>
    <w:rsid w:val="000D21F6"/>
    <w:rsid w:val="000D27CD"/>
    <w:rsid w:val="000D2C00"/>
    <w:rsid w:val="000D3208"/>
    <w:rsid w:val="000D4305"/>
    <w:rsid w:val="000D461B"/>
    <w:rsid w:val="000D4CC9"/>
    <w:rsid w:val="000D527A"/>
    <w:rsid w:val="000D5306"/>
    <w:rsid w:val="000D576C"/>
    <w:rsid w:val="000D57F9"/>
    <w:rsid w:val="000D59E3"/>
    <w:rsid w:val="000D5D12"/>
    <w:rsid w:val="000D5E4F"/>
    <w:rsid w:val="000D617C"/>
    <w:rsid w:val="000D6D5E"/>
    <w:rsid w:val="000D700B"/>
    <w:rsid w:val="000D70C6"/>
    <w:rsid w:val="000D757F"/>
    <w:rsid w:val="000E0885"/>
    <w:rsid w:val="000E0991"/>
    <w:rsid w:val="000E0F92"/>
    <w:rsid w:val="000E1815"/>
    <w:rsid w:val="000E1C03"/>
    <w:rsid w:val="000E1CAF"/>
    <w:rsid w:val="000E279A"/>
    <w:rsid w:val="000E2B7A"/>
    <w:rsid w:val="000E2C56"/>
    <w:rsid w:val="000E2F3E"/>
    <w:rsid w:val="000E31D2"/>
    <w:rsid w:val="000E328C"/>
    <w:rsid w:val="000E3F72"/>
    <w:rsid w:val="000E41F2"/>
    <w:rsid w:val="000E4EF1"/>
    <w:rsid w:val="000E4F3A"/>
    <w:rsid w:val="000E57FB"/>
    <w:rsid w:val="000E5F35"/>
    <w:rsid w:val="000E642B"/>
    <w:rsid w:val="000E6A2B"/>
    <w:rsid w:val="000E6E60"/>
    <w:rsid w:val="000E6F9C"/>
    <w:rsid w:val="000E7A9D"/>
    <w:rsid w:val="000F0A97"/>
    <w:rsid w:val="000F0CAA"/>
    <w:rsid w:val="000F1013"/>
    <w:rsid w:val="000F16D3"/>
    <w:rsid w:val="000F1A15"/>
    <w:rsid w:val="000F1A1E"/>
    <w:rsid w:val="000F249F"/>
    <w:rsid w:val="000F2791"/>
    <w:rsid w:val="000F2B75"/>
    <w:rsid w:val="000F2D81"/>
    <w:rsid w:val="000F2DA2"/>
    <w:rsid w:val="000F3254"/>
    <w:rsid w:val="000F3605"/>
    <w:rsid w:val="000F36D0"/>
    <w:rsid w:val="000F3AC6"/>
    <w:rsid w:val="000F3CA6"/>
    <w:rsid w:val="000F3D97"/>
    <w:rsid w:val="000F4214"/>
    <w:rsid w:val="000F4241"/>
    <w:rsid w:val="000F497A"/>
    <w:rsid w:val="000F4D5F"/>
    <w:rsid w:val="000F51A4"/>
    <w:rsid w:val="000F5285"/>
    <w:rsid w:val="000F55C9"/>
    <w:rsid w:val="000F560F"/>
    <w:rsid w:val="000F5701"/>
    <w:rsid w:val="000F5A19"/>
    <w:rsid w:val="000F5B7B"/>
    <w:rsid w:val="000F5F95"/>
    <w:rsid w:val="000F6F5C"/>
    <w:rsid w:val="000F7240"/>
    <w:rsid w:val="000F73CF"/>
    <w:rsid w:val="000F7832"/>
    <w:rsid w:val="000F7CA3"/>
    <w:rsid w:val="000F7CF2"/>
    <w:rsid w:val="000F7D67"/>
    <w:rsid w:val="000F7E43"/>
    <w:rsid w:val="00100E18"/>
    <w:rsid w:val="00100FF1"/>
    <w:rsid w:val="0010161A"/>
    <w:rsid w:val="00101633"/>
    <w:rsid w:val="00101C04"/>
    <w:rsid w:val="001030D0"/>
    <w:rsid w:val="001035B9"/>
    <w:rsid w:val="00103C52"/>
    <w:rsid w:val="00106212"/>
    <w:rsid w:val="001064E1"/>
    <w:rsid w:val="00106AB1"/>
    <w:rsid w:val="00106AB2"/>
    <w:rsid w:val="00106F21"/>
    <w:rsid w:val="0010712C"/>
    <w:rsid w:val="00107D27"/>
    <w:rsid w:val="00107DD5"/>
    <w:rsid w:val="0011164F"/>
    <w:rsid w:val="0011194E"/>
    <w:rsid w:val="00111F26"/>
    <w:rsid w:val="0011258E"/>
    <w:rsid w:val="0011339D"/>
    <w:rsid w:val="00113727"/>
    <w:rsid w:val="00113860"/>
    <w:rsid w:val="00113BFB"/>
    <w:rsid w:val="00113CC9"/>
    <w:rsid w:val="0011421E"/>
    <w:rsid w:val="001144FC"/>
    <w:rsid w:val="001147C9"/>
    <w:rsid w:val="001154FB"/>
    <w:rsid w:val="0011583A"/>
    <w:rsid w:val="00115A22"/>
    <w:rsid w:val="00115A5B"/>
    <w:rsid w:val="00116499"/>
    <w:rsid w:val="001164E5"/>
    <w:rsid w:val="0011664B"/>
    <w:rsid w:val="00116700"/>
    <w:rsid w:val="00117167"/>
    <w:rsid w:val="001172B6"/>
    <w:rsid w:val="00117C12"/>
    <w:rsid w:val="00120E8A"/>
    <w:rsid w:val="00120EBA"/>
    <w:rsid w:val="00120ECD"/>
    <w:rsid w:val="00120F76"/>
    <w:rsid w:val="001210C9"/>
    <w:rsid w:val="001216DC"/>
    <w:rsid w:val="00121AA1"/>
    <w:rsid w:val="00122021"/>
    <w:rsid w:val="0012207C"/>
    <w:rsid w:val="00122ADB"/>
    <w:rsid w:val="001238D2"/>
    <w:rsid w:val="00123A7A"/>
    <w:rsid w:val="00123A8B"/>
    <w:rsid w:val="0012400D"/>
    <w:rsid w:val="001241B8"/>
    <w:rsid w:val="0012474B"/>
    <w:rsid w:val="001247C9"/>
    <w:rsid w:val="001253C7"/>
    <w:rsid w:val="00125AB6"/>
    <w:rsid w:val="001262E1"/>
    <w:rsid w:val="001269DF"/>
    <w:rsid w:val="0012709F"/>
    <w:rsid w:val="00127442"/>
    <w:rsid w:val="00127899"/>
    <w:rsid w:val="00127CDC"/>
    <w:rsid w:val="001302D6"/>
    <w:rsid w:val="00130EE0"/>
    <w:rsid w:val="00131991"/>
    <w:rsid w:val="00131BC7"/>
    <w:rsid w:val="00131F99"/>
    <w:rsid w:val="00132766"/>
    <w:rsid w:val="00132918"/>
    <w:rsid w:val="00133748"/>
    <w:rsid w:val="00133B62"/>
    <w:rsid w:val="00133B74"/>
    <w:rsid w:val="0013451D"/>
    <w:rsid w:val="00134884"/>
    <w:rsid w:val="00134952"/>
    <w:rsid w:val="00134C31"/>
    <w:rsid w:val="00134C81"/>
    <w:rsid w:val="00135815"/>
    <w:rsid w:val="00135FA1"/>
    <w:rsid w:val="00136218"/>
    <w:rsid w:val="001367EC"/>
    <w:rsid w:val="00136998"/>
    <w:rsid w:val="00136D7A"/>
    <w:rsid w:val="00136F08"/>
    <w:rsid w:val="00137386"/>
    <w:rsid w:val="00137BCA"/>
    <w:rsid w:val="00137F80"/>
    <w:rsid w:val="0014008C"/>
    <w:rsid w:val="00140E0D"/>
    <w:rsid w:val="001415DC"/>
    <w:rsid w:val="00141920"/>
    <w:rsid w:val="00141A57"/>
    <w:rsid w:val="00141D4A"/>
    <w:rsid w:val="0014297B"/>
    <w:rsid w:val="001429FC"/>
    <w:rsid w:val="00142BA1"/>
    <w:rsid w:val="00142E90"/>
    <w:rsid w:val="00143884"/>
    <w:rsid w:val="001445E8"/>
    <w:rsid w:val="00144997"/>
    <w:rsid w:val="00144F2A"/>
    <w:rsid w:val="0014524C"/>
    <w:rsid w:val="00145879"/>
    <w:rsid w:val="00145AA4"/>
    <w:rsid w:val="00145AD7"/>
    <w:rsid w:val="00145DCD"/>
    <w:rsid w:val="0014629C"/>
    <w:rsid w:val="00146BEF"/>
    <w:rsid w:val="00147E2D"/>
    <w:rsid w:val="00150426"/>
    <w:rsid w:val="0015057F"/>
    <w:rsid w:val="00150FC0"/>
    <w:rsid w:val="001513DD"/>
    <w:rsid w:val="00151607"/>
    <w:rsid w:val="00152349"/>
    <w:rsid w:val="001523AF"/>
    <w:rsid w:val="0015298A"/>
    <w:rsid w:val="00153842"/>
    <w:rsid w:val="00153B8B"/>
    <w:rsid w:val="00153CBC"/>
    <w:rsid w:val="00153E3E"/>
    <w:rsid w:val="001543B9"/>
    <w:rsid w:val="001549B7"/>
    <w:rsid w:val="00155286"/>
    <w:rsid w:val="001554E8"/>
    <w:rsid w:val="00155634"/>
    <w:rsid w:val="0015584E"/>
    <w:rsid w:val="0015592E"/>
    <w:rsid w:val="001559E0"/>
    <w:rsid w:val="00155D76"/>
    <w:rsid w:val="001562D7"/>
    <w:rsid w:val="0015635A"/>
    <w:rsid w:val="00156460"/>
    <w:rsid w:val="00157845"/>
    <w:rsid w:val="00157D28"/>
    <w:rsid w:val="00160A2B"/>
    <w:rsid w:val="00160BA4"/>
    <w:rsid w:val="00160D6E"/>
    <w:rsid w:val="00161178"/>
    <w:rsid w:val="001612CB"/>
    <w:rsid w:val="0016185A"/>
    <w:rsid w:val="00161C11"/>
    <w:rsid w:val="00161D3D"/>
    <w:rsid w:val="001621A6"/>
    <w:rsid w:val="001625CE"/>
    <w:rsid w:val="00162662"/>
    <w:rsid w:val="001626CD"/>
    <w:rsid w:val="00162FDA"/>
    <w:rsid w:val="00163078"/>
    <w:rsid w:val="001634E0"/>
    <w:rsid w:val="00164827"/>
    <w:rsid w:val="0016488B"/>
    <w:rsid w:val="00164A26"/>
    <w:rsid w:val="00166C30"/>
    <w:rsid w:val="00166D66"/>
    <w:rsid w:val="001674AA"/>
    <w:rsid w:val="00167517"/>
    <w:rsid w:val="00167A23"/>
    <w:rsid w:val="00167AAB"/>
    <w:rsid w:val="00171C08"/>
    <w:rsid w:val="00172511"/>
    <w:rsid w:val="00172836"/>
    <w:rsid w:val="00172E63"/>
    <w:rsid w:val="00174004"/>
    <w:rsid w:val="00174524"/>
    <w:rsid w:val="00174813"/>
    <w:rsid w:val="00174E57"/>
    <w:rsid w:val="00174EF5"/>
    <w:rsid w:val="0017553D"/>
    <w:rsid w:val="00175DB9"/>
    <w:rsid w:val="0017624F"/>
    <w:rsid w:val="0017692E"/>
    <w:rsid w:val="0017692F"/>
    <w:rsid w:val="0017711C"/>
    <w:rsid w:val="001772E8"/>
    <w:rsid w:val="001774EF"/>
    <w:rsid w:val="001778A4"/>
    <w:rsid w:val="00177B06"/>
    <w:rsid w:val="00177E42"/>
    <w:rsid w:val="00177FF3"/>
    <w:rsid w:val="001800DE"/>
    <w:rsid w:val="00180200"/>
    <w:rsid w:val="00180238"/>
    <w:rsid w:val="0018050C"/>
    <w:rsid w:val="00180519"/>
    <w:rsid w:val="001811AA"/>
    <w:rsid w:val="00181B27"/>
    <w:rsid w:val="00181B83"/>
    <w:rsid w:val="00181C33"/>
    <w:rsid w:val="00182C42"/>
    <w:rsid w:val="001834EE"/>
    <w:rsid w:val="00183EDA"/>
    <w:rsid w:val="0018409F"/>
    <w:rsid w:val="0018486D"/>
    <w:rsid w:val="001848B1"/>
    <w:rsid w:val="00184D51"/>
    <w:rsid w:val="00185103"/>
    <w:rsid w:val="001853CD"/>
    <w:rsid w:val="0018656D"/>
    <w:rsid w:val="00186C88"/>
    <w:rsid w:val="00186DFB"/>
    <w:rsid w:val="00186E3B"/>
    <w:rsid w:val="00187052"/>
    <w:rsid w:val="00187329"/>
    <w:rsid w:val="00187390"/>
    <w:rsid w:val="00190280"/>
    <w:rsid w:val="001902B5"/>
    <w:rsid w:val="0019030B"/>
    <w:rsid w:val="001904EE"/>
    <w:rsid w:val="001905AB"/>
    <w:rsid w:val="00191737"/>
    <w:rsid w:val="00191C59"/>
    <w:rsid w:val="001923C9"/>
    <w:rsid w:val="00193AA8"/>
    <w:rsid w:val="00193B85"/>
    <w:rsid w:val="0019415B"/>
    <w:rsid w:val="00194961"/>
    <w:rsid w:val="00194A09"/>
    <w:rsid w:val="00194AED"/>
    <w:rsid w:val="00194E14"/>
    <w:rsid w:val="00194E34"/>
    <w:rsid w:val="00195E02"/>
    <w:rsid w:val="00195FC2"/>
    <w:rsid w:val="001961F3"/>
    <w:rsid w:val="00197480"/>
    <w:rsid w:val="001974FA"/>
    <w:rsid w:val="001976BF"/>
    <w:rsid w:val="00197AB4"/>
    <w:rsid w:val="00197C20"/>
    <w:rsid w:val="001A0071"/>
    <w:rsid w:val="001A031C"/>
    <w:rsid w:val="001A0ECE"/>
    <w:rsid w:val="001A0EE2"/>
    <w:rsid w:val="001A13C9"/>
    <w:rsid w:val="001A1601"/>
    <w:rsid w:val="001A17A5"/>
    <w:rsid w:val="001A1EE8"/>
    <w:rsid w:val="001A2192"/>
    <w:rsid w:val="001A2325"/>
    <w:rsid w:val="001A2773"/>
    <w:rsid w:val="001A2D84"/>
    <w:rsid w:val="001A3E9F"/>
    <w:rsid w:val="001A4472"/>
    <w:rsid w:val="001A4586"/>
    <w:rsid w:val="001A4614"/>
    <w:rsid w:val="001A46F5"/>
    <w:rsid w:val="001A48A0"/>
    <w:rsid w:val="001A4946"/>
    <w:rsid w:val="001A4C02"/>
    <w:rsid w:val="001A4C5B"/>
    <w:rsid w:val="001A6086"/>
    <w:rsid w:val="001A6B0A"/>
    <w:rsid w:val="001A6C8A"/>
    <w:rsid w:val="001A7F2E"/>
    <w:rsid w:val="001B01AE"/>
    <w:rsid w:val="001B046F"/>
    <w:rsid w:val="001B0520"/>
    <w:rsid w:val="001B057D"/>
    <w:rsid w:val="001B07BB"/>
    <w:rsid w:val="001B25B4"/>
    <w:rsid w:val="001B2690"/>
    <w:rsid w:val="001B2872"/>
    <w:rsid w:val="001B2F5D"/>
    <w:rsid w:val="001B308B"/>
    <w:rsid w:val="001B4145"/>
    <w:rsid w:val="001B43F2"/>
    <w:rsid w:val="001B4D10"/>
    <w:rsid w:val="001B4E88"/>
    <w:rsid w:val="001B5137"/>
    <w:rsid w:val="001B5A9C"/>
    <w:rsid w:val="001B5F85"/>
    <w:rsid w:val="001B60AD"/>
    <w:rsid w:val="001B6BC6"/>
    <w:rsid w:val="001B6D2C"/>
    <w:rsid w:val="001B72D4"/>
    <w:rsid w:val="001B7388"/>
    <w:rsid w:val="001B75D6"/>
    <w:rsid w:val="001B787F"/>
    <w:rsid w:val="001C00C6"/>
    <w:rsid w:val="001C0A67"/>
    <w:rsid w:val="001C1159"/>
    <w:rsid w:val="001C1500"/>
    <w:rsid w:val="001C1A37"/>
    <w:rsid w:val="001C1E74"/>
    <w:rsid w:val="001C2770"/>
    <w:rsid w:val="001C27C9"/>
    <w:rsid w:val="001C3A75"/>
    <w:rsid w:val="001C3AEA"/>
    <w:rsid w:val="001C3DFC"/>
    <w:rsid w:val="001C46EB"/>
    <w:rsid w:val="001C4F98"/>
    <w:rsid w:val="001C5111"/>
    <w:rsid w:val="001C5553"/>
    <w:rsid w:val="001C586C"/>
    <w:rsid w:val="001C59C1"/>
    <w:rsid w:val="001C5CF5"/>
    <w:rsid w:val="001C61AC"/>
    <w:rsid w:val="001C621E"/>
    <w:rsid w:val="001C798E"/>
    <w:rsid w:val="001C7DEA"/>
    <w:rsid w:val="001C7F67"/>
    <w:rsid w:val="001D00A6"/>
    <w:rsid w:val="001D0311"/>
    <w:rsid w:val="001D06B9"/>
    <w:rsid w:val="001D0838"/>
    <w:rsid w:val="001D085B"/>
    <w:rsid w:val="001D0C96"/>
    <w:rsid w:val="001D114B"/>
    <w:rsid w:val="001D126E"/>
    <w:rsid w:val="001D1311"/>
    <w:rsid w:val="001D162A"/>
    <w:rsid w:val="001D2608"/>
    <w:rsid w:val="001D2A97"/>
    <w:rsid w:val="001D311F"/>
    <w:rsid w:val="001D3A1B"/>
    <w:rsid w:val="001D4318"/>
    <w:rsid w:val="001D65AA"/>
    <w:rsid w:val="001D69CE"/>
    <w:rsid w:val="001D6A75"/>
    <w:rsid w:val="001D6B3E"/>
    <w:rsid w:val="001D7650"/>
    <w:rsid w:val="001D7CD4"/>
    <w:rsid w:val="001D7D36"/>
    <w:rsid w:val="001D7F35"/>
    <w:rsid w:val="001E0262"/>
    <w:rsid w:val="001E02DD"/>
    <w:rsid w:val="001E0520"/>
    <w:rsid w:val="001E1129"/>
    <w:rsid w:val="001E140F"/>
    <w:rsid w:val="001E1C9F"/>
    <w:rsid w:val="001E20A6"/>
    <w:rsid w:val="001E2779"/>
    <w:rsid w:val="001E2782"/>
    <w:rsid w:val="001E2B02"/>
    <w:rsid w:val="001E2B3D"/>
    <w:rsid w:val="001E2B54"/>
    <w:rsid w:val="001E3090"/>
    <w:rsid w:val="001E3435"/>
    <w:rsid w:val="001E3603"/>
    <w:rsid w:val="001E367F"/>
    <w:rsid w:val="001E36DE"/>
    <w:rsid w:val="001E37A7"/>
    <w:rsid w:val="001E394F"/>
    <w:rsid w:val="001E3A18"/>
    <w:rsid w:val="001E3D50"/>
    <w:rsid w:val="001E3FA8"/>
    <w:rsid w:val="001E45E4"/>
    <w:rsid w:val="001E59F0"/>
    <w:rsid w:val="001E5C65"/>
    <w:rsid w:val="001E6652"/>
    <w:rsid w:val="001E66AC"/>
    <w:rsid w:val="001E6AB1"/>
    <w:rsid w:val="001E776A"/>
    <w:rsid w:val="001F02C0"/>
    <w:rsid w:val="001F02E2"/>
    <w:rsid w:val="001F02F1"/>
    <w:rsid w:val="001F055C"/>
    <w:rsid w:val="001F081A"/>
    <w:rsid w:val="001F0A42"/>
    <w:rsid w:val="001F1351"/>
    <w:rsid w:val="001F1A7D"/>
    <w:rsid w:val="001F1AE0"/>
    <w:rsid w:val="001F1D70"/>
    <w:rsid w:val="001F213F"/>
    <w:rsid w:val="001F2467"/>
    <w:rsid w:val="001F2529"/>
    <w:rsid w:val="001F31B8"/>
    <w:rsid w:val="001F38A3"/>
    <w:rsid w:val="001F3D69"/>
    <w:rsid w:val="001F429C"/>
    <w:rsid w:val="001F4509"/>
    <w:rsid w:val="001F452C"/>
    <w:rsid w:val="001F45E8"/>
    <w:rsid w:val="001F4769"/>
    <w:rsid w:val="001F4B46"/>
    <w:rsid w:val="001F4C4C"/>
    <w:rsid w:val="001F4CD4"/>
    <w:rsid w:val="001F4E99"/>
    <w:rsid w:val="001F52D6"/>
    <w:rsid w:val="001F53BC"/>
    <w:rsid w:val="001F54FD"/>
    <w:rsid w:val="001F5D7B"/>
    <w:rsid w:val="001F61B7"/>
    <w:rsid w:val="001F6A0A"/>
    <w:rsid w:val="001F6C41"/>
    <w:rsid w:val="001F6E38"/>
    <w:rsid w:val="001F6FAB"/>
    <w:rsid w:val="001F6FDE"/>
    <w:rsid w:val="001F7838"/>
    <w:rsid w:val="001F7D4A"/>
    <w:rsid w:val="001F7E4E"/>
    <w:rsid w:val="00200178"/>
    <w:rsid w:val="00200DA9"/>
    <w:rsid w:val="00200FA4"/>
    <w:rsid w:val="002019D6"/>
    <w:rsid w:val="00201E3E"/>
    <w:rsid w:val="0020213D"/>
    <w:rsid w:val="0020342D"/>
    <w:rsid w:val="00203447"/>
    <w:rsid w:val="0020375E"/>
    <w:rsid w:val="00204577"/>
    <w:rsid w:val="00206020"/>
    <w:rsid w:val="00207C27"/>
    <w:rsid w:val="00207C4B"/>
    <w:rsid w:val="00207ECD"/>
    <w:rsid w:val="00207FF1"/>
    <w:rsid w:val="002100C8"/>
    <w:rsid w:val="002100D9"/>
    <w:rsid w:val="00210594"/>
    <w:rsid w:val="00210658"/>
    <w:rsid w:val="0021093E"/>
    <w:rsid w:val="00210BF9"/>
    <w:rsid w:val="0021115A"/>
    <w:rsid w:val="00211772"/>
    <w:rsid w:val="002118B1"/>
    <w:rsid w:val="002121DE"/>
    <w:rsid w:val="00212304"/>
    <w:rsid w:val="0021241B"/>
    <w:rsid w:val="00212A72"/>
    <w:rsid w:val="00212D9D"/>
    <w:rsid w:val="00214031"/>
    <w:rsid w:val="00214151"/>
    <w:rsid w:val="00214636"/>
    <w:rsid w:val="00214C42"/>
    <w:rsid w:val="0021503A"/>
    <w:rsid w:val="00215D9B"/>
    <w:rsid w:val="002162FF"/>
    <w:rsid w:val="00216505"/>
    <w:rsid w:val="00216B5D"/>
    <w:rsid w:val="00217197"/>
    <w:rsid w:val="00217218"/>
    <w:rsid w:val="0021753F"/>
    <w:rsid w:val="002175FF"/>
    <w:rsid w:val="00217FBB"/>
    <w:rsid w:val="002204D2"/>
    <w:rsid w:val="00220D5E"/>
    <w:rsid w:val="00221B55"/>
    <w:rsid w:val="0022226F"/>
    <w:rsid w:val="0022228B"/>
    <w:rsid w:val="002223DF"/>
    <w:rsid w:val="002228C0"/>
    <w:rsid w:val="00222A2D"/>
    <w:rsid w:val="00222D18"/>
    <w:rsid w:val="00222DB2"/>
    <w:rsid w:val="00222DDF"/>
    <w:rsid w:val="0022307E"/>
    <w:rsid w:val="002233EA"/>
    <w:rsid w:val="002234B5"/>
    <w:rsid w:val="0022378B"/>
    <w:rsid w:val="00223AF3"/>
    <w:rsid w:val="00223E25"/>
    <w:rsid w:val="002249CC"/>
    <w:rsid w:val="00224D82"/>
    <w:rsid w:val="00224ED2"/>
    <w:rsid w:val="00225864"/>
    <w:rsid w:val="00225C6A"/>
    <w:rsid w:val="00225FC7"/>
    <w:rsid w:val="0022625F"/>
    <w:rsid w:val="0022682F"/>
    <w:rsid w:val="00226B5C"/>
    <w:rsid w:val="00226D2E"/>
    <w:rsid w:val="00227A0B"/>
    <w:rsid w:val="002308B3"/>
    <w:rsid w:val="00231919"/>
    <w:rsid w:val="00231F94"/>
    <w:rsid w:val="00232274"/>
    <w:rsid w:val="0023281D"/>
    <w:rsid w:val="00232ED1"/>
    <w:rsid w:val="00233062"/>
    <w:rsid w:val="0023324A"/>
    <w:rsid w:val="0023324F"/>
    <w:rsid w:val="00233552"/>
    <w:rsid w:val="00233CBF"/>
    <w:rsid w:val="00233EF0"/>
    <w:rsid w:val="00234339"/>
    <w:rsid w:val="00235A71"/>
    <w:rsid w:val="00235AE4"/>
    <w:rsid w:val="00236222"/>
    <w:rsid w:val="00236792"/>
    <w:rsid w:val="002404D0"/>
    <w:rsid w:val="0024051D"/>
    <w:rsid w:val="00240720"/>
    <w:rsid w:val="00240A4F"/>
    <w:rsid w:val="00240C3B"/>
    <w:rsid w:val="0024125D"/>
    <w:rsid w:val="00241765"/>
    <w:rsid w:val="00241F8B"/>
    <w:rsid w:val="00242E91"/>
    <w:rsid w:val="0024321C"/>
    <w:rsid w:val="0024342A"/>
    <w:rsid w:val="00243B1D"/>
    <w:rsid w:val="00244FCB"/>
    <w:rsid w:val="00245112"/>
    <w:rsid w:val="00245C29"/>
    <w:rsid w:val="00246070"/>
    <w:rsid w:val="00247540"/>
    <w:rsid w:val="00247650"/>
    <w:rsid w:val="002501E9"/>
    <w:rsid w:val="00250FE2"/>
    <w:rsid w:val="00251097"/>
    <w:rsid w:val="002517B4"/>
    <w:rsid w:val="00251821"/>
    <w:rsid w:val="00251947"/>
    <w:rsid w:val="00251FF9"/>
    <w:rsid w:val="00252284"/>
    <w:rsid w:val="00252478"/>
    <w:rsid w:val="00252809"/>
    <w:rsid w:val="00252867"/>
    <w:rsid w:val="00252A6C"/>
    <w:rsid w:val="00252F7E"/>
    <w:rsid w:val="00253F04"/>
    <w:rsid w:val="0025402E"/>
    <w:rsid w:val="00254545"/>
    <w:rsid w:val="002545C2"/>
    <w:rsid w:val="00255265"/>
    <w:rsid w:val="00255C90"/>
    <w:rsid w:val="00256A4B"/>
    <w:rsid w:val="00256FAB"/>
    <w:rsid w:val="00257806"/>
    <w:rsid w:val="00257850"/>
    <w:rsid w:val="00257AD4"/>
    <w:rsid w:val="00257C6B"/>
    <w:rsid w:val="002603B1"/>
    <w:rsid w:val="00260A89"/>
    <w:rsid w:val="00260DEE"/>
    <w:rsid w:val="00261178"/>
    <w:rsid w:val="0026175F"/>
    <w:rsid w:val="00261792"/>
    <w:rsid w:val="00261902"/>
    <w:rsid w:val="00262029"/>
    <w:rsid w:val="002624AF"/>
    <w:rsid w:val="0026281D"/>
    <w:rsid w:val="00262E9F"/>
    <w:rsid w:val="00262F3C"/>
    <w:rsid w:val="0026326E"/>
    <w:rsid w:val="002635C3"/>
    <w:rsid w:val="00263707"/>
    <w:rsid w:val="00263A9E"/>
    <w:rsid w:val="00263D0B"/>
    <w:rsid w:val="00263EDA"/>
    <w:rsid w:val="00264093"/>
    <w:rsid w:val="00264650"/>
    <w:rsid w:val="00264E2E"/>
    <w:rsid w:val="002654AD"/>
    <w:rsid w:val="00265D42"/>
    <w:rsid w:val="00265EE3"/>
    <w:rsid w:val="00266271"/>
    <w:rsid w:val="00266AC1"/>
    <w:rsid w:val="00266CAB"/>
    <w:rsid w:val="0026719E"/>
    <w:rsid w:val="00267B62"/>
    <w:rsid w:val="00267EEA"/>
    <w:rsid w:val="002700CF"/>
    <w:rsid w:val="0027022A"/>
    <w:rsid w:val="0027044F"/>
    <w:rsid w:val="00270622"/>
    <w:rsid w:val="00270D54"/>
    <w:rsid w:val="00270EE8"/>
    <w:rsid w:val="00271090"/>
    <w:rsid w:val="00271209"/>
    <w:rsid w:val="00271244"/>
    <w:rsid w:val="00272123"/>
    <w:rsid w:val="0027285A"/>
    <w:rsid w:val="0027296D"/>
    <w:rsid w:val="00272AFC"/>
    <w:rsid w:val="00273312"/>
    <w:rsid w:val="00273748"/>
    <w:rsid w:val="0027414F"/>
    <w:rsid w:val="00274B69"/>
    <w:rsid w:val="00274E69"/>
    <w:rsid w:val="00275096"/>
    <w:rsid w:val="00275352"/>
    <w:rsid w:val="002756C7"/>
    <w:rsid w:val="00275748"/>
    <w:rsid w:val="00275D63"/>
    <w:rsid w:val="00275D91"/>
    <w:rsid w:val="002761B5"/>
    <w:rsid w:val="00276222"/>
    <w:rsid w:val="00276FBA"/>
    <w:rsid w:val="00280624"/>
    <w:rsid w:val="00280CC7"/>
    <w:rsid w:val="0028129B"/>
    <w:rsid w:val="0028144D"/>
    <w:rsid w:val="002826F6"/>
    <w:rsid w:val="00282BED"/>
    <w:rsid w:val="00282DD4"/>
    <w:rsid w:val="00283222"/>
    <w:rsid w:val="00283654"/>
    <w:rsid w:val="002841E1"/>
    <w:rsid w:val="00284976"/>
    <w:rsid w:val="002852D8"/>
    <w:rsid w:val="00285371"/>
    <w:rsid w:val="0028553B"/>
    <w:rsid w:val="002857C5"/>
    <w:rsid w:val="00285EDC"/>
    <w:rsid w:val="00285FF8"/>
    <w:rsid w:val="0028629F"/>
    <w:rsid w:val="00286417"/>
    <w:rsid w:val="0028696A"/>
    <w:rsid w:val="0028701B"/>
    <w:rsid w:val="002873D3"/>
    <w:rsid w:val="002876F5"/>
    <w:rsid w:val="002879EF"/>
    <w:rsid w:val="00287A02"/>
    <w:rsid w:val="002903C2"/>
    <w:rsid w:val="002904DB"/>
    <w:rsid w:val="00291829"/>
    <w:rsid w:val="00291AFB"/>
    <w:rsid w:val="002928AD"/>
    <w:rsid w:val="00292F46"/>
    <w:rsid w:val="0029327A"/>
    <w:rsid w:val="002932E3"/>
    <w:rsid w:val="002933EC"/>
    <w:rsid w:val="0029360F"/>
    <w:rsid w:val="0029378E"/>
    <w:rsid w:val="002937E6"/>
    <w:rsid w:val="00293CF5"/>
    <w:rsid w:val="002944EB"/>
    <w:rsid w:val="00294667"/>
    <w:rsid w:val="00294686"/>
    <w:rsid w:val="00294831"/>
    <w:rsid w:val="0029541D"/>
    <w:rsid w:val="0029572F"/>
    <w:rsid w:val="00295D23"/>
    <w:rsid w:val="00296602"/>
    <w:rsid w:val="00296882"/>
    <w:rsid w:val="00296BD1"/>
    <w:rsid w:val="00296EAB"/>
    <w:rsid w:val="002970C8"/>
    <w:rsid w:val="00297BED"/>
    <w:rsid w:val="00297D70"/>
    <w:rsid w:val="00297F40"/>
    <w:rsid w:val="002A0947"/>
    <w:rsid w:val="002A0DF6"/>
    <w:rsid w:val="002A1A72"/>
    <w:rsid w:val="002A1C1B"/>
    <w:rsid w:val="002A2CD9"/>
    <w:rsid w:val="002A3F17"/>
    <w:rsid w:val="002A410A"/>
    <w:rsid w:val="002A4662"/>
    <w:rsid w:val="002A4B53"/>
    <w:rsid w:val="002A4D24"/>
    <w:rsid w:val="002A50B8"/>
    <w:rsid w:val="002A513E"/>
    <w:rsid w:val="002A591D"/>
    <w:rsid w:val="002A622B"/>
    <w:rsid w:val="002A65D6"/>
    <w:rsid w:val="002A6788"/>
    <w:rsid w:val="002A68C8"/>
    <w:rsid w:val="002A695B"/>
    <w:rsid w:val="002A69F9"/>
    <w:rsid w:val="002A6C2C"/>
    <w:rsid w:val="002A7336"/>
    <w:rsid w:val="002A756C"/>
    <w:rsid w:val="002A7A78"/>
    <w:rsid w:val="002A7A98"/>
    <w:rsid w:val="002B066C"/>
    <w:rsid w:val="002B0B72"/>
    <w:rsid w:val="002B0C6D"/>
    <w:rsid w:val="002B0CB6"/>
    <w:rsid w:val="002B111B"/>
    <w:rsid w:val="002B126E"/>
    <w:rsid w:val="002B1915"/>
    <w:rsid w:val="002B1E8C"/>
    <w:rsid w:val="002B245A"/>
    <w:rsid w:val="002B288B"/>
    <w:rsid w:val="002B3335"/>
    <w:rsid w:val="002B33D6"/>
    <w:rsid w:val="002B34FD"/>
    <w:rsid w:val="002B37BA"/>
    <w:rsid w:val="002B3F1A"/>
    <w:rsid w:val="002B446D"/>
    <w:rsid w:val="002B4918"/>
    <w:rsid w:val="002B4F1C"/>
    <w:rsid w:val="002B4F2A"/>
    <w:rsid w:val="002B5316"/>
    <w:rsid w:val="002B5ABE"/>
    <w:rsid w:val="002B5EA8"/>
    <w:rsid w:val="002B61FF"/>
    <w:rsid w:val="002B623F"/>
    <w:rsid w:val="002B66D3"/>
    <w:rsid w:val="002B6913"/>
    <w:rsid w:val="002B6B26"/>
    <w:rsid w:val="002B733B"/>
    <w:rsid w:val="002B75AE"/>
    <w:rsid w:val="002B7B7A"/>
    <w:rsid w:val="002C0AD8"/>
    <w:rsid w:val="002C103E"/>
    <w:rsid w:val="002C1452"/>
    <w:rsid w:val="002C2120"/>
    <w:rsid w:val="002C249B"/>
    <w:rsid w:val="002C3A29"/>
    <w:rsid w:val="002C53C5"/>
    <w:rsid w:val="002C5EE5"/>
    <w:rsid w:val="002C63CE"/>
    <w:rsid w:val="002C63F9"/>
    <w:rsid w:val="002C6D59"/>
    <w:rsid w:val="002C733E"/>
    <w:rsid w:val="002C76DB"/>
    <w:rsid w:val="002C7D93"/>
    <w:rsid w:val="002D00D8"/>
    <w:rsid w:val="002D01EC"/>
    <w:rsid w:val="002D0816"/>
    <w:rsid w:val="002D0AD0"/>
    <w:rsid w:val="002D0F8F"/>
    <w:rsid w:val="002D111E"/>
    <w:rsid w:val="002D1596"/>
    <w:rsid w:val="002D1B5C"/>
    <w:rsid w:val="002D1D29"/>
    <w:rsid w:val="002D20C2"/>
    <w:rsid w:val="002D2144"/>
    <w:rsid w:val="002D28A2"/>
    <w:rsid w:val="002D2CE7"/>
    <w:rsid w:val="002D2FA4"/>
    <w:rsid w:val="002D32EA"/>
    <w:rsid w:val="002D37DE"/>
    <w:rsid w:val="002D3A64"/>
    <w:rsid w:val="002D3EB5"/>
    <w:rsid w:val="002D4857"/>
    <w:rsid w:val="002D55AE"/>
    <w:rsid w:val="002D5782"/>
    <w:rsid w:val="002D5A15"/>
    <w:rsid w:val="002D5B3E"/>
    <w:rsid w:val="002D5F44"/>
    <w:rsid w:val="002D6227"/>
    <w:rsid w:val="002D6B81"/>
    <w:rsid w:val="002D738A"/>
    <w:rsid w:val="002D7FD5"/>
    <w:rsid w:val="002E0432"/>
    <w:rsid w:val="002E0467"/>
    <w:rsid w:val="002E0568"/>
    <w:rsid w:val="002E0CF2"/>
    <w:rsid w:val="002E15A3"/>
    <w:rsid w:val="002E163E"/>
    <w:rsid w:val="002E1AC4"/>
    <w:rsid w:val="002E235E"/>
    <w:rsid w:val="002E30B2"/>
    <w:rsid w:val="002E3F72"/>
    <w:rsid w:val="002E433A"/>
    <w:rsid w:val="002E4F5E"/>
    <w:rsid w:val="002E54F9"/>
    <w:rsid w:val="002E5710"/>
    <w:rsid w:val="002E5969"/>
    <w:rsid w:val="002E5AE7"/>
    <w:rsid w:val="002E5FC3"/>
    <w:rsid w:val="002E6FEC"/>
    <w:rsid w:val="002E79E5"/>
    <w:rsid w:val="002E7DCC"/>
    <w:rsid w:val="002F095D"/>
    <w:rsid w:val="002F107E"/>
    <w:rsid w:val="002F1392"/>
    <w:rsid w:val="002F1B92"/>
    <w:rsid w:val="002F2789"/>
    <w:rsid w:val="002F3AD2"/>
    <w:rsid w:val="002F3C24"/>
    <w:rsid w:val="002F435B"/>
    <w:rsid w:val="002F45A9"/>
    <w:rsid w:val="002F4967"/>
    <w:rsid w:val="002F4BCE"/>
    <w:rsid w:val="002F520D"/>
    <w:rsid w:val="002F5558"/>
    <w:rsid w:val="002F5723"/>
    <w:rsid w:val="002F6263"/>
    <w:rsid w:val="002F7130"/>
    <w:rsid w:val="002F75CA"/>
    <w:rsid w:val="002F7CFD"/>
    <w:rsid w:val="00300750"/>
    <w:rsid w:val="00300A96"/>
    <w:rsid w:val="00300BFD"/>
    <w:rsid w:val="003019EB"/>
    <w:rsid w:val="00301CAB"/>
    <w:rsid w:val="0030209D"/>
    <w:rsid w:val="0030238F"/>
    <w:rsid w:val="0030339F"/>
    <w:rsid w:val="003038DD"/>
    <w:rsid w:val="00303905"/>
    <w:rsid w:val="00303C0A"/>
    <w:rsid w:val="00304A92"/>
    <w:rsid w:val="00304AEC"/>
    <w:rsid w:val="00304D59"/>
    <w:rsid w:val="00305109"/>
    <w:rsid w:val="003054B5"/>
    <w:rsid w:val="00305FA4"/>
    <w:rsid w:val="00306668"/>
    <w:rsid w:val="00307267"/>
    <w:rsid w:val="00307A7B"/>
    <w:rsid w:val="00310276"/>
    <w:rsid w:val="0031028D"/>
    <w:rsid w:val="003107D5"/>
    <w:rsid w:val="00311B19"/>
    <w:rsid w:val="00311B27"/>
    <w:rsid w:val="00311D1B"/>
    <w:rsid w:val="0031203B"/>
    <w:rsid w:val="0031283B"/>
    <w:rsid w:val="0031396D"/>
    <w:rsid w:val="00313A8F"/>
    <w:rsid w:val="00313B2B"/>
    <w:rsid w:val="00313C2D"/>
    <w:rsid w:val="00314032"/>
    <w:rsid w:val="00314398"/>
    <w:rsid w:val="00314AA8"/>
    <w:rsid w:val="00314B3D"/>
    <w:rsid w:val="003152D7"/>
    <w:rsid w:val="00315749"/>
    <w:rsid w:val="00315823"/>
    <w:rsid w:val="00316D4A"/>
    <w:rsid w:val="00316F00"/>
    <w:rsid w:val="00317E00"/>
    <w:rsid w:val="00320065"/>
    <w:rsid w:val="0032042E"/>
    <w:rsid w:val="0032105E"/>
    <w:rsid w:val="0032178F"/>
    <w:rsid w:val="00321918"/>
    <w:rsid w:val="0032233A"/>
    <w:rsid w:val="00323277"/>
    <w:rsid w:val="0032456B"/>
    <w:rsid w:val="003249AA"/>
    <w:rsid w:val="00324E69"/>
    <w:rsid w:val="0032511D"/>
    <w:rsid w:val="00325A39"/>
    <w:rsid w:val="00325AF6"/>
    <w:rsid w:val="00326753"/>
    <w:rsid w:val="00326784"/>
    <w:rsid w:val="00326BE8"/>
    <w:rsid w:val="00326D0A"/>
    <w:rsid w:val="0032722C"/>
    <w:rsid w:val="0032746C"/>
    <w:rsid w:val="003274BC"/>
    <w:rsid w:val="00327D8F"/>
    <w:rsid w:val="00327D93"/>
    <w:rsid w:val="003306F1"/>
    <w:rsid w:val="003309F2"/>
    <w:rsid w:val="00331453"/>
    <w:rsid w:val="00331E04"/>
    <w:rsid w:val="00331E06"/>
    <w:rsid w:val="00331EDB"/>
    <w:rsid w:val="003326ED"/>
    <w:rsid w:val="003327DE"/>
    <w:rsid w:val="00332AEC"/>
    <w:rsid w:val="00332DA1"/>
    <w:rsid w:val="00332FBB"/>
    <w:rsid w:val="003331B4"/>
    <w:rsid w:val="003336EF"/>
    <w:rsid w:val="00333799"/>
    <w:rsid w:val="00335109"/>
    <w:rsid w:val="00335DF1"/>
    <w:rsid w:val="00335F8F"/>
    <w:rsid w:val="00336947"/>
    <w:rsid w:val="00337424"/>
    <w:rsid w:val="0033763B"/>
    <w:rsid w:val="00337C4C"/>
    <w:rsid w:val="00337D9B"/>
    <w:rsid w:val="00340418"/>
    <w:rsid w:val="00340D6F"/>
    <w:rsid w:val="00340EAD"/>
    <w:rsid w:val="003411FB"/>
    <w:rsid w:val="00341253"/>
    <w:rsid w:val="003416BE"/>
    <w:rsid w:val="00341B61"/>
    <w:rsid w:val="00341B7C"/>
    <w:rsid w:val="00341E91"/>
    <w:rsid w:val="003421A0"/>
    <w:rsid w:val="0034346A"/>
    <w:rsid w:val="00343B78"/>
    <w:rsid w:val="00343B83"/>
    <w:rsid w:val="00343C99"/>
    <w:rsid w:val="00344049"/>
    <w:rsid w:val="0034454B"/>
    <w:rsid w:val="003457EF"/>
    <w:rsid w:val="0034685B"/>
    <w:rsid w:val="00346E72"/>
    <w:rsid w:val="00347620"/>
    <w:rsid w:val="00347AA1"/>
    <w:rsid w:val="00347BD7"/>
    <w:rsid w:val="003505C8"/>
    <w:rsid w:val="003506FC"/>
    <w:rsid w:val="0035098A"/>
    <w:rsid w:val="003517FA"/>
    <w:rsid w:val="00351974"/>
    <w:rsid w:val="00351F83"/>
    <w:rsid w:val="0035267D"/>
    <w:rsid w:val="00352D21"/>
    <w:rsid w:val="00353482"/>
    <w:rsid w:val="00353C64"/>
    <w:rsid w:val="003543BF"/>
    <w:rsid w:val="00354696"/>
    <w:rsid w:val="0035469E"/>
    <w:rsid w:val="003548AE"/>
    <w:rsid w:val="00355B67"/>
    <w:rsid w:val="00355BEA"/>
    <w:rsid w:val="00355F67"/>
    <w:rsid w:val="0035602A"/>
    <w:rsid w:val="003566F5"/>
    <w:rsid w:val="00356AC7"/>
    <w:rsid w:val="00357426"/>
    <w:rsid w:val="00357431"/>
    <w:rsid w:val="00357489"/>
    <w:rsid w:val="003578D9"/>
    <w:rsid w:val="00357A11"/>
    <w:rsid w:val="00357EED"/>
    <w:rsid w:val="00361E25"/>
    <w:rsid w:val="00361FB6"/>
    <w:rsid w:val="0036271C"/>
    <w:rsid w:val="003627AC"/>
    <w:rsid w:val="00362BF5"/>
    <w:rsid w:val="00362C96"/>
    <w:rsid w:val="00362E82"/>
    <w:rsid w:val="00362F3A"/>
    <w:rsid w:val="0036316F"/>
    <w:rsid w:val="00363C74"/>
    <w:rsid w:val="00363F34"/>
    <w:rsid w:val="0036509C"/>
    <w:rsid w:val="00365275"/>
    <w:rsid w:val="00366754"/>
    <w:rsid w:val="00366AB9"/>
    <w:rsid w:val="00366FC7"/>
    <w:rsid w:val="003707D5"/>
    <w:rsid w:val="00371452"/>
    <w:rsid w:val="003717AC"/>
    <w:rsid w:val="00371B4A"/>
    <w:rsid w:val="00372654"/>
    <w:rsid w:val="00373258"/>
    <w:rsid w:val="00373821"/>
    <w:rsid w:val="00373C9A"/>
    <w:rsid w:val="00373D32"/>
    <w:rsid w:val="00373E87"/>
    <w:rsid w:val="00374426"/>
    <w:rsid w:val="00374C7C"/>
    <w:rsid w:val="003754E2"/>
    <w:rsid w:val="0037571B"/>
    <w:rsid w:val="00375931"/>
    <w:rsid w:val="003766C5"/>
    <w:rsid w:val="00376C76"/>
    <w:rsid w:val="00376EAC"/>
    <w:rsid w:val="00377550"/>
    <w:rsid w:val="00377969"/>
    <w:rsid w:val="00377CAD"/>
    <w:rsid w:val="00377E07"/>
    <w:rsid w:val="0038006C"/>
    <w:rsid w:val="00380273"/>
    <w:rsid w:val="0038053E"/>
    <w:rsid w:val="00381031"/>
    <w:rsid w:val="00382FF8"/>
    <w:rsid w:val="00383795"/>
    <w:rsid w:val="003838F6"/>
    <w:rsid w:val="00383A92"/>
    <w:rsid w:val="00383F75"/>
    <w:rsid w:val="00383F9E"/>
    <w:rsid w:val="003841A8"/>
    <w:rsid w:val="00384A5E"/>
    <w:rsid w:val="00384FCE"/>
    <w:rsid w:val="003852E8"/>
    <w:rsid w:val="003862D0"/>
    <w:rsid w:val="00386360"/>
    <w:rsid w:val="003865C2"/>
    <w:rsid w:val="00386765"/>
    <w:rsid w:val="003867F3"/>
    <w:rsid w:val="00386A7E"/>
    <w:rsid w:val="00387353"/>
    <w:rsid w:val="00387FFA"/>
    <w:rsid w:val="00390518"/>
    <w:rsid w:val="0039094E"/>
    <w:rsid w:val="00391624"/>
    <w:rsid w:val="003918CC"/>
    <w:rsid w:val="00391B4B"/>
    <w:rsid w:val="00391F03"/>
    <w:rsid w:val="00392090"/>
    <w:rsid w:val="003924B7"/>
    <w:rsid w:val="003924F7"/>
    <w:rsid w:val="00392D8B"/>
    <w:rsid w:val="00393B6F"/>
    <w:rsid w:val="00393C67"/>
    <w:rsid w:val="00393DD2"/>
    <w:rsid w:val="00394D05"/>
    <w:rsid w:val="00394DF9"/>
    <w:rsid w:val="00394FFE"/>
    <w:rsid w:val="0039530B"/>
    <w:rsid w:val="00395996"/>
    <w:rsid w:val="00395ECE"/>
    <w:rsid w:val="00395EE6"/>
    <w:rsid w:val="003969ED"/>
    <w:rsid w:val="00397690"/>
    <w:rsid w:val="00397C6D"/>
    <w:rsid w:val="00397DFB"/>
    <w:rsid w:val="003A041A"/>
    <w:rsid w:val="003A0657"/>
    <w:rsid w:val="003A0EBA"/>
    <w:rsid w:val="003A134E"/>
    <w:rsid w:val="003A156E"/>
    <w:rsid w:val="003A1594"/>
    <w:rsid w:val="003A246E"/>
    <w:rsid w:val="003A29D4"/>
    <w:rsid w:val="003A3108"/>
    <w:rsid w:val="003A34DE"/>
    <w:rsid w:val="003A3632"/>
    <w:rsid w:val="003A3E09"/>
    <w:rsid w:val="003A3E29"/>
    <w:rsid w:val="003A4056"/>
    <w:rsid w:val="003A42EA"/>
    <w:rsid w:val="003A4791"/>
    <w:rsid w:val="003A4C1D"/>
    <w:rsid w:val="003A60BA"/>
    <w:rsid w:val="003A6AA5"/>
    <w:rsid w:val="003A77D9"/>
    <w:rsid w:val="003A79CB"/>
    <w:rsid w:val="003A7A11"/>
    <w:rsid w:val="003B0065"/>
    <w:rsid w:val="003B03FF"/>
    <w:rsid w:val="003B06AE"/>
    <w:rsid w:val="003B06DE"/>
    <w:rsid w:val="003B0B7F"/>
    <w:rsid w:val="003B11DD"/>
    <w:rsid w:val="003B1378"/>
    <w:rsid w:val="003B2E5A"/>
    <w:rsid w:val="003B3A8A"/>
    <w:rsid w:val="003B3B9D"/>
    <w:rsid w:val="003B45B9"/>
    <w:rsid w:val="003B530A"/>
    <w:rsid w:val="003B5624"/>
    <w:rsid w:val="003B69D0"/>
    <w:rsid w:val="003B6B46"/>
    <w:rsid w:val="003B751C"/>
    <w:rsid w:val="003B77F6"/>
    <w:rsid w:val="003B7E03"/>
    <w:rsid w:val="003B7F97"/>
    <w:rsid w:val="003C21C0"/>
    <w:rsid w:val="003C2373"/>
    <w:rsid w:val="003C2ABA"/>
    <w:rsid w:val="003C3094"/>
    <w:rsid w:val="003C3117"/>
    <w:rsid w:val="003C31A1"/>
    <w:rsid w:val="003C33D3"/>
    <w:rsid w:val="003C3B1D"/>
    <w:rsid w:val="003C3DD3"/>
    <w:rsid w:val="003C4569"/>
    <w:rsid w:val="003C4A34"/>
    <w:rsid w:val="003C4A95"/>
    <w:rsid w:val="003C4E93"/>
    <w:rsid w:val="003C4F2B"/>
    <w:rsid w:val="003C52DA"/>
    <w:rsid w:val="003C532F"/>
    <w:rsid w:val="003C5ABF"/>
    <w:rsid w:val="003C60A9"/>
    <w:rsid w:val="003C63A8"/>
    <w:rsid w:val="003C68D9"/>
    <w:rsid w:val="003C69D1"/>
    <w:rsid w:val="003C6C6A"/>
    <w:rsid w:val="003C6DBC"/>
    <w:rsid w:val="003C6F61"/>
    <w:rsid w:val="003C701D"/>
    <w:rsid w:val="003D005C"/>
    <w:rsid w:val="003D0090"/>
    <w:rsid w:val="003D092E"/>
    <w:rsid w:val="003D0F20"/>
    <w:rsid w:val="003D1D3C"/>
    <w:rsid w:val="003D2A7B"/>
    <w:rsid w:val="003D2ECB"/>
    <w:rsid w:val="003D3236"/>
    <w:rsid w:val="003D3395"/>
    <w:rsid w:val="003D39C7"/>
    <w:rsid w:val="003D3AFA"/>
    <w:rsid w:val="003D3DE0"/>
    <w:rsid w:val="003D3E1B"/>
    <w:rsid w:val="003D471F"/>
    <w:rsid w:val="003D47AE"/>
    <w:rsid w:val="003D486C"/>
    <w:rsid w:val="003D546D"/>
    <w:rsid w:val="003D59F8"/>
    <w:rsid w:val="003D5BF4"/>
    <w:rsid w:val="003D5BF6"/>
    <w:rsid w:val="003D6EAA"/>
    <w:rsid w:val="003D7283"/>
    <w:rsid w:val="003E0E01"/>
    <w:rsid w:val="003E165A"/>
    <w:rsid w:val="003E1A05"/>
    <w:rsid w:val="003E3278"/>
    <w:rsid w:val="003E35CD"/>
    <w:rsid w:val="003E3AFC"/>
    <w:rsid w:val="003E3C93"/>
    <w:rsid w:val="003E44D8"/>
    <w:rsid w:val="003E5109"/>
    <w:rsid w:val="003E5292"/>
    <w:rsid w:val="003E5D35"/>
    <w:rsid w:val="003E64B9"/>
    <w:rsid w:val="003E699D"/>
    <w:rsid w:val="003E6CAA"/>
    <w:rsid w:val="003E6D00"/>
    <w:rsid w:val="003E7E4B"/>
    <w:rsid w:val="003F014A"/>
    <w:rsid w:val="003F0285"/>
    <w:rsid w:val="003F03E7"/>
    <w:rsid w:val="003F0408"/>
    <w:rsid w:val="003F0562"/>
    <w:rsid w:val="003F0799"/>
    <w:rsid w:val="003F0C79"/>
    <w:rsid w:val="003F142E"/>
    <w:rsid w:val="003F243C"/>
    <w:rsid w:val="003F253D"/>
    <w:rsid w:val="003F2F41"/>
    <w:rsid w:val="003F33BE"/>
    <w:rsid w:val="003F3B8D"/>
    <w:rsid w:val="003F3E7F"/>
    <w:rsid w:val="003F418E"/>
    <w:rsid w:val="003F43A7"/>
    <w:rsid w:val="003F4D4A"/>
    <w:rsid w:val="003F5333"/>
    <w:rsid w:val="003F5353"/>
    <w:rsid w:val="003F547E"/>
    <w:rsid w:val="003F62EA"/>
    <w:rsid w:val="003F65BD"/>
    <w:rsid w:val="003F69C1"/>
    <w:rsid w:val="003F6C63"/>
    <w:rsid w:val="003F7202"/>
    <w:rsid w:val="003F7446"/>
    <w:rsid w:val="003F782A"/>
    <w:rsid w:val="003F7DAE"/>
    <w:rsid w:val="003F7E5D"/>
    <w:rsid w:val="00400342"/>
    <w:rsid w:val="004009AE"/>
    <w:rsid w:val="00400B1B"/>
    <w:rsid w:val="004012D1"/>
    <w:rsid w:val="00401AC8"/>
    <w:rsid w:val="00402122"/>
    <w:rsid w:val="00402129"/>
    <w:rsid w:val="0040295D"/>
    <w:rsid w:val="00402FEF"/>
    <w:rsid w:val="00403385"/>
    <w:rsid w:val="00403506"/>
    <w:rsid w:val="00403762"/>
    <w:rsid w:val="0040393A"/>
    <w:rsid w:val="004040A1"/>
    <w:rsid w:val="00404A8E"/>
    <w:rsid w:val="00404CA0"/>
    <w:rsid w:val="00405803"/>
    <w:rsid w:val="00405C7D"/>
    <w:rsid w:val="00406D17"/>
    <w:rsid w:val="00406D5C"/>
    <w:rsid w:val="004072B0"/>
    <w:rsid w:val="00407C4A"/>
    <w:rsid w:val="00407D66"/>
    <w:rsid w:val="00410676"/>
    <w:rsid w:val="00410951"/>
    <w:rsid w:val="00410AC0"/>
    <w:rsid w:val="00410C0C"/>
    <w:rsid w:val="00410CA7"/>
    <w:rsid w:val="00410D2C"/>
    <w:rsid w:val="004113B7"/>
    <w:rsid w:val="004117AD"/>
    <w:rsid w:val="00413304"/>
    <w:rsid w:val="00413BFF"/>
    <w:rsid w:val="00414748"/>
    <w:rsid w:val="00414CBC"/>
    <w:rsid w:val="00414F49"/>
    <w:rsid w:val="004151D7"/>
    <w:rsid w:val="00415931"/>
    <w:rsid w:val="00415C38"/>
    <w:rsid w:val="00415D9F"/>
    <w:rsid w:val="00415ECE"/>
    <w:rsid w:val="00415F10"/>
    <w:rsid w:val="00416167"/>
    <w:rsid w:val="00416500"/>
    <w:rsid w:val="00417467"/>
    <w:rsid w:val="00417757"/>
    <w:rsid w:val="00417A42"/>
    <w:rsid w:val="00420F06"/>
    <w:rsid w:val="00421129"/>
    <w:rsid w:val="004211A6"/>
    <w:rsid w:val="00421388"/>
    <w:rsid w:val="004213C3"/>
    <w:rsid w:val="00421E40"/>
    <w:rsid w:val="004223CD"/>
    <w:rsid w:val="004224EA"/>
    <w:rsid w:val="00422A15"/>
    <w:rsid w:val="00422B81"/>
    <w:rsid w:val="004235F6"/>
    <w:rsid w:val="00423732"/>
    <w:rsid w:val="0042396C"/>
    <w:rsid w:val="00423F25"/>
    <w:rsid w:val="00424294"/>
    <w:rsid w:val="004242B0"/>
    <w:rsid w:val="00424817"/>
    <w:rsid w:val="00424F8A"/>
    <w:rsid w:val="0042508D"/>
    <w:rsid w:val="004253D1"/>
    <w:rsid w:val="00425DB9"/>
    <w:rsid w:val="00425E04"/>
    <w:rsid w:val="004260E3"/>
    <w:rsid w:val="004263C3"/>
    <w:rsid w:val="004264E4"/>
    <w:rsid w:val="0042680D"/>
    <w:rsid w:val="00426D1C"/>
    <w:rsid w:val="00427E04"/>
    <w:rsid w:val="004301F0"/>
    <w:rsid w:val="00430201"/>
    <w:rsid w:val="00430C57"/>
    <w:rsid w:val="00430D88"/>
    <w:rsid w:val="00431492"/>
    <w:rsid w:val="004318E7"/>
    <w:rsid w:val="00432B86"/>
    <w:rsid w:val="00432C45"/>
    <w:rsid w:val="00432FF7"/>
    <w:rsid w:val="00433240"/>
    <w:rsid w:val="0043347C"/>
    <w:rsid w:val="004340CE"/>
    <w:rsid w:val="0043445C"/>
    <w:rsid w:val="00434594"/>
    <w:rsid w:val="004346BB"/>
    <w:rsid w:val="00434A04"/>
    <w:rsid w:val="00434D73"/>
    <w:rsid w:val="00434DC4"/>
    <w:rsid w:val="00434FD0"/>
    <w:rsid w:val="004350F3"/>
    <w:rsid w:val="00435265"/>
    <w:rsid w:val="00435425"/>
    <w:rsid w:val="00436205"/>
    <w:rsid w:val="00436502"/>
    <w:rsid w:val="00436516"/>
    <w:rsid w:val="00436E76"/>
    <w:rsid w:val="00436FEC"/>
    <w:rsid w:val="00437B1F"/>
    <w:rsid w:val="004402ED"/>
    <w:rsid w:val="0044061E"/>
    <w:rsid w:val="0044099E"/>
    <w:rsid w:val="004413D8"/>
    <w:rsid w:val="0044245C"/>
    <w:rsid w:val="0044264B"/>
    <w:rsid w:val="0044268D"/>
    <w:rsid w:val="004429CB"/>
    <w:rsid w:val="00442C6C"/>
    <w:rsid w:val="00442ECD"/>
    <w:rsid w:val="00443123"/>
    <w:rsid w:val="004437A9"/>
    <w:rsid w:val="0044399C"/>
    <w:rsid w:val="004441C9"/>
    <w:rsid w:val="004446E9"/>
    <w:rsid w:val="004457E9"/>
    <w:rsid w:val="0044589B"/>
    <w:rsid w:val="00446251"/>
    <w:rsid w:val="00446735"/>
    <w:rsid w:val="00446795"/>
    <w:rsid w:val="00450100"/>
    <w:rsid w:val="004507C9"/>
    <w:rsid w:val="00450B26"/>
    <w:rsid w:val="004513A0"/>
    <w:rsid w:val="004519F0"/>
    <w:rsid w:val="004527DA"/>
    <w:rsid w:val="00452CEF"/>
    <w:rsid w:val="004530D6"/>
    <w:rsid w:val="00453B14"/>
    <w:rsid w:val="00453E7B"/>
    <w:rsid w:val="00454943"/>
    <w:rsid w:val="00456DAC"/>
    <w:rsid w:val="004575F7"/>
    <w:rsid w:val="00457753"/>
    <w:rsid w:val="004606AF"/>
    <w:rsid w:val="00460CD6"/>
    <w:rsid w:val="00461140"/>
    <w:rsid w:val="00461CF9"/>
    <w:rsid w:val="00461EE2"/>
    <w:rsid w:val="00462053"/>
    <w:rsid w:val="004621A1"/>
    <w:rsid w:val="00462582"/>
    <w:rsid w:val="00462A49"/>
    <w:rsid w:val="00462CAF"/>
    <w:rsid w:val="00462D8F"/>
    <w:rsid w:val="00462F6C"/>
    <w:rsid w:val="0046313E"/>
    <w:rsid w:val="004632D8"/>
    <w:rsid w:val="004634F6"/>
    <w:rsid w:val="00463988"/>
    <w:rsid w:val="00463D53"/>
    <w:rsid w:val="004641DB"/>
    <w:rsid w:val="0046439B"/>
    <w:rsid w:val="00464719"/>
    <w:rsid w:val="00464F00"/>
    <w:rsid w:val="00465046"/>
    <w:rsid w:val="004650EC"/>
    <w:rsid w:val="00465164"/>
    <w:rsid w:val="004652EA"/>
    <w:rsid w:val="004654F2"/>
    <w:rsid w:val="00465933"/>
    <w:rsid w:val="00466312"/>
    <w:rsid w:val="00466372"/>
    <w:rsid w:val="00466407"/>
    <w:rsid w:val="00466CF5"/>
    <w:rsid w:val="00467198"/>
    <w:rsid w:val="00467888"/>
    <w:rsid w:val="0046789B"/>
    <w:rsid w:val="00467D86"/>
    <w:rsid w:val="00470891"/>
    <w:rsid w:val="00470CCC"/>
    <w:rsid w:val="00471A91"/>
    <w:rsid w:val="00472168"/>
    <w:rsid w:val="0047244D"/>
    <w:rsid w:val="00472E72"/>
    <w:rsid w:val="00472F5C"/>
    <w:rsid w:val="00473808"/>
    <w:rsid w:val="00473C6D"/>
    <w:rsid w:val="004742C7"/>
    <w:rsid w:val="00474990"/>
    <w:rsid w:val="00474E91"/>
    <w:rsid w:val="00474FB6"/>
    <w:rsid w:val="00475552"/>
    <w:rsid w:val="00475E6F"/>
    <w:rsid w:val="00476224"/>
    <w:rsid w:val="004763FF"/>
    <w:rsid w:val="00476445"/>
    <w:rsid w:val="00476843"/>
    <w:rsid w:val="004770D0"/>
    <w:rsid w:val="00477893"/>
    <w:rsid w:val="00477E72"/>
    <w:rsid w:val="00477EC6"/>
    <w:rsid w:val="00477F9E"/>
    <w:rsid w:val="00480109"/>
    <w:rsid w:val="00480644"/>
    <w:rsid w:val="00480E29"/>
    <w:rsid w:val="00481278"/>
    <w:rsid w:val="00481BC7"/>
    <w:rsid w:val="00482155"/>
    <w:rsid w:val="00482936"/>
    <w:rsid w:val="00482DF8"/>
    <w:rsid w:val="00482E30"/>
    <w:rsid w:val="0048304B"/>
    <w:rsid w:val="00483140"/>
    <w:rsid w:val="00483B56"/>
    <w:rsid w:val="00483BE0"/>
    <w:rsid w:val="004840A9"/>
    <w:rsid w:val="004845CD"/>
    <w:rsid w:val="00484ADA"/>
    <w:rsid w:val="004854B1"/>
    <w:rsid w:val="00485D77"/>
    <w:rsid w:val="00485FA8"/>
    <w:rsid w:val="004861DB"/>
    <w:rsid w:val="00486B7B"/>
    <w:rsid w:val="00486CFA"/>
    <w:rsid w:val="00487684"/>
    <w:rsid w:val="00487CEA"/>
    <w:rsid w:val="00487F37"/>
    <w:rsid w:val="00487F9B"/>
    <w:rsid w:val="00490308"/>
    <w:rsid w:val="00490D3F"/>
    <w:rsid w:val="004914B3"/>
    <w:rsid w:val="004920D2"/>
    <w:rsid w:val="004920F7"/>
    <w:rsid w:val="00492119"/>
    <w:rsid w:val="004925BB"/>
    <w:rsid w:val="00492698"/>
    <w:rsid w:val="0049301E"/>
    <w:rsid w:val="0049312A"/>
    <w:rsid w:val="0049342C"/>
    <w:rsid w:val="00493814"/>
    <w:rsid w:val="00493DA7"/>
    <w:rsid w:val="00494350"/>
    <w:rsid w:val="0049438B"/>
    <w:rsid w:val="004945CC"/>
    <w:rsid w:val="004952BD"/>
    <w:rsid w:val="00495A94"/>
    <w:rsid w:val="00495CDC"/>
    <w:rsid w:val="00495D9B"/>
    <w:rsid w:val="004960CF"/>
    <w:rsid w:val="00496E6F"/>
    <w:rsid w:val="00497674"/>
    <w:rsid w:val="004978A1"/>
    <w:rsid w:val="00497BC5"/>
    <w:rsid w:val="004A00BD"/>
    <w:rsid w:val="004A010B"/>
    <w:rsid w:val="004A0357"/>
    <w:rsid w:val="004A0CA4"/>
    <w:rsid w:val="004A1431"/>
    <w:rsid w:val="004A14C0"/>
    <w:rsid w:val="004A190D"/>
    <w:rsid w:val="004A28F1"/>
    <w:rsid w:val="004A3066"/>
    <w:rsid w:val="004A30A6"/>
    <w:rsid w:val="004A3115"/>
    <w:rsid w:val="004A3124"/>
    <w:rsid w:val="004A35B8"/>
    <w:rsid w:val="004A3697"/>
    <w:rsid w:val="004A380B"/>
    <w:rsid w:val="004A44A6"/>
    <w:rsid w:val="004A44F8"/>
    <w:rsid w:val="004A4D4E"/>
    <w:rsid w:val="004A5099"/>
    <w:rsid w:val="004A5789"/>
    <w:rsid w:val="004A5902"/>
    <w:rsid w:val="004A5968"/>
    <w:rsid w:val="004A5ABB"/>
    <w:rsid w:val="004A6049"/>
    <w:rsid w:val="004A7CE2"/>
    <w:rsid w:val="004B0323"/>
    <w:rsid w:val="004B064E"/>
    <w:rsid w:val="004B0D60"/>
    <w:rsid w:val="004B1165"/>
    <w:rsid w:val="004B14DA"/>
    <w:rsid w:val="004B1FE8"/>
    <w:rsid w:val="004B39CE"/>
    <w:rsid w:val="004B3CC4"/>
    <w:rsid w:val="004B462E"/>
    <w:rsid w:val="004B4CA9"/>
    <w:rsid w:val="004B5243"/>
    <w:rsid w:val="004B5562"/>
    <w:rsid w:val="004B5AF0"/>
    <w:rsid w:val="004B5B1F"/>
    <w:rsid w:val="004B69F3"/>
    <w:rsid w:val="004B6AF9"/>
    <w:rsid w:val="004B7755"/>
    <w:rsid w:val="004B7A0B"/>
    <w:rsid w:val="004B7B29"/>
    <w:rsid w:val="004B7D6D"/>
    <w:rsid w:val="004B7F3B"/>
    <w:rsid w:val="004C02A9"/>
    <w:rsid w:val="004C0A68"/>
    <w:rsid w:val="004C0AC6"/>
    <w:rsid w:val="004C1152"/>
    <w:rsid w:val="004C147A"/>
    <w:rsid w:val="004C21EB"/>
    <w:rsid w:val="004C28BD"/>
    <w:rsid w:val="004C2BDD"/>
    <w:rsid w:val="004C2C1C"/>
    <w:rsid w:val="004C2CEB"/>
    <w:rsid w:val="004C36FB"/>
    <w:rsid w:val="004C3ECC"/>
    <w:rsid w:val="004C4014"/>
    <w:rsid w:val="004C43FA"/>
    <w:rsid w:val="004C5782"/>
    <w:rsid w:val="004C70D0"/>
    <w:rsid w:val="004C71D6"/>
    <w:rsid w:val="004C7D8F"/>
    <w:rsid w:val="004D0D28"/>
    <w:rsid w:val="004D10BF"/>
    <w:rsid w:val="004D15AF"/>
    <w:rsid w:val="004D1B4C"/>
    <w:rsid w:val="004D1B92"/>
    <w:rsid w:val="004D2218"/>
    <w:rsid w:val="004D258A"/>
    <w:rsid w:val="004D2720"/>
    <w:rsid w:val="004D2A36"/>
    <w:rsid w:val="004D34FD"/>
    <w:rsid w:val="004D3FED"/>
    <w:rsid w:val="004D441F"/>
    <w:rsid w:val="004D4723"/>
    <w:rsid w:val="004D525D"/>
    <w:rsid w:val="004D5404"/>
    <w:rsid w:val="004D60F3"/>
    <w:rsid w:val="004D62FD"/>
    <w:rsid w:val="004D66B0"/>
    <w:rsid w:val="004D6A1F"/>
    <w:rsid w:val="004D6E0D"/>
    <w:rsid w:val="004D75C8"/>
    <w:rsid w:val="004D7B19"/>
    <w:rsid w:val="004E0A5B"/>
    <w:rsid w:val="004E1222"/>
    <w:rsid w:val="004E15D9"/>
    <w:rsid w:val="004E21B3"/>
    <w:rsid w:val="004E220C"/>
    <w:rsid w:val="004E22AD"/>
    <w:rsid w:val="004E2B09"/>
    <w:rsid w:val="004E3257"/>
    <w:rsid w:val="004E3370"/>
    <w:rsid w:val="004E3C0A"/>
    <w:rsid w:val="004E3D04"/>
    <w:rsid w:val="004E4D68"/>
    <w:rsid w:val="004E5072"/>
    <w:rsid w:val="004E58AD"/>
    <w:rsid w:val="004E5A16"/>
    <w:rsid w:val="004E5C87"/>
    <w:rsid w:val="004E5F9F"/>
    <w:rsid w:val="004E624C"/>
    <w:rsid w:val="004E6810"/>
    <w:rsid w:val="004E6B60"/>
    <w:rsid w:val="004E6C4A"/>
    <w:rsid w:val="004E73B0"/>
    <w:rsid w:val="004E759A"/>
    <w:rsid w:val="004E78A5"/>
    <w:rsid w:val="004F05CF"/>
    <w:rsid w:val="004F08A5"/>
    <w:rsid w:val="004F0906"/>
    <w:rsid w:val="004F0A37"/>
    <w:rsid w:val="004F0B4C"/>
    <w:rsid w:val="004F137D"/>
    <w:rsid w:val="004F15DD"/>
    <w:rsid w:val="004F2AA5"/>
    <w:rsid w:val="004F2EB4"/>
    <w:rsid w:val="004F43B0"/>
    <w:rsid w:val="004F4571"/>
    <w:rsid w:val="004F498D"/>
    <w:rsid w:val="004F50E0"/>
    <w:rsid w:val="004F5FC5"/>
    <w:rsid w:val="004F62A3"/>
    <w:rsid w:val="004F645A"/>
    <w:rsid w:val="004F659F"/>
    <w:rsid w:val="004F66D3"/>
    <w:rsid w:val="004F69C4"/>
    <w:rsid w:val="004F69DD"/>
    <w:rsid w:val="004F71C4"/>
    <w:rsid w:val="004F7616"/>
    <w:rsid w:val="004F7C52"/>
    <w:rsid w:val="005001C3"/>
    <w:rsid w:val="0050078E"/>
    <w:rsid w:val="005009F7"/>
    <w:rsid w:val="00500A9D"/>
    <w:rsid w:val="00500B67"/>
    <w:rsid w:val="00501394"/>
    <w:rsid w:val="00501505"/>
    <w:rsid w:val="00501624"/>
    <w:rsid w:val="00502168"/>
    <w:rsid w:val="005024F3"/>
    <w:rsid w:val="005027C6"/>
    <w:rsid w:val="0050378E"/>
    <w:rsid w:val="00503CD9"/>
    <w:rsid w:val="005045C2"/>
    <w:rsid w:val="00504C27"/>
    <w:rsid w:val="00504D55"/>
    <w:rsid w:val="00505115"/>
    <w:rsid w:val="0050548B"/>
    <w:rsid w:val="00505788"/>
    <w:rsid w:val="00505D5F"/>
    <w:rsid w:val="0050623B"/>
    <w:rsid w:val="0050641F"/>
    <w:rsid w:val="005064FC"/>
    <w:rsid w:val="00506904"/>
    <w:rsid w:val="00506B0B"/>
    <w:rsid w:val="00506B2C"/>
    <w:rsid w:val="00506C26"/>
    <w:rsid w:val="0050773C"/>
    <w:rsid w:val="00507961"/>
    <w:rsid w:val="005079B8"/>
    <w:rsid w:val="00510AA0"/>
    <w:rsid w:val="00510CBB"/>
    <w:rsid w:val="00510D4B"/>
    <w:rsid w:val="0051184B"/>
    <w:rsid w:val="00512868"/>
    <w:rsid w:val="0051291B"/>
    <w:rsid w:val="00512A73"/>
    <w:rsid w:val="00513538"/>
    <w:rsid w:val="00513AF3"/>
    <w:rsid w:val="005142CE"/>
    <w:rsid w:val="0051434E"/>
    <w:rsid w:val="00514460"/>
    <w:rsid w:val="00515051"/>
    <w:rsid w:val="00515AD9"/>
    <w:rsid w:val="0051643C"/>
    <w:rsid w:val="00516C59"/>
    <w:rsid w:val="00516DC8"/>
    <w:rsid w:val="0051716D"/>
    <w:rsid w:val="005173D1"/>
    <w:rsid w:val="005175A2"/>
    <w:rsid w:val="00517815"/>
    <w:rsid w:val="00517866"/>
    <w:rsid w:val="005217E6"/>
    <w:rsid w:val="00522FC3"/>
    <w:rsid w:val="005231C4"/>
    <w:rsid w:val="00523370"/>
    <w:rsid w:val="00523950"/>
    <w:rsid w:val="0052398E"/>
    <w:rsid w:val="00523AF1"/>
    <w:rsid w:val="005242F6"/>
    <w:rsid w:val="005243E2"/>
    <w:rsid w:val="00524E5F"/>
    <w:rsid w:val="005250B0"/>
    <w:rsid w:val="005252DA"/>
    <w:rsid w:val="005254F1"/>
    <w:rsid w:val="00525D9A"/>
    <w:rsid w:val="0052628D"/>
    <w:rsid w:val="005263A7"/>
    <w:rsid w:val="00526C0A"/>
    <w:rsid w:val="005274EB"/>
    <w:rsid w:val="00527A35"/>
    <w:rsid w:val="00527AE9"/>
    <w:rsid w:val="005304BF"/>
    <w:rsid w:val="00530E1F"/>
    <w:rsid w:val="0053115E"/>
    <w:rsid w:val="005312D9"/>
    <w:rsid w:val="00531D31"/>
    <w:rsid w:val="00532460"/>
    <w:rsid w:val="0053270F"/>
    <w:rsid w:val="005327C5"/>
    <w:rsid w:val="00532D5E"/>
    <w:rsid w:val="005331B1"/>
    <w:rsid w:val="00533292"/>
    <w:rsid w:val="0053377E"/>
    <w:rsid w:val="00533C4F"/>
    <w:rsid w:val="00533C73"/>
    <w:rsid w:val="00534C59"/>
    <w:rsid w:val="0053500E"/>
    <w:rsid w:val="0053557A"/>
    <w:rsid w:val="00536107"/>
    <w:rsid w:val="00536700"/>
    <w:rsid w:val="00536E03"/>
    <w:rsid w:val="00536FAB"/>
    <w:rsid w:val="00540030"/>
    <w:rsid w:val="00540136"/>
    <w:rsid w:val="00540138"/>
    <w:rsid w:val="005403C8"/>
    <w:rsid w:val="00540DFF"/>
    <w:rsid w:val="00541571"/>
    <w:rsid w:val="00541C52"/>
    <w:rsid w:val="00541DB7"/>
    <w:rsid w:val="00542351"/>
    <w:rsid w:val="00542902"/>
    <w:rsid w:val="00542904"/>
    <w:rsid w:val="00542EEC"/>
    <w:rsid w:val="00543100"/>
    <w:rsid w:val="00543711"/>
    <w:rsid w:val="00544011"/>
    <w:rsid w:val="005441A6"/>
    <w:rsid w:val="005446DF"/>
    <w:rsid w:val="00544A43"/>
    <w:rsid w:val="00544A69"/>
    <w:rsid w:val="00544D6C"/>
    <w:rsid w:val="00544F0C"/>
    <w:rsid w:val="00545201"/>
    <w:rsid w:val="00545363"/>
    <w:rsid w:val="0054620C"/>
    <w:rsid w:val="00546775"/>
    <w:rsid w:val="005467F8"/>
    <w:rsid w:val="00546808"/>
    <w:rsid w:val="00546D2C"/>
    <w:rsid w:val="00550A80"/>
    <w:rsid w:val="00550BC5"/>
    <w:rsid w:val="0055153A"/>
    <w:rsid w:val="0055157A"/>
    <w:rsid w:val="00551E99"/>
    <w:rsid w:val="00551FE2"/>
    <w:rsid w:val="00552004"/>
    <w:rsid w:val="005523DF"/>
    <w:rsid w:val="0055248D"/>
    <w:rsid w:val="00552921"/>
    <w:rsid w:val="00552D8C"/>
    <w:rsid w:val="00553A1E"/>
    <w:rsid w:val="00553D8F"/>
    <w:rsid w:val="005542E7"/>
    <w:rsid w:val="00554993"/>
    <w:rsid w:val="00554A31"/>
    <w:rsid w:val="00554DBD"/>
    <w:rsid w:val="00554F66"/>
    <w:rsid w:val="00556306"/>
    <w:rsid w:val="005563C1"/>
    <w:rsid w:val="00556B72"/>
    <w:rsid w:val="005575EE"/>
    <w:rsid w:val="005579A5"/>
    <w:rsid w:val="00557F3E"/>
    <w:rsid w:val="00560329"/>
    <w:rsid w:val="00560795"/>
    <w:rsid w:val="00560D86"/>
    <w:rsid w:val="00560E06"/>
    <w:rsid w:val="005610E0"/>
    <w:rsid w:val="005613E9"/>
    <w:rsid w:val="00561714"/>
    <w:rsid w:val="005618F6"/>
    <w:rsid w:val="00561CAA"/>
    <w:rsid w:val="00561D99"/>
    <w:rsid w:val="005624CA"/>
    <w:rsid w:val="00562C38"/>
    <w:rsid w:val="0056336B"/>
    <w:rsid w:val="00563452"/>
    <w:rsid w:val="005644E7"/>
    <w:rsid w:val="005647CB"/>
    <w:rsid w:val="00565678"/>
    <w:rsid w:val="005658FE"/>
    <w:rsid w:val="0056609C"/>
    <w:rsid w:val="0056631D"/>
    <w:rsid w:val="00566433"/>
    <w:rsid w:val="00566A43"/>
    <w:rsid w:val="0056705A"/>
    <w:rsid w:val="00567505"/>
    <w:rsid w:val="005676E9"/>
    <w:rsid w:val="005676FB"/>
    <w:rsid w:val="005677B8"/>
    <w:rsid w:val="00567B2B"/>
    <w:rsid w:val="00567C86"/>
    <w:rsid w:val="00570122"/>
    <w:rsid w:val="005706A7"/>
    <w:rsid w:val="00570871"/>
    <w:rsid w:val="00570E8C"/>
    <w:rsid w:val="0057163B"/>
    <w:rsid w:val="00571688"/>
    <w:rsid w:val="00571794"/>
    <w:rsid w:val="00571A19"/>
    <w:rsid w:val="005728D7"/>
    <w:rsid w:val="00572F1B"/>
    <w:rsid w:val="00574713"/>
    <w:rsid w:val="00574799"/>
    <w:rsid w:val="00574B90"/>
    <w:rsid w:val="00574BAC"/>
    <w:rsid w:val="00575B34"/>
    <w:rsid w:val="00575E46"/>
    <w:rsid w:val="00575F22"/>
    <w:rsid w:val="00576B4D"/>
    <w:rsid w:val="00576E07"/>
    <w:rsid w:val="005771E4"/>
    <w:rsid w:val="005775F1"/>
    <w:rsid w:val="005778DD"/>
    <w:rsid w:val="00577E4F"/>
    <w:rsid w:val="005805BD"/>
    <w:rsid w:val="005805C4"/>
    <w:rsid w:val="0058144D"/>
    <w:rsid w:val="005818B5"/>
    <w:rsid w:val="00581E31"/>
    <w:rsid w:val="00582B83"/>
    <w:rsid w:val="00582D34"/>
    <w:rsid w:val="00582D79"/>
    <w:rsid w:val="005830F5"/>
    <w:rsid w:val="005832CF"/>
    <w:rsid w:val="0058395C"/>
    <w:rsid w:val="00584782"/>
    <w:rsid w:val="005847BE"/>
    <w:rsid w:val="00584989"/>
    <w:rsid w:val="00585DA3"/>
    <w:rsid w:val="00586469"/>
    <w:rsid w:val="0058668E"/>
    <w:rsid w:val="005869C6"/>
    <w:rsid w:val="00586A8C"/>
    <w:rsid w:val="00586B5D"/>
    <w:rsid w:val="00587217"/>
    <w:rsid w:val="005874F2"/>
    <w:rsid w:val="00587732"/>
    <w:rsid w:val="005904C8"/>
    <w:rsid w:val="00590AD7"/>
    <w:rsid w:val="00591522"/>
    <w:rsid w:val="00592138"/>
    <w:rsid w:val="00592AF6"/>
    <w:rsid w:val="00592D4A"/>
    <w:rsid w:val="00593F18"/>
    <w:rsid w:val="005942B6"/>
    <w:rsid w:val="00594D27"/>
    <w:rsid w:val="005950E4"/>
    <w:rsid w:val="005954C0"/>
    <w:rsid w:val="0059585A"/>
    <w:rsid w:val="00595E39"/>
    <w:rsid w:val="005961BD"/>
    <w:rsid w:val="00596ACC"/>
    <w:rsid w:val="00596BB4"/>
    <w:rsid w:val="00596BDE"/>
    <w:rsid w:val="00597418"/>
    <w:rsid w:val="00597A0A"/>
    <w:rsid w:val="00597CE2"/>
    <w:rsid w:val="005A0231"/>
    <w:rsid w:val="005A0355"/>
    <w:rsid w:val="005A05C0"/>
    <w:rsid w:val="005A0F5E"/>
    <w:rsid w:val="005A110F"/>
    <w:rsid w:val="005A1E22"/>
    <w:rsid w:val="005A2291"/>
    <w:rsid w:val="005A263C"/>
    <w:rsid w:val="005A27A9"/>
    <w:rsid w:val="005A2948"/>
    <w:rsid w:val="005A2F8C"/>
    <w:rsid w:val="005A350A"/>
    <w:rsid w:val="005A39D3"/>
    <w:rsid w:val="005A3C97"/>
    <w:rsid w:val="005A3D55"/>
    <w:rsid w:val="005A421B"/>
    <w:rsid w:val="005A457F"/>
    <w:rsid w:val="005A45CB"/>
    <w:rsid w:val="005A53E7"/>
    <w:rsid w:val="005A5574"/>
    <w:rsid w:val="005A56B9"/>
    <w:rsid w:val="005A57B4"/>
    <w:rsid w:val="005A58D3"/>
    <w:rsid w:val="005A6D13"/>
    <w:rsid w:val="005A6E6F"/>
    <w:rsid w:val="005A752E"/>
    <w:rsid w:val="005A79C9"/>
    <w:rsid w:val="005A7B28"/>
    <w:rsid w:val="005B0029"/>
    <w:rsid w:val="005B1043"/>
    <w:rsid w:val="005B117B"/>
    <w:rsid w:val="005B13C7"/>
    <w:rsid w:val="005B1742"/>
    <w:rsid w:val="005B1765"/>
    <w:rsid w:val="005B17B9"/>
    <w:rsid w:val="005B30C7"/>
    <w:rsid w:val="005B38EE"/>
    <w:rsid w:val="005B3AD5"/>
    <w:rsid w:val="005B3BCB"/>
    <w:rsid w:val="005B42A8"/>
    <w:rsid w:val="005B44B1"/>
    <w:rsid w:val="005B4A61"/>
    <w:rsid w:val="005B4C2C"/>
    <w:rsid w:val="005B521F"/>
    <w:rsid w:val="005B5544"/>
    <w:rsid w:val="005B5659"/>
    <w:rsid w:val="005B565F"/>
    <w:rsid w:val="005B5E1E"/>
    <w:rsid w:val="005B5FAB"/>
    <w:rsid w:val="005B6C70"/>
    <w:rsid w:val="005B712D"/>
    <w:rsid w:val="005B729A"/>
    <w:rsid w:val="005B798E"/>
    <w:rsid w:val="005B7E36"/>
    <w:rsid w:val="005C05C5"/>
    <w:rsid w:val="005C06F0"/>
    <w:rsid w:val="005C0C72"/>
    <w:rsid w:val="005C0CE2"/>
    <w:rsid w:val="005C0FA3"/>
    <w:rsid w:val="005C19B7"/>
    <w:rsid w:val="005C1F3B"/>
    <w:rsid w:val="005C2177"/>
    <w:rsid w:val="005C21A8"/>
    <w:rsid w:val="005C2D5D"/>
    <w:rsid w:val="005C2E16"/>
    <w:rsid w:val="005C35F1"/>
    <w:rsid w:val="005C3DED"/>
    <w:rsid w:val="005C4CED"/>
    <w:rsid w:val="005C5197"/>
    <w:rsid w:val="005C52DA"/>
    <w:rsid w:val="005C558E"/>
    <w:rsid w:val="005C5660"/>
    <w:rsid w:val="005C591F"/>
    <w:rsid w:val="005C59BD"/>
    <w:rsid w:val="005C5B4F"/>
    <w:rsid w:val="005C6554"/>
    <w:rsid w:val="005C658C"/>
    <w:rsid w:val="005C69C0"/>
    <w:rsid w:val="005C6E50"/>
    <w:rsid w:val="005C70E1"/>
    <w:rsid w:val="005C73AC"/>
    <w:rsid w:val="005C789E"/>
    <w:rsid w:val="005C7B59"/>
    <w:rsid w:val="005D067B"/>
    <w:rsid w:val="005D0B09"/>
    <w:rsid w:val="005D1C97"/>
    <w:rsid w:val="005D2361"/>
    <w:rsid w:val="005D2637"/>
    <w:rsid w:val="005D27CB"/>
    <w:rsid w:val="005D30AE"/>
    <w:rsid w:val="005D3D1C"/>
    <w:rsid w:val="005D4149"/>
    <w:rsid w:val="005D51FE"/>
    <w:rsid w:val="005D5851"/>
    <w:rsid w:val="005D603A"/>
    <w:rsid w:val="005D6630"/>
    <w:rsid w:val="005D70F0"/>
    <w:rsid w:val="005D7110"/>
    <w:rsid w:val="005D7B4E"/>
    <w:rsid w:val="005D7DF8"/>
    <w:rsid w:val="005E09C0"/>
    <w:rsid w:val="005E0C4E"/>
    <w:rsid w:val="005E12EF"/>
    <w:rsid w:val="005E190C"/>
    <w:rsid w:val="005E1C4F"/>
    <w:rsid w:val="005E2616"/>
    <w:rsid w:val="005E28FD"/>
    <w:rsid w:val="005E323B"/>
    <w:rsid w:val="005E398C"/>
    <w:rsid w:val="005E3C8D"/>
    <w:rsid w:val="005E42B3"/>
    <w:rsid w:val="005E4CC2"/>
    <w:rsid w:val="005E5267"/>
    <w:rsid w:val="005E5B25"/>
    <w:rsid w:val="005E6354"/>
    <w:rsid w:val="005E7220"/>
    <w:rsid w:val="005E7B57"/>
    <w:rsid w:val="005E7C1F"/>
    <w:rsid w:val="005E7DAA"/>
    <w:rsid w:val="005F07EE"/>
    <w:rsid w:val="005F082F"/>
    <w:rsid w:val="005F0B30"/>
    <w:rsid w:val="005F0E81"/>
    <w:rsid w:val="005F0FB8"/>
    <w:rsid w:val="005F2AF5"/>
    <w:rsid w:val="005F3B40"/>
    <w:rsid w:val="005F40FA"/>
    <w:rsid w:val="005F4392"/>
    <w:rsid w:val="005F46CB"/>
    <w:rsid w:val="005F46FE"/>
    <w:rsid w:val="005F4B1D"/>
    <w:rsid w:val="005F4B53"/>
    <w:rsid w:val="005F5A6D"/>
    <w:rsid w:val="005F6513"/>
    <w:rsid w:val="005F66F9"/>
    <w:rsid w:val="005F7285"/>
    <w:rsid w:val="005F7846"/>
    <w:rsid w:val="005F7EBC"/>
    <w:rsid w:val="00600C74"/>
    <w:rsid w:val="00600C97"/>
    <w:rsid w:val="00600F9C"/>
    <w:rsid w:val="00601AEF"/>
    <w:rsid w:val="00601E10"/>
    <w:rsid w:val="0060237D"/>
    <w:rsid w:val="0060249D"/>
    <w:rsid w:val="00602982"/>
    <w:rsid w:val="00602D4B"/>
    <w:rsid w:val="00602FAA"/>
    <w:rsid w:val="006030AD"/>
    <w:rsid w:val="006031E8"/>
    <w:rsid w:val="00603400"/>
    <w:rsid w:val="006036F1"/>
    <w:rsid w:val="006039F0"/>
    <w:rsid w:val="00603A3D"/>
    <w:rsid w:val="00603D4C"/>
    <w:rsid w:val="00604815"/>
    <w:rsid w:val="006050C3"/>
    <w:rsid w:val="00605D14"/>
    <w:rsid w:val="00605E2A"/>
    <w:rsid w:val="00606007"/>
    <w:rsid w:val="006063BC"/>
    <w:rsid w:val="00606412"/>
    <w:rsid w:val="006069FE"/>
    <w:rsid w:val="00607451"/>
    <w:rsid w:val="00607B5B"/>
    <w:rsid w:val="00607B5F"/>
    <w:rsid w:val="00607D9B"/>
    <w:rsid w:val="00607F5A"/>
    <w:rsid w:val="006107C7"/>
    <w:rsid w:val="0061097A"/>
    <w:rsid w:val="006110A1"/>
    <w:rsid w:val="006121BA"/>
    <w:rsid w:val="0061288B"/>
    <w:rsid w:val="006128A4"/>
    <w:rsid w:val="00612AA2"/>
    <w:rsid w:val="00612B95"/>
    <w:rsid w:val="00613CAC"/>
    <w:rsid w:val="00614A58"/>
    <w:rsid w:val="006150B7"/>
    <w:rsid w:val="006151B2"/>
    <w:rsid w:val="006151EE"/>
    <w:rsid w:val="0061587B"/>
    <w:rsid w:val="00615C62"/>
    <w:rsid w:val="00617036"/>
    <w:rsid w:val="00617C82"/>
    <w:rsid w:val="0062053D"/>
    <w:rsid w:val="0062146F"/>
    <w:rsid w:val="0062147C"/>
    <w:rsid w:val="0062187D"/>
    <w:rsid w:val="00621F35"/>
    <w:rsid w:val="0062203E"/>
    <w:rsid w:val="0062207C"/>
    <w:rsid w:val="006224E7"/>
    <w:rsid w:val="00622AD4"/>
    <w:rsid w:val="00622EC8"/>
    <w:rsid w:val="006239AB"/>
    <w:rsid w:val="00623A3C"/>
    <w:rsid w:val="0062405A"/>
    <w:rsid w:val="006242B5"/>
    <w:rsid w:val="00624600"/>
    <w:rsid w:val="00624814"/>
    <w:rsid w:val="00624CCD"/>
    <w:rsid w:val="00624D6C"/>
    <w:rsid w:val="00624EF4"/>
    <w:rsid w:val="00625B57"/>
    <w:rsid w:val="00626F33"/>
    <w:rsid w:val="00630096"/>
    <w:rsid w:val="0063095C"/>
    <w:rsid w:val="00631069"/>
    <w:rsid w:val="00631359"/>
    <w:rsid w:val="006317BF"/>
    <w:rsid w:val="00634177"/>
    <w:rsid w:val="006341C6"/>
    <w:rsid w:val="0063431D"/>
    <w:rsid w:val="00634E74"/>
    <w:rsid w:val="006350F7"/>
    <w:rsid w:val="00635126"/>
    <w:rsid w:val="006352BF"/>
    <w:rsid w:val="0063625C"/>
    <w:rsid w:val="00636616"/>
    <w:rsid w:val="006367E4"/>
    <w:rsid w:val="00636C41"/>
    <w:rsid w:val="00636D8A"/>
    <w:rsid w:val="0063703B"/>
    <w:rsid w:val="00637351"/>
    <w:rsid w:val="00637F22"/>
    <w:rsid w:val="00640516"/>
    <w:rsid w:val="006407FF"/>
    <w:rsid w:val="00640AE7"/>
    <w:rsid w:val="00641599"/>
    <w:rsid w:val="00642424"/>
    <w:rsid w:val="0064254A"/>
    <w:rsid w:val="00642D49"/>
    <w:rsid w:val="00643428"/>
    <w:rsid w:val="00643B69"/>
    <w:rsid w:val="00644FFE"/>
    <w:rsid w:val="006450C8"/>
    <w:rsid w:val="00645517"/>
    <w:rsid w:val="00645DC5"/>
    <w:rsid w:val="0064611D"/>
    <w:rsid w:val="006467A5"/>
    <w:rsid w:val="00646D5E"/>
    <w:rsid w:val="00646DCD"/>
    <w:rsid w:val="006471DD"/>
    <w:rsid w:val="00647317"/>
    <w:rsid w:val="0064739B"/>
    <w:rsid w:val="00647E2E"/>
    <w:rsid w:val="006505DD"/>
    <w:rsid w:val="006506B5"/>
    <w:rsid w:val="00650778"/>
    <w:rsid w:val="00650BF3"/>
    <w:rsid w:val="006513BD"/>
    <w:rsid w:val="006516C1"/>
    <w:rsid w:val="006517E1"/>
    <w:rsid w:val="0065198E"/>
    <w:rsid w:val="006519A0"/>
    <w:rsid w:val="0065226E"/>
    <w:rsid w:val="00652779"/>
    <w:rsid w:val="00652C39"/>
    <w:rsid w:val="006531E0"/>
    <w:rsid w:val="00653587"/>
    <w:rsid w:val="00653F7C"/>
    <w:rsid w:val="00654883"/>
    <w:rsid w:val="0065492A"/>
    <w:rsid w:val="00654F17"/>
    <w:rsid w:val="00655A7D"/>
    <w:rsid w:val="00655D61"/>
    <w:rsid w:val="006567E9"/>
    <w:rsid w:val="0065683D"/>
    <w:rsid w:val="00656AF7"/>
    <w:rsid w:val="00656B44"/>
    <w:rsid w:val="00656FF6"/>
    <w:rsid w:val="006605FE"/>
    <w:rsid w:val="00660FB7"/>
    <w:rsid w:val="0066137E"/>
    <w:rsid w:val="006615A9"/>
    <w:rsid w:val="00662002"/>
    <w:rsid w:val="0066291A"/>
    <w:rsid w:val="00662C32"/>
    <w:rsid w:val="006631AB"/>
    <w:rsid w:val="006632C2"/>
    <w:rsid w:val="0066364A"/>
    <w:rsid w:val="00663D34"/>
    <w:rsid w:val="00664244"/>
    <w:rsid w:val="00664276"/>
    <w:rsid w:val="006651DA"/>
    <w:rsid w:val="00665212"/>
    <w:rsid w:val="0066528F"/>
    <w:rsid w:val="00665406"/>
    <w:rsid w:val="00665442"/>
    <w:rsid w:val="00665806"/>
    <w:rsid w:val="00665DC6"/>
    <w:rsid w:val="00666067"/>
    <w:rsid w:val="00666085"/>
    <w:rsid w:val="00666589"/>
    <w:rsid w:val="0066677A"/>
    <w:rsid w:val="00666A7A"/>
    <w:rsid w:val="00666DF3"/>
    <w:rsid w:val="00667260"/>
    <w:rsid w:val="006676FB"/>
    <w:rsid w:val="00670356"/>
    <w:rsid w:val="00670726"/>
    <w:rsid w:val="00670979"/>
    <w:rsid w:val="00670A8F"/>
    <w:rsid w:val="00670B68"/>
    <w:rsid w:val="00671167"/>
    <w:rsid w:val="00671B73"/>
    <w:rsid w:val="00671E05"/>
    <w:rsid w:val="00672E7E"/>
    <w:rsid w:val="006748D1"/>
    <w:rsid w:val="00674E22"/>
    <w:rsid w:val="00675DF3"/>
    <w:rsid w:val="006760B3"/>
    <w:rsid w:val="00676C10"/>
    <w:rsid w:val="00676CD9"/>
    <w:rsid w:val="00677597"/>
    <w:rsid w:val="00677962"/>
    <w:rsid w:val="00677A68"/>
    <w:rsid w:val="00680045"/>
    <w:rsid w:val="0068142B"/>
    <w:rsid w:val="00681776"/>
    <w:rsid w:val="0068180F"/>
    <w:rsid w:val="0068225E"/>
    <w:rsid w:val="00682E86"/>
    <w:rsid w:val="006832D9"/>
    <w:rsid w:val="00683866"/>
    <w:rsid w:val="00683F92"/>
    <w:rsid w:val="00684560"/>
    <w:rsid w:val="00684D53"/>
    <w:rsid w:val="00684DC6"/>
    <w:rsid w:val="006856DA"/>
    <w:rsid w:val="00685733"/>
    <w:rsid w:val="00685EB9"/>
    <w:rsid w:val="00686013"/>
    <w:rsid w:val="00686776"/>
    <w:rsid w:val="00686B0A"/>
    <w:rsid w:val="00686B8B"/>
    <w:rsid w:val="00686DE2"/>
    <w:rsid w:val="00686FEB"/>
    <w:rsid w:val="00687709"/>
    <w:rsid w:val="00687A70"/>
    <w:rsid w:val="00687BB6"/>
    <w:rsid w:val="00687D9E"/>
    <w:rsid w:val="00687E25"/>
    <w:rsid w:val="00687EBC"/>
    <w:rsid w:val="00687FE6"/>
    <w:rsid w:val="00690179"/>
    <w:rsid w:val="00690339"/>
    <w:rsid w:val="00690638"/>
    <w:rsid w:val="00690A86"/>
    <w:rsid w:val="00690C2D"/>
    <w:rsid w:val="00690DD6"/>
    <w:rsid w:val="00690E6F"/>
    <w:rsid w:val="00690EC7"/>
    <w:rsid w:val="006911F1"/>
    <w:rsid w:val="00691585"/>
    <w:rsid w:val="00691EDD"/>
    <w:rsid w:val="00691FD5"/>
    <w:rsid w:val="0069212C"/>
    <w:rsid w:val="00692248"/>
    <w:rsid w:val="006925EA"/>
    <w:rsid w:val="006926E4"/>
    <w:rsid w:val="006930E6"/>
    <w:rsid w:val="006931A8"/>
    <w:rsid w:val="006931DB"/>
    <w:rsid w:val="00693BF3"/>
    <w:rsid w:val="00693D8B"/>
    <w:rsid w:val="00693E81"/>
    <w:rsid w:val="00693EA6"/>
    <w:rsid w:val="00693FBD"/>
    <w:rsid w:val="00694361"/>
    <w:rsid w:val="00695601"/>
    <w:rsid w:val="0069633E"/>
    <w:rsid w:val="006963B6"/>
    <w:rsid w:val="00696561"/>
    <w:rsid w:val="00696869"/>
    <w:rsid w:val="006968B7"/>
    <w:rsid w:val="00696934"/>
    <w:rsid w:val="006A0218"/>
    <w:rsid w:val="006A0724"/>
    <w:rsid w:val="006A077D"/>
    <w:rsid w:val="006A0F24"/>
    <w:rsid w:val="006A1362"/>
    <w:rsid w:val="006A1378"/>
    <w:rsid w:val="006A15AC"/>
    <w:rsid w:val="006A2726"/>
    <w:rsid w:val="006A358D"/>
    <w:rsid w:val="006A375B"/>
    <w:rsid w:val="006A389C"/>
    <w:rsid w:val="006A3E7A"/>
    <w:rsid w:val="006A47E7"/>
    <w:rsid w:val="006A4B16"/>
    <w:rsid w:val="006A5112"/>
    <w:rsid w:val="006A5234"/>
    <w:rsid w:val="006A58EE"/>
    <w:rsid w:val="006A5F26"/>
    <w:rsid w:val="006A68C7"/>
    <w:rsid w:val="006A7156"/>
    <w:rsid w:val="006A7456"/>
    <w:rsid w:val="006A7618"/>
    <w:rsid w:val="006A76A0"/>
    <w:rsid w:val="006A76D9"/>
    <w:rsid w:val="006A77CD"/>
    <w:rsid w:val="006A7A51"/>
    <w:rsid w:val="006A7A9F"/>
    <w:rsid w:val="006A7C93"/>
    <w:rsid w:val="006A7F30"/>
    <w:rsid w:val="006B006C"/>
    <w:rsid w:val="006B0079"/>
    <w:rsid w:val="006B0286"/>
    <w:rsid w:val="006B0CF4"/>
    <w:rsid w:val="006B0D16"/>
    <w:rsid w:val="006B1125"/>
    <w:rsid w:val="006B14EC"/>
    <w:rsid w:val="006B178D"/>
    <w:rsid w:val="006B1B17"/>
    <w:rsid w:val="006B24F7"/>
    <w:rsid w:val="006B283F"/>
    <w:rsid w:val="006B2A03"/>
    <w:rsid w:val="006B34FD"/>
    <w:rsid w:val="006B3DEA"/>
    <w:rsid w:val="006B4A49"/>
    <w:rsid w:val="006B5FE3"/>
    <w:rsid w:val="006B622D"/>
    <w:rsid w:val="006B64BB"/>
    <w:rsid w:val="006B7671"/>
    <w:rsid w:val="006C01F5"/>
    <w:rsid w:val="006C0366"/>
    <w:rsid w:val="006C0597"/>
    <w:rsid w:val="006C0887"/>
    <w:rsid w:val="006C090B"/>
    <w:rsid w:val="006C0B7B"/>
    <w:rsid w:val="006C0BB1"/>
    <w:rsid w:val="006C0D9B"/>
    <w:rsid w:val="006C1013"/>
    <w:rsid w:val="006C1FEC"/>
    <w:rsid w:val="006C2464"/>
    <w:rsid w:val="006C24A9"/>
    <w:rsid w:val="006C2663"/>
    <w:rsid w:val="006C28ED"/>
    <w:rsid w:val="006C2CDB"/>
    <w:rsid w:val="006C2D1F"/>
    <w:rsid w:val="006C303B"/>
    <w:rsid w:val="006C3504"/>
    <w:rsid w:val="006C3862"/>
    <w:rsid w:val="006C4098"/>
    <w:rsid w:val="006C43E8"/>
    <w:rsid w:val="006C4622"/>
    <w:rsid w:val="006C510A"/>
    <w:rsid w:val="006C515A"/>
    <w:rsid w:val="006C54B2"/>
    <w:rsid w:val="006C582B"/>
    <w:rsid w:val="006C60CC"/>
    <w:rsid w:val="006C61EB"/>
    <w:rsid w:val="006C63D3"/>
    <w:rsid w:val="006C65EC"/>
    <w:rsid w:val="006C7D3D"/>
    <w:rsid w:val="006C7ECD"/>
    <w:rsid w:val="006D077A"/>
    <w:rsid w:val="006D1367"/>
    <w:rsid w:val="006D1727"/>
    <w:rsid w:val="006D17E1"/>
    <w:rsid w:val="006D1B50"/>
    <w:rsid w:val="006D1C2A"/>
    <w:rsid w:val="006D1CF4"/>
    <w:rsid w:val="006D2793"/>
    <w:rsid w:val="006D28FD"/>
    <w:rsid w:val="006D2C08"/>
    <w:rsid w:val="006D3440"/>
    <w:rsid w:val="006D3AD9"/>
    <w:rsid w:val="006D3C59"/>
    <w:rsid w:val="006D4449"/>
    <w:rsid w:val="006D4515"/>
    <w:rsid w:val="006D48FD"/>
    <w:rsid w:val="006D4A3F"/>
    <w:rsid w:val="006D4B3E"/>
    <w:rsid w:val="006D5A48"/>
    <w:rsid w:val="006D5D44"/>
    <w:rsid w:val="006D637A"/>
    <w:rsid w:val="006D6BB5"/>
    <w:rsid w:val="006D6DB4"/>
    <w:rsid w:val="006D6DED"/>
    <w:rsid w:val="006D6FFE"/>
    <w:rsid w:val="006D76E0"/>
    <w:rsid w:val="006D786C"/>
    <w:rsid w:val="006D7B85"/>
    <w:rsid w:val="006D7C33"/>
    <w:rsid w:val="006E024E"/>
    <w:rsid w:val="006E10E5"/>
    <w:rsid w:val="006E114A"/>
    <w:rsid w:val="006E1799"/>
    <w:rsid w:val="006E1BD1"/>
    <w:rsid w:val="006E1CF6"/>
    <w:rsid w:val="006E1EA9"/>
    <w:rsid w:val="006E22F8"/>
    <w:rsid w:val="006E2394"/>
    <w:rsid w:val="006E245B"/>
    <w:rsid w:val="006E2689"/>
    <w:rsid w:val="006E270B"/>
    <w:rsid w:val="006E43A0"/>
    <w:rsid w:val="006E4510"/>
    <w:rsid w:val="006E4AEB"/>
    <w:rsid w:val="006E64AD"/>
    <w:rsid w:val="006E6696"/>
    <w:rsid w:val="006E6C36"/>
    <w:rsid w:val="006E6D71"/>
    <w:rsid w:val="006E7008"/>
    <w:rsid w:val="006E744F"/>
    <w:rsid w:val="006E74EF"/>
    <w:rsid w:val="006E7696"/>
    <w:rsid w:val="006E7FF4"/>
    <w:rsid w:val="006F0179"/>
    <w:rsid w:val="006F052F"/>
    <w:rsid w:val="006F08C3"/>
    <w:rsid w:val="006F0CE7"/>
    <w:rsid w:val="006F1190"/>
    <w:rsid w:val="006F1D64"/>
    <w:rsid w:val="006F2039"/>
    <w:rsid w:val="006F275C"/>
    <w:rsid w:val="006F28A9"/>
    <w:rsid w:val="006F2B81"/>
    <w:rsid w:val="006F34FF"/>
    <w:rsid w:val="006F3A54"/>
    <w:rsid w:val="006F3B67"/>
    <w:rsid w:val="006F3E1A"/>
    <w:rsid w:val="006F4B12"/>
    <w:rsid w:val="006F4DA7"/>
    <w:rsid w:val="006F5A16"/>
    <w:rsid w:val="006F5A56"/>
    <w:rsid w:val="006F60E6"/>
    <w:rsid w:val="006F63EF"/>
    <w:rsid w:val="006F64FD"/>
    <w:rsid w:val="006F666C"/>
    <w:rsid w:val="006F6D64"/>
    <w:rsid w:val="006F6FFE"/>
    <w:rsid w:val="006F7DE8"/>
    <w:rsid w:val="006F7F57"/>
    <w:rsid w:val="007005E7"/>
    <w:rsid w:val="0070096D"/>
    <w:rsid w:val="00700E50"/>
    <w:rsid w:val="0070188A"/>
    <w:rsid w:val="00702432"/>
    <w:rsid w:val="00702676"/>
    <w:rsid w:val="00702957"/>
    <w:rsid w:val="007039BA"/>
    <w:rsid w:val="00703D91"/>
    <w:rsid w:val="00703F1D"/>
    <w:rsid w:val="00704183"/>
    <w:rsid w:val="0070428B"/>
    <w:rsid w:val="00704AD8"/>
    <w:rsid w:val="007053F6"/>
    <w:rsid w:val="00705A2D"/>
    <w:rsid w:val="00705A45"/>
    <w:rsid w:val="00705E7E"/>
    <w:rsid w:val="0070608D"/>
    <w:rsid w:val="007061CB"/>
    <w:rsid w:val="0070647B"/>
    <w:rsid w:val="007073C3"/>
    <w:rsid w:val="0070752E"/>
    <w:rsid w:val="007077E2"/>
    <w:rsid w:val="00707920"/>
    <w:rsid w:val="00707BF2"/>
    <w:rsid w:val="00707E8B"/>
    <w:rsid w:val="00710195"/>
    <w:rsid w:val="007106B8"/>
    <w:rsid w:val="00710A96"/>
    <w:rsid w:val="00710FC0"/>
    <w:rsid w:val="00710FF3"/>
    <w:rsid w:val="007111A6"/>
    <w:rsid w:val="00711682"/>
    <w:rsid w:val="00711A39"/>
    <w:rsid w:val="00711D0F"/>
    <w:rsid w:val="00711EE5"/>
    <w:rsid w:val="00711EF4"/>
    <w:rsid w:val="0071201D"/>
    <w:rsid w:val="00712AA8"/>
    <w:rsid w:val="00713AA3"/>
    <w:rsid w:val="00713B46"/>
    <w:rsid w:val="007156EF"/>
    <w:rsid w:val="00715B3E"/>
    <w:rsid w:val="00716015"/>
    <w:rsid w:val="00716160"/>
    <w:rsid w:val="007162CB"/>
    <w:rsid w:val="00716F03"/>
    <w:rsid w:val="00717210"/>
    <w:rsid w:val="007174BD"/>
    <w:rsid w:val="00717B14"/>
    <w:rsid w:val="00717CA6"/>
    <w:rsid w:val="00717D31"/>
    <w:rsid w:val="007204C5"/>
    <w:rsid w:val="00721167"/>
    <w:rsid w:val="00721642"/>
    <w:rsid w:val="00722601"/>
    <w:rsid w:val="007227BD"/>
    <w:rsid w:val="00722ABE"/>
    <w:rsid w:val="00722FF1"/>
    <w:rsid w:val="00723091"/>
    <w:rsid w:val="007235FA"/>
    <w:rsid w:val="00723E52"/>
    <w:rsid w:val="00724304"/>
    <w:rsid w:val="00724415"/>
    <w:rsid w:val="0072447A"/>
    <w:rsid w:val="00724852"/>
    <w:rsid w:val="0072488A"/>
    <w:rsid w:val="00724DA8"/>
    <w:rsid w:val="00725F76"/>
    <w:rsid w:val="007265C3"/>
    <w:rsid w:val="00726703"/>
    <w:rsid w:val="0072681F"/>
    <w:rsid w:val="00726CFC"/>
    <w:rsid w:val="0072729F"/>
    <w:rsid w:val="00727D39"/>
    <w:rsid w:val="00727D9E"/>
    <w:rsid w:val="007300F9"/>
    <w:rsid w:val="00730A61"/>
    <w:rsid w:val="00730CF9"/>
    <w:rsid w:val="007311FE"/>
    <w:rsid w:val="00731BA9"/>
    <w:rsid w:val="007321CB"/>
    <w:rsid w:val="007326AE"/>
    <w:rsid w:val="007328F7"/>
    <w:rsid w:val="00733194"/>
    <w:rsid w:val="007338D6"/>
    <w:rsid w:val="00733BF0"/>
    <w:rsid w:val="00733D79"/>
    <w:rsid w:val="0073471B"/>
    <w:rsid w:val="00734F45"/>
    <w:rsid w:val="00735548"/>
    <w:rsid w:val="00735841"/>
    <w:rsid w:val="00735C6E"/>
    <w:rsid w:val="00735D5A"/>
    <w:rsid w:val="00735F3E"/>
    <w:rsid w:val="00736987"/>
    <w:rsid w:val="00736F49"/>
    <w:rsid w:val="0073736A"/>
    <w:rsid w:val="00737AA0"/>
    <w:rsid w:val="00737DB5"/>
    <w:rsid w:val="00737F19"/>
    <w:rsid w:val="00741B8B"/>
    <w:rsid w:val="00741DB3"/>
    <w:rsid w:val="00741E02"/>
    <w:rsid w:val="00742009"/>
    <w:rsid w:val="00742147"/>
    <w:rsid w:val="007421B7"/>
    <w:rsid w:val="007426D9"/>
    <w:rsid w:val="00742779"/>
    <w:rsid w:val="00742CFC"/>
    <w:rsid w:val="007435CB"/>
    <w:rsid w:val="00743612"/>
    <w:rsid w:val="007442B8"/>
    <w:rsid w:val="00745055"/>
    <w:rsid w:val="00745CF0"/>
    <w:rsid w:val="00745FE5"/>
    <w:rsid w:val="00746C21"/>
    <w:rsid w:val="00747E3F"/>
    <w:rsid w:val="007513C3"/>
    <w:rsid w:val="007514DE"/>
    <w:rsid w:val="00751DDD"/>
    <w:rsid w:val="00751EA5"/>
    <w:rsid w:val="0075235A"/>
    <w:rsid w:val="0075241B"/>
    <w:rsid w:val="007524F4"/>
    <w:rsid w:val="007527A9"/>
    <w:rsid w:val="00752E97"/>
    <w:rsid w:val="00753573"/>
    <w:rsid w:val="0075381A"/>
    <w:rsid w:val="00753A00"/>
    <w:rsid w:val="00753C95"/>
    <w:rsid w:val="00754261"/>
    <w:rsid w:val="00754E05"/>
    <w:rsid w:val="00755263"/>
    <w:rsid w:val="00756A32"/>
    <w:rsid w:val="00757291"/>
    <w:rsid w:val="00757341"/>
    <w:rsid w:val="007575B6"/>
    <w:rsid w:val="007602F3"/>
    <w:rsid w:val="00760C16"/>
    <w:rsid w:val="00761864"/>
    <w:rsid w:val="00761BDA"/>
    <w:rsid w:val="00762557"/>
    <w:rsid w:val="00762DF2"/>
    <w:rsid w:val="00763D9E"/>
    <w:rsid w:val="0076406F"/>
    <w:rsid w:val="007642D6"/>
    <w:rsid w:val="00764628"/>
    <w:rsid w:val="00764BB4"/>
    <w:rsid w:val="00765AE0"/>
    <w:rsid w:val="00766518"/>
    <w:rsid w:val="00766548"/>
    <w:rsid w:val="00766615"/>
    <w:rsid w:val="007668C7"/>
    <w:rsid w:val="007668F1"/>
    <w:rsid w:val="00766E36"/>
    <w:rsid w:val="0076702D"/>
    <w:rsid w:val="00767B18"/>
    <w:rsid w:val="00767FF5"/>
    <w:rsid w:val="00770045"/>
    <w:rsid w:val="007716F7"/>
    <w:rsid w:val="007719BB"/>
    <w:rsid w:val="00771AA3"/>
    <w:rsid w:val="00771EB9"/>
    <w:rsid w:val="00772584"/>
    <w:rsid w:val="00772854"/>
    <w:rsid w:val="00773305"/>
    <w:rsid w:val="0077365E"/>
    <w:rsid w:val="007747E3"/>
    <w:rsid w:val="00774844"/>
    <w:rsid w:val="00774C0B"/>
    <w:rsid w:val="00774E78"/>
    <w:rsid w:val="00775A62"/>
    <w:rsid w:val="00775DD9"/>
    <w:rsid w:val="00776965"/>
    <w:rsid w:val="007769B9"/>
    <w:rsid w:val="00777B9D"/>
    <w:rsid w:val="00777E3B"/>
    <w:rsid w:val="00777E57"/>
    <w:rsid w:val="00780BBB"/>
    <w:rsid w:val="00780DA4"/>
    <w:rsid w:val="007812CE"/>
    <w:rsid w:val="0078141F"/>
    <w:rsid w:val="00781B4B"/>
    <w:rsid w:val="00781BFD"/>
    <w:rsid w:val="00781C34"/>
    <w:rsid w:val="007828DD"/>
    <w:rsid w:val="00782A04"/>
    <w:rsid w:val="007833F2"/>
    <w:rsid w:val="007842B6"/>
    <w:rsid w:val="00784500"/>
    <w:rsid w:val="0078460C"/>
    <w:rsid w:val="0078486F"/>
    <w:rsid w:val="00785C42"/>
    <w:rsid w:val="0078614A"/>
    <w:rsid w:val="00786D3A"/>
    <w:rsid w:val="00787063"/>
    <w:rsid w:val="007870E1"/>
    <w:rsid w:val="007873B1"/>
    <w:rsid w:val="00787EF1"/>
    <w:rsid w:val="007902A2"/>
    <w:rsid w:val="00790B4A"/>
    <w:rsid w:val="00790F8D"/>
    <w:rsid w:val="00791207"/>
    <w:rsid w:val="007914AD"/>
    <w:rsid w:val="007914D6"/>
    <w:rsid w:val="0079164A"/>
    <w:rsid w:val="00792141"/>
    <w:rsid w:val="0079226B"/>
    <w:rsid w:val="00793D55"/>
    <w:rsid w:val="00794350"/>
    <w:rsid w:val="00794861"/>
    <w:rsid w:val="00796A58"/>
    <w:rsid w:val="00796CAD"/>
    <w:rsid w:val="00797072"/>
    <w:rsid w:val="0079725A"/>
    <w:rsid w:val="00797DD0"/>
    <w:rsid w:val="007A014B"/>
    <w:rsid w:val="007A0231"/>
    <w:rsid w:val="007A02E9"/>
    <w:rsid w:val="007A0976"/>
    <w:rsid w:val="007A0AD8"/>
    <w:rsid w:val="007A10E6"/>
    <w:rsid w:val="007A10EA"/>
    <w:rsid w:val="007A27EF"/>
    <w:rsid w:val="007A288D"/>
    <w:rsid w:val="007A2F09"/>
    <w:rsid w:val="007A349C"/>
    <w:rsid w:val="007A399A"/>
    <w:rsid w:val="007A3F85"/>
    <w:rsid w:val="007A45C6"/>
    <w:rsid w:val="007A49C8"/>
    <w:rsid w:val="007A4AB9"/>
    <w:rsid w:val="007A4C19"/>
    <w:rsid w:val="007A5256"/>
    <w:rsid w:val="007A5454"/>
    <w:rsid w:val="007A56AE"/>
    <w:rsid w:val="007A5745"/>
    <w:rsid w:val="007A5AAB"/>
    <w:rsid w:val="007A662A"/>
    <w:rsid w:val="007A6679"/>
    <w:rsid w:val="007A6AD3"/>
    <w:rsid w:val="007A6B2F"/>
    <w:rsid w:val="007A7016"/>
    <w:rsid w:val="007A719C"/>
    <w:rsid w:val="007A73E2"/>
    <w:rsid w:val="007B08DE"/>
    <w:rsid w:val="007B098B"/>
    <w:rsid w:val="007B0B6B"/>
    <w:rsid w:val="007B0D2F"/>
    <w:rsid w:val="007B10AE"/>
    <w:rsid w:val="007B113B"/>
    <w:rsid w:val="007B13E3"/>
    <w:rsid w:val="007B1600"/>
    <w:rsid w:val="007B1D91"/>
    <w:rsid w:val="007B1DC2"/>
    <w:rsid w:val="007B2279"/>
    <w:rsid w:val="007B2286"/>
    <w:rsid w:val="007B2436"/>
    <w:rsid w:val="007B2E95"/>
    <w:rsid w:val="007B37BB"/>
    <w:rsid w:val="007B3AE7"/>
    <w:rsid w:val="007B4923"/>
    <w:rsid w:val="007B4949"/>
    <w:rsid w:val="007B4A70"/>
    <w:rsid w:val="007B4A71"/>
    <w:rsid w:val="007B4D3B"/>
    <w:rsid w:val="007B511F"/>
    <w:rsid w:val="007B52A8"/>
    <w:rsid w:val="007B5667"/>
    <w:rsid w:val="007B5C66"/>
    <w:rsid w:val="007B5CE1"/>
    <w:rsid w:val="007B64C3"/>
    <w:rsid w:val="007B6758"/>
    <w:rsid w:val="007B68B6"/>
    <w:rsid w:val="007B6D74"/>
    <w:rsid w:val="007B6FA6"/>
    <w:rsid w:val="007B7EB0"/>
    <w:rsid w:val="007B7F51"/>
    <w:rsid w:val="007C02C9"/>
    <w:rsid w:val="007C05F1"/>
    <w:rsid w:val="007C0DB7"/>
    <w:rsid w:val="007C14DA"/>
    <w:rsid w:val="007C19E8"/>
    <w:rsid w:val="007C2308"/>
    <w:rsid w:val="007C2A87"/>
    <w:rsid w:val="007C4676"/>
    <w:rsid w:val="007C4F7D"/>
    <w:rsid w:val="007C514D"/>
    <w:rsid w:val="007C56F9"/>
    <w:rsid w:val="007C6284"/>
    <w:rsid w:val="007C651B"/>
    <w:rsid w:val="007C6C0F"/>
    <w:rsid w:val="007C72B4"/>
    <w:rsid w:val="007C7D5A"/>
    <w:rsid w:val="007D01FD"/>
    <w:rsid w:val="007D03D4"/>
    <w:rsid w:val="007D0743"/>
    <w:rsid w:val="007D0779"/>
    <w:rsid w:val="007D0A88"/>
    <w:rsid w:val="007D152D"/>
    <w:rsid w:val="007D1AD8"/>
    <w:rsid w:val="007D232A"/>
    <w:rsid w:val="007D23FE"/>
    <w:rsid w:val="007D2415"/>
    <w:rsid w:val="007D25B3"/>
    <w:rsid w:val="007D2A7C"/>
    <w:rsid w:val="007D3097"/>
    <w:rsid w:val="007D3636"/>
    <w:rsid w:val="007D365A"/>
    <w:rsid w:val="007D40B4"/>
    <w:rsid w:val="007D42B9"/>
    <w:rsid w:val="007D4F0C"/>
    <w:rsid w:val="007D4F73"/>
    <w:rsid w:val="007D54B3"/>
    <w:rsid w:val="007D5F82"/>
    <w:rsid w:val="007D6D6F"/>
    <w:rsid w:val="007D7329"/>
    <w:rsid w:val="007D73D7"/>
    <w:rsid w:val="007D75F9"/>
    <w:rsid w:val="007D7821"/>
    <w:rsid w:val="007D7B99"/>
    <w:rsid w:val="007E0858"/>
    <w:rsid w:val="007E0A49"/>
    <w:rsid w:val="007E0CEB"/>
    <w:rsid w:val="007E1533"/>
    <w:rsid w:val="007E15FB"/>
    <w:rsid w:val="007E1F16"/>
    <w:rsid w:val="007E2DFF"/>
    <w:rsid w:val="007E3706"/>
    <w:rsid w:val="007E3D99"/>
    <w:rsid w:val="007E4447"/>
    <w:rsid w:val="007E4596"/>
    <w:rsid w:val="007E45FC"/>
    <w:rsid w:val="007E4807"/>
    <w:rsid w:val="007E4912"/>
    <w:rsid w:val="007E4D5E"/>
    <w:rsid w:val="007E525D"/>
    <w:rsid w:val="007E54AE"/>
    <w:rsid w:val="007E57DD"/>
    <w:rsid w:val="007E6099"/>
    <w:rsid w:val="007E6701"/>
    <w:rsid w:val="007E67BC"/>
    <w:rsid w:val="007E6E32"/>
    <w:rsid w:val="007E7694"/>
    <w:rsid w:val="007E76E4"/>
    <w:rsid w:val="007E7795"/>
    <w:rsid w:val="007E7ADB"/>
    <w:rsid w:val="007E7CAA"/>
    <w:rsid w:val="007E7DE6"/>
    <w:rsid w:val="007E7EE8"/>
    <w:rsid w:val="007E7FBA"/>
    <w:rsid w:val="007F008F"/>
    <w:rsid w:val="007F029B"/>
    <w:rsid w:val="007F0632"/>
    <w:rsid w:val="007F0E58"/>
    <w:rsid w:val="007F12FE"/>
    <w:rsid w:val="007F155C"/>
    <w:rsid w:val="007F2AAC"/>
    <w:rsid w:val="007F2C51"/>
    <w:rsid w:val="007F3017"/>
    <w:rsid w:val="007F33C5"/>
    <w:rsid w:val="007F347B"/>
    <w:rsid w:val="007F34D9"/>
    <w:rsid w:val="007F3656"/>
    <w:rsid w:val="007F4430"/>
    <w:rsid w:val="007F5F5C"/>
    <w:rsid w:val="007F67EF"/>
    <w:rsid w:val="007F690A"/>
    <w:rsid w:val="007F6C5F"/>
    <w:rsid w:val="007F76FF"/>
    <w:rsid w:val="0080019B"/>
    <w:rsid w:val="00800F30"/>
    <w:rsid w:val="00801130"/>
    <w:rsid w:val="00802425"/>
    <w:rsid w:val="008027DB"/>
    <w:rsid w:val="008027F6"/>
    <w:rsid w:val="008029EC"/>
    <w:rsid w:val="00802EA9"/>
    <w:rsid w:val="00803885"/>
    <w:rsid w:val="00803DFB"/>
    <w:rsid w:val="00803EA3"/>
    <w:rsid w:val="0080416E"/>
    <w:rsid w:val="00804232"/>
    <w:rsid w:val="0080438C"/>
    <w:rsid w:val="008046B1"/>
    <w:rsid w:val="0080499F"/>
    <w:rsid w:val="00804D82"/>
    <w:rsid w:val="0080533C"/>
    <w:rsid w:val="00805605"/>
    <w:rsid w:val="008057BC"/>
    <w:rsid w:val="00806435"/>
    <w:rsid w:val="008067EF"/>
    <w:rsid w:val="008068D3"/>
    <w:rsid w:val="00807058"/>
    <w:rsid w:val="008102A1"/>
    <w:rsid w:val="00811EC5"/>
    <w:rsid w:val="0081309D"/>
    <w:rsid w:val="008134A9"/>
    <w:rsid w:val="00813B26"/>
    <w:rsid w:val="00813FB4"/>
    <w:rsid w:val="0081401E"/>
    <w:rsid w:val="00814830"/>
    <w:rsid w:val="00814B39"/>
    <w:rsid w:val="008150B9"/>
    <w:rsid w:val="0081634F"/>
    <w:rsid w:val="0081660D"/>
    <w:rsid w:val="00816D4F"/>
    <w:rsid w:val="00817981"/>
    <w:rsid w:val="00817A50"/>
    <w:rsid w:val="00820060"/>
    <w:rsid w:val="0082023F"/>
    <w:rsid w:val="00820AB4"/>
    <w:rsid w:val="008219C9"/>
    <w:rsid w:val="00821D24"/>
    <w:rsid w:val="00822052"/>
    <w:rsid w:val="00822609"/>
    <w:rsid w:val="008231AB"/>
    <w:rsid w:val="00823411"/>
    <w:rsid w:val="008234CA"/>
    <w:rsid w:val="00823B92"/>
    <w:rsid w:val="00823BD7"/>
    <w:rsid w:val="00823E9B"/>
    <w:rsid w:val="00824B1C"/>
    <w:rsid w:val="00824BFB"/>
    <w:rsid w:val="00825329"/>
    <w:rsid w:val="0082575D"/>
    <w:rsid w:val="00825B2F"/>
    <w:rsid w:val="00826088"/>
    <w:rsid w:val="008261CC"/>
    <w:rsid w:val="0082631D"/>
    <w:rsid w:val="00826DA9"/>
    <w:rsid w:val="008274B3"/>
    <w:rsid w:val="00827722"/>
    <w:rsid w:val="0082797D"/>
    <w:rsid w:val="00830637"/>
    <w:rsid w:val="00830EF4"/>
    <w:rsid w:val="0083105E"/>
    <w:rsid w:val="0083144F"/>
    <w:rsid w:val="0083155D"/>
    <w:rsid w:val="008322F8"/>
    <w:rsid w:val="008324E7"/>
    <w:rsid w:val="00832559"/>
    <w:rsid w:val="00832674"/>
    <w:rsid w:val="008330F7"/>
    <w:rsid w:val="00833169"/>
    <w:rsid w:val="00833E48"/>
    <w:rsid w:val="00834EDE"/>
    <w:rsid w:val="00835AFF"/>
    <w:rsid w:val="00835EA4"/>
    <w:rsid w:val="00837795"/>
    <w:rsid w:val="00837AEF"/>
    <w:rsid w:val="008400AA"/>
    <w:rsid w:val="008404AB"/>
    <w:rsid w:val="00840747"/>
    <w:rsid w:val="00840863"/>
    <w:rsid w:val="008411F4"/>
    <w:rsid w:val="00841EB1"/>
    <w:rsid w:val="00842001"/>
    <w:rsid w:val="00842312"/>
    <w:rsid w:val="008424B6"/>
    <w:rsid w:val="00842735"/>
    <w:rsid w:val="00842884"/>
    <w:rsid w:val="008429B2"/>
    <w:rsid w:val="008435D4"/>
    <w:rsid w:val="0084360F"/>
    <w:rsid w:val="008439CC"/>
    <w:rsid w:val="00843D69"/>
    <w:rsid w:val="00843DDB"/>
    <w:rsid w:val="00843F0D"/>
    <w:rsid w:val="00844C16"/>
    <w:rsid w:val="00845033"/>
    <w:rsid w:val="008452AF"/>
    <w:rsid w:val="008457D2"/>
    <w:rsid w:val="00845992"/>
    <w:rsid w:val="00846425"/>
    <w:rsid w:val="0084708A"/>
    <w:rsid w:val="00847102"/>
    <w:rsid w:val="00847543"/>
    <w:rsid w:val="00847BA7"/>
    <w:rsid w:val="008500BD"/>
    <w:rsid w:val="008501E8"/>
    <w:rsid w:val="00850968"/>
    <w:rsid w:val="0085155C"/>
    <w:rsid w:val="00851870"/>
    <w:rsid w:val="00851D78"/>
    <w:rsid w:val="008520D2"/>
    <w:rsid w:val="00852202"/>
    <w:rsid w:val="00852A01"/>
    <w:rsid w:val="0085310E"/>
    <w:rsid w:val="00853386"/>
    <w:rsid w:val="00853E66"/>
    <w:rsid w:val="00855850"/>
    <w:rsid w:val="00855C9A"/>
    <w:rsid w:val="00855FC3"/>
    <w:rsid w:val="008561AE"/>
    <w:rsid w:val="00857157"/>
    <w:rsid w:val="008572E7"/>
    <w:rsid w:val="00860004"/>
    <w:rsid w:val="008605E2"/>
    <w:rsid w:val="00860A28"/>
    <w:rsid w:val="008614DD"/>
    <w:rsid w:val="00861746"/>
    <w:rsid w:val="00861886"/>
    <w:rsid w:val="00862BFA"/>
    <w:rsid w:val="008640DE"/>
    <w:rsid w:val="00864D4B"/>
    <w:rsid w:val="008652CF"/>
    <w:rsid w:val="0086551B"/>
    <w:rsid w:val="0086551F"/>
    <w:rsid w:val="00865733"/>
    <w:rsid w:val="00865CC3"/>
    <w:rsid w:val="00866023"/>
    <w:rsid w:val="008667F6"/>
    <w:rsid w:val="00866D9F"/>
    <w:rsid w:val="00867198"/>
    <w:rsid w:val="00867509"/>
    <w:rsid w:val="008675E2"/>
    <w:rsid w:val="00867823"/>
    <w:rsid w:val="00867A2F"/>
    <w:rsid w:val="00867AD7"/>
    <w:rsid w:val="008702FC"/>
    <w:rsid w:val="0087032E"/>
    <w:rsid w:val="00870C79"/>
    <w:rsid w:val="00870CA7"/>
    <w:rsid w:val="00870DA8"/>
    <w:rsid w:val="00871851"/>
    <w:rsid w:val="00875896"/>
    <w:rsid w:val="00876020"/>
    <w:rsid w:val="008764DD"/>
    <w:rsid w:val="0087672A"/>
    <w:rsid w:val="00876F6A"/>
    <w:rsid w:val="0087727A"/>
    <w:rsid w:val="008775C0"/>
    <w:rsid w:val="00877CEF"/>
    <w:rsid w:val="00877ED9"/>
    <w:rsid w:val="00877F3D"/>
    <w:rsid w:val="008803C2"/>
    <w:rsid w:val="00880CA0"/>
    <w:rsid w:val="00881360"/>
    <w:rsid w:val="0088209B"/>
    <w:rsid w:val="008821FB"/>
    <w:rsid w:val="008823C7"/>
    <w:rsid w:val="0088295A"/>
    <w:rsid w:val="00882D40"/>
    <w:rsid w:val="00882F69"/>
    <w:rsid w:val="00882FAB"/>
    <w:rsid w:val="00884204"/>
    <w:rsid w:val="00884455"/>
    <w:rsid w:val="00884E7C"/>
    <w:rsid w:val="00885D08"/>
    <w:rsid w:val="00885D63"/>
    <w:rsid w:val="00886862"/>
    <w:rsid w:val="008871F8"/>
    <w:rsid w:val="00887564"/>
    <w:rsid w:val="00887850"/>
    <w:rsid w:val="008879A3"/>
    <w:rsid w:val="00887AA3"/>
    <w:rsid w:val="00887AF6"/>
    <w:rsid w:val="00887D90"/>
    <w:rsid w:val="00887F56"/>
    <w:rsid w:val="00890B5A"/>
    <w:rsid w:val="00890BFB"/>
    <w:rsid w:val="0089112C"/>
    <w:rsid w:val="008916EC"/>
    <w:rsid w:val="00891D4B"/>
    <w:rsid w:val="00892624"/>
    <w:rsid w:val="008929F6"/>
    <w:rsid w:val="00892E2C"/>
    <w:rsid w:val="00893872"/>
    <w:rsid w:val="00893A62"/>
    <w:rsid w:val="00894082"/>
    <w:rsid w:val="00894423"/>
    <w:rsid w:val="00894D4B"/>
    <w:rsid w:val="00895670"/>
    <w:rsid w:val="00895A0F"/>
    <w:rsid w:val="00895A30"/>
    <w:rsid w:val="00895EB2"/>
    <w:rsid w:val="008962AF"/>
    <w:rsid w:val="00896823"/>
    <w:rsid w:val="00896A00"/>
    <w:rsid w:val="00896A5D"/>
    <w:rsid w:val="00897249"/>
    <w:rsid w:val="008974F2"/>
    <w:rsid w:val="008A02BD"/>
    <w:rsid w:val="008A0817"/>
    <w:rsid w:val="008A12D9"/>
    <w:rsid w:val="008A1B9C"/>
    <w:rsid w:val="008A2355"/>
    <w:rsid w:val="008A24AB"/>
    <w:rsid w:val="008A2888"/>
    <w:rsid w:val="008A3DA9"/>
    <w:rsid w:val="008A417A"/>
    <w:rsid w:val="008A5A2B"/>
    <w:rsid w:val="008A5DE5"/>
    <w:rsid w:val="008A677E"/>
    <w:rsid w:val="008A6C08"/>
    <w:rsid w:val="008A7142"/>
    <w:rsid w:val="008B04B0"/>
    <w:rsid w:val="008B05F3"/>
    <w:rsid w:val="008B06B1"/>
    <w:rsid w:val="008B082E"/>
    <w:rsid w:val="008B10D7"/>
    <w:rsid w:val="008B198A"/>
    <w:rsid w:val="008B217E"/>
    <w:rsid w:val="008B2F5C"/>
    <w:rsid w:val="008B4198"/>
    <w:rsid w:val="008B4B32"/>
    <w:rsid w:val="008B4C20"/>
    <w:rsid w:val="008B525E"/>
    <w:rsid w:val="008B52C2"/>
    <w:rsid w:val="008B5969"/>
    <w:rsid w:val="008B62D7"/>
    <w:rsid w:val="008B6469"/>
    <w:rsid w:val="008B676A"/>
    <w:rsid w:val="008B75C9"/>
    <w:rsid w:val="008B7610"/>
    <w:rsid w:val="008B77E1"/>
    <w:rsid w:val="008B783B"/>
    <w:rsid w:val="008B7982"/>
    <w:rsid w:val="008B7A46"/>
    <w:rsid w:val="008C012F"/>
    <w:rsid w:val="008C0380"/>
    <w:rsid w:val="008C0676"/>
    <w:rsid w:val="008C188F"/>
    <w:rsid w:val="008C18BA"/>
    <w:rsid w:val="008C1DAF"/>
    <w:rsid w:val="008C27B3"/>
    <w:rsid w:val="008C2804"/>
    <w:rsid w:val="008C2C07"/>
    <w:rsid w:val="008C31A9"/>
    <w:rsid w:val="008C327B"/>
    <w:rsid w:val="008C4664"/>
    <w:rsid w:val="008C4EEC"/>
    <w:rsid w:val="008C5027"/>
    <w:rsid w:val="008C5310"/>
    <w:rsid w:val="008C543E"/>
    <w:rsid w:val="008C69FF"/>
    <w:rsid w:val="008C6A9A"/>
    <w:rsid w:val="008C75A7"/>
    <w:rsid w:val="008C78C4"/>
    <w:rsid w:val="008C7AA8"/>
    <w:rsid w:val="008D0155"/>
    <w:rsid w:val="008D091E"/>
    <w:rsid w:val="008D1A80"/>
    <w:rsid w:val="008D1F5D"/>
    <w:rsid w:val="008D23AD"/>
    <w:rsid w:val="008D27C0"/>
    <w:rsid w:val="008D2CFA"/>
    <w:rsid w:val="008D336F"/>
    <w:rsid w:val="008D381E"/>
    <w:rsid w:val="008D550F"/>
    <w:rsid w:val="008D63E8"/>
    <w:rsid w:val="008D66F9"/>
    <w:rsid w:val="008D6894"/>
    <w:rsid w:val="008D7F1F"/>
    <w:rsid w:val="008E00D8"/>
    <w:rsid w:val="008E0B78"/>
    <w:rsid w:val="008E0DC1"/>
    <w:rsid w:val="008E1832"/>
    <w:rsid w:val="008E2004"/>
    <w:rsid w:val="008E204A"/>
    <w:rsid w:val="008E26FC"/>
    <w:rsid w:val="008E2ECD"/>
    <w:rsid w:val="008E3082"/>
    <w:rsid w:val="008E30B6"/>
    <w:rsid w:val="008E33CC"/>
    <w:rsid w:val="008E35C2"/>
    <w:rsid w:val="008E36ED"/>
    <w:rsid w:val="008E3EF7"/>
    <w:rsid w:val="008E4042"/>
    <w:rsid w:val="008E42AB"/>
    <w:rsid w:val="008E43B3"/>
    <w:rsid w:val="008E4842"/>
    <w:rsid w:val="008E4B31"/>
    <w:rsid w:val="008E56D7"/>
    <w:rsid w:val="008E5D8D"/>
    <w:rsid w:val="008E614B"/>
    <w:rsid w:val="008E6331"/>
    <w:rsid w:val="008E64BC"/>
    <w:rsid w:val="008E6FFC"/>
    <w:rsid w:val="008E74A2"/>
    <w:rsid w:val="008E76DD"/>
    <w:rsid w:val="008E7B6E"/>
    <w:rsid w:val="008E7D9D"/>
    <w:rsid w:val="008E7F0E"/>
    <w:rsid w:val="008F00D7"/>
    <w:rsid w:val="008F06ED"/>
    <w:rsid w:val="008F0EEB"/>
    <w:rsid w:val="008F0FCD"/>
    <w:rsid w:val="008F1102"/>
    <w:rsid w:val="008F11E4"/>
    <w:rsid w:val="008F1A9E"/>
    <w:rsid w:val="008F21EC"/>
    <w:rsid w:val="008F2BE5"/>
    <w:rsid w:val="008F318D"/>
    <w:rsid w:val="008F32CA"/>
    <w:rsid w:val="008F3757"/>
    <w:rsid w:val="008F3BB6"/>
    <w:rsid w:val="008F3C0B"/>
    <w:rsid w:val="008F44C5"/>
    <w:rsid w:val="008F484A"/>
    <w:rsid w:val="008F4C7A"/>
    <w:rsid w:val="008F4CDF"/>
    <w:rsid w:val="008F55C2"/>
    <w:rsid w:val="008F5E98"/>
    <w:rsid w:val="008F5F1D"/>
    <w:rsid w:val="008F6C62"/>
    <w:rsid w:val="008F71B1"/>
    <w:rsid w:val="008F72C8"/>
    <w:rsid w:val="008F7440"/>
    <w:rsid w:val="008F7A8D"/>
    <w:rsid w:val="00900261"/>
    <w:rsid w:val="00900557"/>
    <w:rsid w:val="0090074B"/>
    <w:rsid w:val="00900CBD"/>
    <w:rsid w:val="00901A67"/>
    <w:rsid w:val="00901F9F"/>
    <w:rsid w:val="009021CD"/>
    <w:rsid w:val="00902226"/>
    <w:rsid w:val="0090278A"/>
    <w:rsid w:val="00902997"/>
    <w:rsid w:val="00902E1D"/>
    <w:rsid w:val="009034CE"/>
    <w:rsid w:val="0090381F"/>
    <w:rsid w:val="009038F5"/>
    <w:rsid w:val="009040D6"/>
    <w:rsid w:val="00904436"/>
    <w:rsid w:val="009049A3"/>
    <w:rsid w:val="00904A83"/>
    <w:rsid w:val="00905CA8"/>
    <w:rsid w:val="00905D19"/>
    <w:rsid w:val="0090684F"/>
    <w:rsid w:val="0090738C"/>
    <w:rsid w:val="00907A56"/>
    <w:rsid w:val="00907B70"/>
    <w:rsid w:val="00907BF2"/>
    <w:rsid w:val="00907E9D"/>
    <w:rsid w:val="00907F68"/>
    <w:rsid w:val="00910275"/>
    <w:rsid w:val="0091056F"/>
    <w:rsid w:val="009107AF"/>
    <w:rsid w:val="00910B10"/>
    <w:rsid w:val="009115FE"/>
    <w:rsid w:val="00911619"/>
    <w:rsid w:val="00911743"/>
    <w:rsid w:val="009118C0"/>
    <w:rsid w:val="0091202D"/>
    <w:rsid w:val="009123C2"/>
    <w:rsid w:val="009131A2"/>
    <w:rsid w:val="009137CD"/>
    <w:rsid w:val="00913DA9"/>
    <w:rsid w:val="009142B3"/>
    <w:rsid w:val="0091459E"/>
    <w:rsid w:val="009145CD"/>
    <w:rsid w:val="00914A53"/>
    <w:rsid w:val="00914FC6"/>
    <w:rsid w:val="009154E2"/>
    <w:rsid w:val="00915EF2"/>
    <w:rsid w:val="00916AE4"/>
    <w:rsid w:val="00917D34"/>
    <w:rsid w:val="00920141"/>
    <w:rsid w:val="0092146C"/>
    <w:rsid w:val="00921646"/>
    <w:rsid w:val="0092191C"/>
    <w:rsid w:val="00921F9E"/>
    <w:rsid w:val="00922119"/>
    <w:rsid w:val="00922CCB"/>
    <w:rsid w:val="00922DCF"/>
    <w:rsid w:val="00924060"/>
    <w:rsid w:val="00924B0E"/>
    <w:rsid w:val="009256D4"/>
    <w:rsid w:val="009258DF"/>
    <w:rsid w:val="00925FDD"/>
    <w:rsid w:val="009268B5"/>
    <w:rsid w:val="00926B3B"/>
    <w:rsid w:val="00930AA5"/>
    <w:rsid w:val="00930BC2"/>
    <w:rsid w:val="00930D3F"/>
    <w:rsid w:val="009313C7"/>
    <w:rsid w:val="0093165E"/>
    <w:rsid w:val="0093170D"/>
    <w:rsid w:val="009319A2"/>
    <w:rsid w:val="00931F40"/>
    <w:rsid w:val="00931FB3"/>
    <w:rsid w:val="0093241D"/>
    <w:rsid w:val="009328D3"/>
    <w:rsid w:val="0093320D"/>
    <w:rsid w:val="00933290"/>
    <w:rsid w:val="00933C2F"/>
    <w:rsid w:val="0093468B"/>
    <w:rsid w:val="0093592A"/>
    <w:rsid w:val="0093616B"/>
    <w:rsid w:val="009364FE"/>
    <w:rsid w:val="00937871"/>
    <w:rsid w:val="00937ED9"/>
    <w:rsid w:val="00940601"/>
    <w:rsid w:val="00940AC3"/>
    <w:rsid w:val="00940F94"/>
    <w:rsid w:val="0094126C"/>
    <w:rsid w:val="009412A2"/>
    <w:rsid w:val="009412AA"/>
    <w:rsid w:val="009415F9"/>
    <w:rsid w:val="009417BA"/>
    <w:rsid w:val="0094191B"/>
    <w:rsid w:val="0094229D"/>
    <w:rsid w:val="0094235F"/>
    <w:rsid w:val="009427F0"/>
    <w:rsid w:val="009429AD"/>
    <w:rsid w:val="009429DB"/>
    <w:rsid w:val="00942BAF"/>
    <w:rsid w:val="00942D56"/>
    <w:rsid w:val="009439E6"/>
    <w:rsid w:val="0094413D"/>
    <w:rsid w:val="00944263"/>
    <w:rsid w:val="00945BC1"/>
    <w:rsid w:val="0094660B"/>
    <w:rsid w:val="0094667B"/>
    <w:rsid w:val="00946F19"/>
    <w:rsid w:val="0094738E"/>
    <w:rsid w:val="00947502"/>
    <w:rsid w:val="009478F1"/>
    <w:rsid w:val="00950F8A"/>
    <w:rsid w:val="0095110F"/>
    <w:rsid w:val="00951A31"/>
    <w:rsid w:val="00951E05"/>
    <w:rsid w:val="00951FA3"/>
    <w:rsid w:val="00952B7F"/>
    <w:rsid w:val="0095327E"/>
    <w:rsid w:val="0095338E"/>
    <w:rsid w:val="0095362F"/>
    <w:rsid w:val="00953DA9"/>
    <w:rsid w:val="00953DF5"/>
    <w:rsid w:val="009546A7"/>
    <w:rsid w:val="00954AAF"/>
    <w:rsid w:val="00954DC5"/>
    <w:rsid w:val="0095543A"/>
    <w:rsid w:val="009555A3"/>
    <w:rsid w:val="009556DC"/>
    <w:rsid w:val="0095576F"/>
    <w:rsid w:val="00955B4A"/>
    <w:rsid w:val="009563C0"/>
    <w:rsid w:val="00956675"/>
    <w:rsid w:val="009566FE"/>
    <w:rsid w:val="009572C2"/>
    <w:rsid w:val="00957A67"/>
    <w:rsid w:val="00957DD8"/>
    <w:rsid w:val="00957F6C"/>
    <w:rsid w:val="009601CD"/>
    <w:rsid w:val="0096020D"/>
    <w:rsid w:val="009603EE"/>
    <w:rsid w:val="00960667"/>
    <w:rsid w:val="00960E5A"/>
    <w:rsid w:val="00960F07"/>
    <w:rsid w:val="009611C5"/>
    <w:rsid w:val="00961510"/>
    <w:rsid w:val="00962646"/>
    <w:rsid w:val="00963AAF"/>
    <w:rsid w:val="00964027"/>
    <w:rsid w:val="00964A70"/>
    <w:rsid w:val="009650BE"/>
    <w:rsid w:val="0096537F"/>
    <w:rsid w:val="00965949"/>
    <w:rsid w:val="00965E43"/>
    <w:rsid w:val="00965FE0"/>
    <w:rsid w:val="009660D7"/>
    <w:rsid w:val="009663C4"/>
    <w:rsid w:val="00966BD3"/>
    <w:rsid w:val="00967ADB"/>
    <w:rsid w:val="00967DF6"/>
    <w:rsid w:val="00970337"/>
    <w:rsid w:val="00970815"/>
    <w:rsid w:val="00970C68"/>
    <w:rsid w:val="00970CAD"/>
    <w:rsid w:val="00970DBD"/>
    <w:rsid w:val="00970EB0"/>
    <w:rsid w:val="009716A6"/>
    <w:rsid w:val="00971CBE"/>
    <w:rsid w:val="00971DFA"/>
    <w:rsid w:val="00972087"/>
    <w:rsid w:val="009722AF"/>
    <w:rsid w:val="0097260A"/>
    <w:rsid w:val="0097307E"/>
    <w:rsid w:val="00973A26"/>
    <w:rsid w:val="00973D10"/>
    <w:rsid w:val="009742F7"/>
    <w:rsid w:val="00974492"/>
    <w:rsid w:val="00974654"/>
    <w:rsid w:val="00974AAA"/>
    <w:rsid w:val="0097503A"/>
    <w:rsid w:val="009750B5"/>
    <w:rsid w:val="0097525C"/>
    <w:rsid w:val="009758E8"/>
    <w:rsid w:val="00975976"/>
    <w:rsid w:val="00975F54"/>
    <w:rsid w:val="0097633C"/>
    <w:rsid w:val="00977318"/>
    <w:rsid w:val="00977470"/>
    <w:rsid w:val="00977A37"/>
    <w:rsid w:val="0098044F"/>
    <w:rsid w:val="0098054B"/>
    <w:rsid w:val="0098081E"/>
    <w:rsid w:val="00980FC5"/>
    <w:rsid w:val="0098148E"/>
    <w:rsid w:val="00981714"/>
    <w:rsid w:val="00981EDB"/>
    <w:rsid w:val="00982BB7"/>
    <w:rsid w:val="00982C89"/>
    <w:rsid w:val="00982C9E"/>
    <w:rsid w:val="00982CFF"/>
    <w:rsid w:val="00983011"/>
    <w:rsid w:val="0098340D"/>
    <w:rsid w:val="00983520"/>
    <w:rsid w:val="009837A8"/>
    <w:rsid w:val="00984A47"/>
    <w:rsid w:val="00984AA9"/>
    <w:rsid w:val="00984BD3"/>
    <w:rsid w:val="0098586B"/>
    <w:rsid w:val="009858C3"/>
    <w:rsid w:val="0098590F"/>
    <w:rsid w:val="00985E14"/>
    <w:rsid w:val="00985E31"/>
    <w:rsid w:val="00986E36"/>
    <w:rsid w:val="00987C03"/>
    <w:rsid w:val="00991D56"/>
    <w:rsid w:val="00992640"/>
    <w:rsid w:val="0099332E"/>
    <w:rsid w:val="00993905"/>
    <w:rsid w:val="0099410F"/>
    <w:rsid w:val="00994613"/>
    <w:rsid w:val="009946A2"/>
    <w:rsid w:val="00994C08"/>
    <w:rsid w:val="00995436"/>
    <w:rsid w:val="00995BB2"/>
    <w:rsid w:val="00996209"/>
    <w:rsid w:val="00996404"/>
    <w:rsid w:val="0099648A"/>
    <w:rsid w:val="009968CB"/>
    <w:rsid w:val="009971E2"/>
    <w:rsid w:val="0099792C"/>
    <w:rsid w:val="00997B9F"/>
    <w:rsid w:val="00997E2B"/>
    <w:rsid w:val="009A03A2"/>
    <w:rsid w:val="009A069F"/>
    <w:rsid w:val="009A07B1"/>
    <w:rsid w:val="009A0982"/>
    <w:rsid w:val="009A0B18"/>
    <w:rsid w:val="009A10E8"/>
    <w:rsid w:val="009A1117"/>
    <w:rsid w:val="009A1344"/>
    <w:rsid w:val="009A14A2"/>
    <w:rsid w:val="009A16B3"/>
    <w:rsid w:val="009A1FC2"/>
    <w:rsid w:val="009A20DD"/>
    <w:rsid w:val="009A23A9"/>
    <w:rsid w:val="009A2413"/>
    <w:rsid w:val="009A24DF"/>
    <w:rsid w:val="009A2818"/>
    <w:rsid w:val="009A2D9E"/>
    <w:rsid w:val="009A2DF7"/>
    <w:rsid w:val="009A2FCE"/>
    <w:rsid w:val="009A318B"/>
    <w:rsid w:val="009A4395"/>
    <w:rsid w:val="009A43F4"/>
    <w:rsid w:val="009A47E8"/>
    <w:rsid w:val="009A51F0"/>
    <w:rsid w:val="009A5C40"/>
    <w:rsid w:val="009A5E22"/>
    <w:rsid w:val="009A5FD4"/>
    <w:rsid w:val="009A6875"/>
    <w:rsid w:val="009A6ED7"/>
    <w:rsid w:val="009A6FD2"/>
    <w:rsid w:val="009A76D3"/>
    <w:rsid w:val="009A78A0"/>
    <w:rsid w:val="009A7C1F"/>
    <w:rsid w:val="009A7D08"/>
    <w:rsid w:val="009A7F8D"/>
    <w:rsid w:val="009B02FA"/>
    <w:rsid w:val="009B0ED4"/>
    <w:rsid w:val="009B13C7"/>
    <w:rsid w:val="009B1AA7"/>
    <w:rsid w:val="009B1F1E"/>
    <w:rsid w:val="009B260E"/>
    <w:rsid w:val="009B2630"/>
    <w:rsid w:val="009B2FBF"/>
    <w:rsid w:val="009B3193"/>
    <w:rsid w:val="009B31EC"/>
    <w:rsid w:val="009B3454"/>
    <w:rsid w:val="009B3A53"/>
    <w:rsid w:val="009B3FF4"/>
    <w:rsid w:val="009B40C0"/>
    <w:rsid w:val="009B44DE"/>
    <w:rsid w:val="009B4B3F"/>
    <w:rsid w:val="009B4D2F"/>
    <w:rsid w:val="009B51DD"/>
    <w:rsid w:val="009B5749"/>
    <w:rsid w:val="009B5952"/>
    <w:rsid w:val="009B5E22"/>
    <w:rsid w:val="009B5E3D"/>
    <w:rsid w:val="009B60C0"/>
    <w:rsid w:val="009B60EF"/>
    <w:rsid w:val="009B6217"/>
    <w:rsid w:val="009B651B"/>
    <w:rsid w:val="009B67F9"/>
    <w:rsid w:val="009B6BE2"/>
    <w:rsid w:val="009B6FAB"/>
    <w:rsid w:val="009B76E4"/>
    <w:rsid w:val="009B78EC"/>
    <w:rsid w:val="009B7A3A"/>
    <w:rsid w:val="009B7BC7"/>
    <w:rsid w:val="009C007C"/>
    <w:rsid w:val="009C06F8"/>
    <w:rsid w:val="009C07B4"/>
    <w:rsid w:val="009C0932"/>
    <w:rsid w:val="009C0E77"/>
    <w:rsid w:val="009C0EBA"/>
    <w:rsid w:val="009C16A8"/>
    <w:rsid w:val="009C17EE"/>
    <w:rsid w:val="009C1C10"/>
    <w:rsid w:val="009C20BC"/>
    <w:rsid w:val="009C28D6"/>
    <w:rsid w:val="009C32DD"/>
    <w:rsid w:val="009C3308"/>
    <w:rsid w:val="009C3354"/>
    <w:rsid w:val="009C399D"/>
    <w:rsid w:val="009C3E0D"/>
    <w:rsid w:val="009C4A22"/>
    <w:rsid w:val="009C4FDD"/>
    <w:rsid w:val="009C5204"/>
    <w:rsid w:val="009C5698"/>
    <w:rsid w:val="009C584B"/>
    <w:rsid w:val="009C587F"/>
    <w:rsid w:val="009C600E"/>
    <w:rsid w:val="009C7413"/>
    <w:rsid w:val="009D0101"/>
    <w:rsid w:val="009D099A"/>
    <w:rsid w:val="009D0F3B"/>
    <w:rsid w:val="009D1090"/>
    <w:rsid w:val="009D177B"/>
    <w:rsid w:val="009D1FE0"/>
    <w:rsid w:val="009D2315"/>
    <w:rsid w:val="009D3057"/>
    <w:rsid w:val="009D3C69"/>
    <w:rsid w:val="009D3D16"/>
    <w:rsid w:val="009D3D86"/>
    <w:rsid w:val="009D403A"/>
    <w:rsid w:val="009D4118"/>
    <w:rsid w:val="009D42F2"/>
    <w:rsid w:val="009D45F5"/>
    <w:rsid w:val="009D5175"/>
    <w:rsid w:val="009D547D"/>
    <w:rsid w:val="009D54AD"/>
    <w:rsid w:val="009D5EC0"/>
    <w:rsid w:val="009D63F4"/>
    <w:rsid w:val="009D7180"/>
    <w:rsid w:val="009D7457"/>
    <w:rsid w:val="009D7A1E"/>
    <w:rsid w:val="009D7E7B"/>
    <w:rsid w:val="009E085E"/>
    <w:rsid w:val="009E11A5"/>
    <w:rsid w:val="009E1362"/>
    <w:rsid w:val="009E1888"/>
    <w:rsid w:val="009E1CC8"/>
    <w:rsid w:val="009E2268"/>
    <w:rsid w:val="009E27F8"/>
    <w:rsid w:val="009E2867"/>
    <w:rsid w:val="009E29AC"/>
    <w:rsid w:val="009E2FFC"/>
    <w:rsid w:val="009E3DD1"/>
    <w:rsid w:val="009E4184"/>
    <w:rsid w:val="009E43E9"/>
    <w:rsid w:val="009E4B21"/>
    <w:rsid w:val="009E55CD"/>
    <w:rsid w:val="009E57C7"/>
    <w:rsid w:val="009E5950"/>
    <w:rsid w:val="009E6D9C"/>
    <w:rsid w:val="009E7144"/>
    <w:rsid w:val="009E7946"/>
    <w:rsid w:val="009E7A40"/>
    <w:rsid w:val="009E7D0D"/>
    <w:rsid w:val="009E7F40"/>
    <w:rsid w:val="009E7F55"/>
    <w:rsid w:val="009F0139"/>
    <w:rsid w:val="009F072F"/>
    <w:rsid w:val="009F0784"/>
    <w:rsid w:val="009F09D4"/>
    <w:rsid w:val="009F0A37"/>
    <w:rsid w:val="009F0B1A"/>
    <w:rsid w:val="009F0BC5"/>
    <w:rsid w:val="009F0E56"/>
    <w:rsid w:val="009F1187"/>
    <w:rsid w:val="009F19A3"/>
    <w:rsid w:val="009F19F3"/>
    <w:rsid w:val="009F2573"/>
    <w:rsid w:val="009F33F3"/>
    <w:rsid w:val="009F37FB"/>
    <w:rsid w:val="009F3FC1"/>
    <w:rsid w:val="009F432C"/>
    <w:rsid w:val="009F457B"/>
    <w:rsid w:val="009F478E"/>
    <w:rsid w:val="009F482A"/>
    <w:rsid w:val="009F4F76"/>
    <w:rsid w:val="009F509E"/>
    <w:rsid w:val="009F544D"/>
    <w:rsid w:val="009F5AAD"/>
    <w:rsid w:val="009F60FB"/>
    <w:rsid w:val="009F6456"/>
    <w:rsid w:val="009F6897"/>
    <w:rsid w:val="009F6B75"/>
    <w:rsid w:val="009F6D62"/>
    <w:rsid w:val="009F6E0B"/>
    <w:rsid w:val="009F6F30"/>
    <w:rsid w:val="00A0044A"/>
    <w:rsid w:val="00A00FA6"/>
    <w:rsid w:val="00A01027"/>
    <w:rsid w:val="00A01EDE"/>
    <w:rsid w:val="00A02109"/>
    <w:rsid w:val="00A02290"/>
    <w:rsid w:val="00A02800"/>
    <w:rsid w:val="00A02C61"/>
    <w:rsid w:val="00A04AE9"/>
    <w:rsid w:val="00A04D9D"/>
    <w:rsid w:val="00A0528A"/>
    <w:rsid w:val="00A06A42"/>
    <w:rsid w:val="00A06A48"/>
    <w:rsid w:val="00A078EA"/>
    <w:rsid w:val="00A07C6E"/>
    <w:rsid w:val="00A07E96"/>
    <w:rsid w:val="00A1002F"/>
    <w:rsid w:val="00A10387"/>
    <w:rsid w:val="00A103A3"/>
    <w:rsid w:val="00A1050E"/>
    <w:rsid w:val="00A10D28"/>
    <w:rsid w:val="00A10F92"/>
    <w:rsid w:val="00A11355"/>
    <w:rsid w:val="00A115D8"/>
    <w:rsid w:val="00A128E1"/>
    <w:rsid w:val="00A132AD"/>
    <w:rsid w:val="00A133F8"/>
    <w:rsid w:val="00A13B15"/>
    <w:rsid w:val="00A13DA7"/>
    <w:rsid w:val="00A14E1C"/>
    <w:rsid w:val="00A14FFC"/>
    <w:rsid w:val="00A15245"/>
    <w:rsid w:val="00A15BE3"/>
    <w:rsid w:val="00A15F69"/>
    <w:rsid w:val="00A16150"/>
    <w:rsid w:val="00A16257"/>
    <w:rsid w:val="00A168B7"/>
    <w:rsid w:val="00A16D78"/>
    <w:rsid w:val="00A173F8"/>
    <w:rsid w:val="00A1784C"/>
    <w:rsid w:val="00A17899"/>
    <w:rsid w:val="00A2001E"/>
    <w:rsid w:val="00A205E2"/>
    <w:rsid w:val="00A20819"/>
    <w:rsid w:val="00A20B18"/>
    <w:rsid w:val="00A20F0E"/>
    <w:rsid w:val="00A21FDE"/>
    <w:rsid w:val="00A22620"/>
    <w:rsid w:val="00A2293F"/>
    <w:rsid w:val="00A22989"/>
    <w:rsid w:val="00A22AF0"/>
    <w:rsid w:val="00A22C5F"/>
    <w:rsid w:val="00A23FEC"/>
    <w:rsid w:val="00A2432E"/>
    <w:rsid w:val="00A25F17"/>
    <w:rsid w:val="00A26985"/>
    <w:rsid w:val="00A27856"/>
    <w:rsid w:val="00A27A35"/>
    <w:rsid w:val="00A27AF4"/>
    <w:rsid w:val="00A27C0D"/>
    <w:rsid w:val="00A30117"/>
    <w:rsid w:val="00A3013C"/>
    <w:rsid w:val="00A30463"/>
    <w:rsid w:val="00A3070E"/>
    <w:rsid w:val="00A30901"/>
    <w:rsid w:val="00A3093B"/>
    <w:rsid w:val="00A3130C"/>
    <w:rsid w:val="00A31552"/>
    <w:rsid w:val="00A31707"/>
    <w:rsid w:val="00A31972"/>
    <w:rsid w:val="00A31B6E"/>
    <w:rsid w:val="00A31B74"/>
    <w:rsid w:val="00A31CCB"/>
    <w:rsid w:val="00A321AC"/>
    <w:rsid w:val="00A32AA5"/>
    <w:rsid w:val="00A33172"/>
    <w:rsid w:val="00A339E1"/>
    <w:rsid w:val="00A34115"/>
    <w:rsid w:val="00A34605"/>
    <w:rsid w:val="00A34E4E"/>
    <w:rsid w:val="00A3526C"/>
    <w:rsid w:val="00A35567"/>
    <w:rsid w:val="00A355C1"/>
    <w:rsid w:val="00A35693"/>
    <w:rsid w:val="00A3588A"/>
    <w:rsid w:val="00A3671E"/>
    <w:rsid w:val="00A36A9C"/>
    <w:rsid w:val="00A36CE5"/>
    <w:rsid w:val="00A373EB"/>
    <w:rsid w:val="00A37542"/>
    <w:rsid w:val="00A37672"/>
    <w:rsid w:val="00A377F1"/>
    <w:rsid w:val="00A37DD6"/>
    <w:rsid w:val="00A40170"/>
    <w:rsid w:val="00A404F4"/>
    <w:rsid w:val="00A405A1"/>
    <w:rsid w:val="00A4087C"/>
    <w:rsid w:val="00A4094F"/>
    <w:rsid w:val="00A41E51"/>
    <w:rsid w:val="00A41F23"/>
    <w:rsid w:val="00A41F25"/>
    <w:rsid w:val="00A42292"/>
    <w:rsid w:val="00A428D2"/>
    <w:rsid w:val="00A43295"/>
    <w:rsid w:val="00A43FDC"/>
    <w:rsid w:val="00A4477A"/>
    <w:rsid w:val="00A449E1"/>
    <w:rsid w:val="00A44AE5"/>
    <w:rsid w:val="00A44F97"/>
    <w:rsid w:val="00A451F6"/>
    <w:rsid w:val="00A4539C"/>
    <w:rsid w:val="00A45673"/>
    <w:rsid w:val="00A45D04"/>
    <w:rsid w:val="00A45D58"/>
    <w:rsid w:val="00A4603F"/>
    <w:rsid w:val="00A46EED"/>
    <w:rsid w:val="00A50AA4"/>
    <w:rsid w:val="00A511E9"/>
    <w:rsid w:val="00A51741"/>
    <w:rsid w:val="00A5208C"/>
    <w:rsid w:val="00A520FD"/>
    <w:rsid w:val="00A52630"/>
    <w:rsid w:val="00A5291C"/>
    <w:rsid w:val="00A529DD"/>
    <w:rsid w:val="00A533F6"/>
    <w:rsid w:val="00A5367E"/>
    <w:rsid w:val="00A53759"/>
    <w:rsid w:val="00A541A8"/>
    <w:rsid w:val="00A54810"/>
    <w:rsid w:val="00A54D9D"/>
    <w:rsid w:val="00A54E3E"/>
    <w:rsid w:val="00A55201"/>
    <w:rsid w:val="00A5565B"/>
    <w:rsid w:val="00A55C49"/>
    <w:rsid w:val="00A55CAA"/>
    <w:rsid w:val="00A55FBA"/>
    <w:rsid w:val="00A562A3"/>
    <w:rsid w:val="00A565D6"/>
    <w:rsid w:val="00A565F6"/>
    <w:rsid w:val="00A56D83"/>
    <w:rsid w:val="00A57043"/>
    <w:rsid w:val="00A570CC"/>
    <w:rsid w:val="00A57538"/>
    <w:rsid w:val="00A57A55"/>
    <w:rsid w:val="00A57B92"/>
    <w:rsid w:val="00A603DF"/>
    <w:rsid w:val="00A6042C"/>
    <w:rsid w:val="00A60891"/>
    <w:rsid w:val="00A609F9"/>
    <w:rsid w:val="00A61097"/>
    <w:rsid w:val="00A611D3"/>
    <w:rsid w:val="00A61347"/>
    <w:rsid w:val="00A61350"/>
    <w:rsid w:val="00A61479"/>
    <w:rsid w:val="00A61529"/>
    <w:rsid w:val="00A61AE1"/>
    <w:rsid w:val="00A6203D"/>
    <w:rsid w:val="00A62230"/>
    <w:rsid w:val="00A62652"/>
    <w:rsid w:val="00A627D7"/>
    <w:rsid w:val="00A62BC0"/>
    <w:rsid w:val="00A63224"/>
    <w:rsid w:val="00A63235"/>
    <w:rsid w:val="00A6338B"/>
    <w:rsid w:val="00A6362E"/>
    <w:rsid w:val="00A639A3"/>
    <w:rsid w:val="00A63E26"/>
    <w:rsid w:val="00A641C9"/>
    <w:rsid w:val="00A641D5"/>
    <w:rsid w:val="00A64843"/>
    <w:rsid w:val="00A653E4"/>
    <w:rsid w:val="00A653EA"/>
    <w:rsid w:val="00A659CC"/>
    <w:rsid w:val="00A661AC"/>
    <w:rsid w:val="00A666AF"/>
    <w:rsid w:val="00A6670C"/>
    <w:rsid w:val="00A704F2"/>
    <w:rsid w:val="00A71685"/>
    <w:rsid w:val="00A71E0E"/>
    <w:rsid w:val="00A72006"/>
    <w:rsid w:val="00A72461"/>
    <w:rsid w:val="00A72B1E"/>
    <w:rsid w:val="00A72F93"/>
    <w:rsid w:val="00A74CBA"/>
    <w:rsid w:val="00A74CBC"/>
    <w:rsid w:val="00A74E90"/>
    <w:rsid w:val="00A75003"/>
    <w:rsid w:val="00A75671"/>
    <w:rsid w:val="00A75CBD"/>
    <w:rsid w:val="00A767CE"/>
    <w:rsid w:val="00A76B93"/>
    <w:rsid w:val="00A77104"/>
    <w:rsid w:val="00A77B2D"/>
    <w:rsid w:val="00A77DEE"/>
    <w:rsid w:val="00A80B51"/>
    <w:rsid w:val="00A8118F"/>
    <w:rsid w:val="00A813FA"/>
    <w:rsid w:val="00A81F44"/>
    <w:rsid w:val="00A82C5E"/>
    <w:rsid w:val="00A82C65"/>
    <w:rsid w:val="00A83286"/>
    <w:rsid w:val="00A83604"/>
    <w:rsid w:val="00A83AE3"/>
    <w:rsid w:val="00A83C5F"/>
    <w:rsid w:val="00A84E90"/>
    <w:rsid w:val="00A8545B"/>
    <w:rsid w:val="00A85744"/>
    <w:rsid w:val="00A85E08"/>
    <w:rsid w:val="00A85F37"/>
    <w:rsid w:val="00A86012"/>
    <w:rsid w:val="00A8675D"/>
    <w:rsid w:val="00A86A0E"/>
    <w:rsid w:val="00A87572"/>
    <w:rsid w:val="00A90530"/>
    <w:rsid w:val="00A90B21"/>
    <w:rsid w:val="00A90C6C"/>
    <w:rsid w:val="00A90FB0"/>
    <w:rsid w:val="00A91065"/>
    <w:rsid w:val="00A922AE"/>
    <w:rsid w:val="00A923D1"/>
    <w:rsid w:val="00A9332B"/>
    <w:rsid w:val="00A9412B"/>
    <w:rsid w:val="00A94216"/>
    <w:rsid w:val="00A94947"/>
    <w:rsid w:val="00A949C6"/>
    <w:rsid w:val="00A94AF0"/>
    <w:rsid w:val="00A9505B"/>
    <w:rsid w:val="00A95448"/>
    <w:rsid w:val="00A9591B"/>
    <w:rsid w:val="00A95E7F"/>
    <w:rsid w:val="00A96600"/>
    <w:rsid w:val="00A9706E"/>
    <w:rsid w:val="00A978BB"/>
    <w:rsid w:val="00AA030C"/>
    <w:rsid w:val="00AA08B2"/>
    <w:rsid w:val="00AA1155"/>
    <w:rsid w:val="00AA1195"/>
    <w:rsid w:val="00AA1847"/>
    <w:rsid w:val="00AA1C1A"/>
    <w:rsid w:val="00AA1EDF"/>
    <w:rsid w:val="00AA213A"/>
    <w:rsid w:val="00AA2314"/>
    <w:rsid w:val="00AA2391"/>
    <w:rsid w:val="00AA2443"/>
    <w:rsid w:val="00AA2509"/>
    <w:rsid w:val="00AA2DEE"/>
    <w:rsid w:val="00AA3166"/>
    <w:rsid w:val="00AA31E3"/>
    <w:rsid w:val="00AA345C"/>
    <w:rsid w:val="00AA380C"/>
    <w:rsid w:val="00AA436F"/>
    <w:rsid w:val="00AA4418"/>
    <w:rsid w:val="00AA4A1B"/>
    <w:rsid w:val="00AA5562"/>
    <w:rsid w:val="00AA659A"/>
    <w:rsid w:val="00AA6688"/>
    <w:rsid w:val="00AA66A7"/>
    <w:rsid w:val="00AA6D61"/>
    <w:rsid w:val="00AA7512"/>
    <w:rsid w:val="00AB0674"/>
    <w:rsid w:val="00AB06D3"/>
    <w:rsid w:val="00AB0E28"/>
    <w:rsid w:val="00AB0E96"/>
    <w:rsid w:val="00AB10CF"/>
    <w:rsid w:val="00AB1457"/>
    <w:rsid w:val="00AB158A"/>
    <w:rsid w:val="00AB19C2"/>
    <w:rsid w:val="00AB1EB8"/>
    <w:rsid w:val="00AB2816"/>
    <w:rsid w:val="00AB2885"/>
    <w:rsid w:val="00AB2D90"/>
    <w:rsid w:val="00AB33C7"/>
    <w:rsid w:val="00AB3D8F"/>
    <w:rsid w:val="00AB4993"/>
    <w:rsid w:val="00AB4C3D"/>
    <w:rsid w:val="00AB6606"/>
    <w:rsid w:val="00AB708F"/>
    <w:rsid w:val="00AB741A"/>
    <w:rsid w:val="00AB7C35"/>
    <w:rsid w:val="00AC03D1"/>
    <w:rsid w:val="00AC0C4D"/>
    <w:rsid w:val="00AC1179"/>
    <w:rsid w:val="00AC14E1"/>
    <w:rsid w:val="00AC16E7"/>
    <w:rsid w:val="00AC2363"/>
    <w:rsid w:val="00AC373D"/>
    <w:rsid w:val="00AC3A1E"/>
    <w:rsid w:val="00AC3E32"/>
    <w:rsid w:val="00AC4297"/>
    <w:rsid w:val="00AC48F7"/>
    <w:rsid w:val="00AC57E5"/>
    <w:rsid w:val="00AC5803"/>
    <w:rsid w:val="00AC5AC2"/>
    <w:rsid w:val="00AC5FEE"/>
    <w:rsid w:val="00AC64F5"/>
    <w:rsid w:val="00AC6CD9"/>
    <w:rsid w:val="00AC74A5"/>
    <w:rsid w:val="00AC7983"/>
    <w:rsid w:val="00AC79E2"/>
    <w:rsid w:val="00AC7F14"/>
    <w:rsid w:val="00AD097B"/>
    <w:rsid w:val="00AD229E"/>
    <w:rsid w:val="00AD23D7"/>
    <w:rsid w:val="00AD271D"/>
    <w:rsid w:val="00AD2A8B"/>
    <w:rsid w:val="00AD2CF1"/>
    <w:rsid w:val="00AD32F0"/>
    <w:rsid w:val="00AD3AAA"/>
    <w:rsid w:val="00AD423E"/>
    <w:rsid w:val="00AD43EC"/>
    <w:rsid w:val="00AD4A0D"/>
    <w:rsid w:val="00AD4F4A"/>
    <w:rsid w:val="00AD5596"/>
    <w:rsid w:val="00AD5A55"/>
    <w:rsid w:val="00AD6840"/>
    <w:rsid w:val="00AD6A0B"/>
    <w:rsid w:val="00AD6B07"/>
    <w:rsid w:val="00AD6CAF"/>
    <w:rsid w:val="00AD6ECB"/>
    <w:rsid w:val="00AD6FAF"/>
    <w:rsid w:val="00AD79A7"/>
    <w:rsid w:val="00AD7E74"/>
    <w:rsid w:val="00AE02CB"/>
    <w:rsid w:val="00AE059C"/>
    <w:rsid w:val="00AE0629"/>
    <w:rsid w:val="00AE08EF"/>
    <w:rsid w:val="00AE1920"/>
    <w:rsid w:val="00AE28E7"/>
    <w:rsid w:val="00AE3E13"/>
    <w:rsid w:val="00AE41BE"/>
    <w:rsid w:val="00AE425F"/>
    <w:rsid w:val="00AE491A"/>
    <w:rsid w:val="00AE4BDE"/>
    <w:rsid w:val="00AE4E41"/>
    <w:rsid w:val="00AE5931"/>
    <w:rsid w:val="00AE5A7A"/>
    <w:rsid w:val="00AE5BAD"/>
    <w:rsid w:val="00AE6637"/>
    <w:rsid w:val="00AE6785"/>
    <w:rsid w:val="00AE6D20"/>
    <w:rsid w:val="00AE6D49"/>
    <w:rsid w:val="00AE7305"/>
    <w:rsid w:val="00AE7990"/>
    <w:rsid w:val="00AE7DC9"/>
    <w:rsid w:val="00AE7E38"/>
    <w:rsid w:val="00AE7ED9"/>
    <w:rsid w:val="00AF00D9"/>
    <w:rsid w:val="00AF0619"/>
    <w:rsid w:val="00AF072A"/>
    <w:rsid w:val="00AF1391"/>
    <w:rsid w:val="00AF258F"/>
    <w:rsid w:val="00AF2EE7"/>
    <w:rsid w:val="00AF317A"/>
    <w:rsid w:val="00AF32DF"/>
    <w:rsid w:val="00AF3AF9"/>
    <w:rsid w:val="00AF3CA3"/>
    <w:rsid w:val="00AF3E5E"/>
    <w:rsid w:val="00AF448D"/>
    <w:rsid w:val="00AF4988"/>
    <w:rsid w:val="00AF4DB4"/>
    <w:rsid w:val="00AF4DC9"/>
    <w:rsid w:val="00AF509C"/>
    <w:rsid w:val="00AF5791"/>
    <w:rsid w:val="00AF5C86"/>
    <w:rsid w:val="00AF67FD"/>
    <w:rsid w:val="00AF688A"/>
    <w:rsid w:val="00AF6A31"/>
    <w:rsid w:val="00AF7119"/>
    <w:rsid w:val="00B0000F"/>
    <w:rsid w:val="00B001B3"/>
    <w:rsid w:val="00B0026F"/>
    <w:rsid w:val="00B0027E"/>
    <w:rsid w:val="00B00955"/>
    <w:rsid w:val="00B00FF3"/>
    <w:rsid w:val="00B0144B"/>
    <w:rsid w:val="00B027EC"/>
    <w:rsid w:val="00B02BB5"/>
    <w:rsid w:val="00B02E67"/>
    <w:rsid w:val="00B03558"/>
    <w:rsid w:val="00B0361C"/>
    <w:rsid w:val="00B03652"/>
    <w:rsid w:val="00B03AED"/>
    <w:rsid w:val="00B0414D"/>
    <w:rsid w:val="00B04151"/>
    <w:rsid w:val="00B041C0"/>
    <w:rsid w:val="00B04DAE"/>
    <w:rsid w:val="00B04FF0"/>
    <w:rsid w:val="00B0519F"/>
    <w:rsid w:val="00B05D7D"/>
    <w:rsid w:val="00B064C2"/>
    <w:rsid w:val="00B06B1B"/>
    <w:rsid w:val="00B07514"/>
    <w:rsid w:val="00B07D97"/>
    <w:rsid w:val="00B10F2C"/>
    <w:rsid w:val="00B11782"/>
    <w:rsid w:val="00B11C9A"/>
    <w:rsid w:val="00B120F4"/>
    <w:rsid w:val="00B12346"/>
    <w:rsid w:val="00B1238F"/>
    <w:rsid w:val="00B129F4"/>
    <w:rsid w:val="00B12C35"/>
    <w:rsid w:val="00B13103"/>
    <w:rsid w:val="00B14165"/>
    <w:rsid w:val="00B1422C"/>
    <w:rsid w:val="00B142BD"/>
    <w:rsid w:val="00B14459"/>
    <w:rsid w:val="00B14B2D"/>
    <w:rsid w:val="00B14DF5"/>
    <w:rsid w:val="00B14FB4"/>
    <w:rsid w:val="00B15037"/>
    <w:rsid w:val="00B1570E"/>
    <w:rsid w:val="00B16131"/>
    <w:rsid w:val="00B16B65"/>
    <w:rsid w:val="00B16BD5"/>
    <w:rsid w:val="00B16EF0"/>
    <w:rsid w:val="00B16F5A"/>
    <w:rsid w:val="00B1750E"/>
    <w:rsid w:val="00B17757"/>
    <w:rsid w:val="00B179C5"/>
    <w:rsid w:val="00B2016B"/>
    <w:rsid w:val="00B2101F"/>
    <w:rsid w:val="00B214B2"/>
    <w:rsid w:val="00B22CEB"/>
    <w:rsid w:val="00B22EB6"/>
    <w:rsid w:val="00B23540"/>
    <w:rsid w:val="00B23598"/>
    <w:rsid w:val="00B23E4B"/>
    <w:rsid w:val="00B248AF"/>
    <w:rsid w:val="00B24E0C"/>
    <w:rsid w:val="00B251F5"/>
    <w:rsid w:val="00B253A3"/>
    <w:rsid w:val="00B253CA"/>
    <w:rsid w:val="00B2639A"/>
    <w:rsid w:val="00B27402"/>
    <w:rsid w:val="00B27833"/>
    <w:rsid w:val="00B27A0A"/>
    <w:rsid w:val="00B27A75"/>
    <w:rsid w:val="00B27DAC"/>
    <w:rsid w:val="00B27E15"/>
    <w:rsid w:val="00B304FB"/>
    <w:rsid w:val="00B30754"/>
    <w:rsid w:val="00B308FF"/>
    <w:rsid w:val="00B30EC1"/>
    <w:rsid w:val="00B31F5D"/>
    <w:rsid w:val="00B3242E"/>
    <w:rsid w:val="00B325D6"/>
    <w:rsid w:val="00B32A16"/>
    <w:rsid w:val="00B32DA1"/>
    <w:rsid w:val="00B334E6"/>
    <w:rsid w:val="00B33A42"/>
    <w:rsid w:val="00B33B0C"/>
    <w:rsid w:val="00B34239"/>
    <w:rsid w:val="00B3432F"/>
    <w:rsid w:val="00B34992"/>
    <w:rsid w:val="00B34F7B"/>
    <w:rsid w:val="00B35505"/>
    <w:rsid w:val="00B35C2C"/>
    <w:rsid w:val="00B35E7C"/>
    <w:rsid w:val="00B3616C"/>
    <w:rsid w:val="00B36317"/>
    <w:rsid w:val="00B366D5"/>
    <w:rsid w:val="00B36B09"/>
    <w:rsid w:val="00B375BE"/>
    <w:rsid w:val="00B403B4"/>
    <w:rsid w:val="00B40CB5"/>
    <w:rsid w:val="00B41554"/>
    <w:rsid w:val="00B41699"/>
    <w:rsid w:val="00B4172D"/>
    <w:rsid w:val="00B41C23"/>
    <w:rsid w:val="00B420AB"/>
    <w:rsid w:val="00B421AF"/>
    <w:rsid w:val="00B42916"/>
    <w:rsid w:val="00B429D7"/>
    <w:rsid w:val="00B42E04"/>
    <w:rsid w:val="00B43448"/>
    <w:rsid w:val="00B43543"/>
    <w:rsid w:val="00B4358B"/>
    <w:rsid w:val="00B4363F"/>
    <w:rsid w:val="00B43D3B"/>
    <w:rsid w:val="00B442C6"/>
    <w:rsid w:val="00B44D36"/>
    <w:rsid w:val="00B45050"/>
    <w:rsid w:val="00B457C0"/>
    <w:rsid w:val="00B45996"/>
    <w:rsid w:val="00B461D9"/>
    <w:rsid w:val="00B463E5"/>
    <w:rsid w:val="00B4641D"/>
    <w:rsid w:val="00B470E4"/>
    <w:rsid w:val="00B4716F"/>
    <w:rsid w:val="00B472DC"/>
    <w:rsid w:val="00B47F21"/>
    <w:rsid w:val="00B50225"/>
    <w:rsid w:val="00B517CB"/>
    <w:rsid w:val="00B51BE0"/>
    <w:rsid w:val="00B520F5"/>
    <w:rsid w:val="00B52330"/>
    <w:rsid w:val="00B52849"/>
    <w:rsid w:val="00B52D69"/>
    <w:rsid w:val="00B52FEF"/>
    <w:rsid w:val="00B53578"/>
    <w:rsid w:val="00B53A8C"/>
    <w:rsid w:val="00B53F86"/>
    <w:rsid w:val="00B54216"/>
    <w:rsid w:val="00B547AA"/>
    <w:rsid w:val="00B55406"/>
    <w:rsid w:val="00B556DE"/>
    <w:rsid w:val="00B55C6A"/>
    <w:rsid w:val="00B561DF"/>
    <w:rsid w:val="00B56689"/>
    <w:rsid w:val="00B57147"/>
    <w:rsid w:val="00B57763"/>
    <w:rsid w:val="00B57798"/>
    <w:rsid w:val="00B5793F"/>
    <w:rsid w:val="00B57BDE"/>
    <w:rsid w:val="00B60F14"/>
    <w:rsid w:val="00B61404"/>
    <w:rsid w:val="00B6216C"/>
    <w:rsid w:val="00B62CEB"/>
    <w:rsid w:val="00B630D0"/>
    <w:rsid w:val="00B63189"/>
    <w:rsid w:val="00B6320D"/>
    <w:rsid w:val="00B63B5C"/>
    <w:rsid w:val="00B63F04"/>
    <w:rsid w:val="00B64BF8"/>
    <w:rsid w:val="00B65814"/>
    <w:rsid w:val="00B65979"/>
    <w:rsid w:val="00B65AA8"/>
    <w:rsid w:val="00B65D3A"/>
    <w:rsid w:val="00B65F0A"/>
    <w:rsid w:val="00B662FB"/>
    <w:rsid w:val="00B66F67"/>
    <w:rsid w:val="00B670E6"/>
    <w:rsid w:val="00B6758F"/>
    <w:rsid w:val="00B679DB"/>
    <w:rsid w:val="00B67DD4"/>
    <w:rsid w:val="00B67E77"/>
    <w:rsid w:val="00B700F9"/>
    <w:rsid w:val="00B701CB"/>
    <w:rsid w:val="00B702AE"/>
    <w:rsid w:val="00B7073E"/>
    <w:rsid w:val="00B70CBC"/>
    <w:rsid w:val="00B71445"/>
    <w:rsid w:val="00B725B5"/>
    <w:rsid w:val="00B73926"/>
    <w:rsid w:val="00B73F5B"/>
    <w:rsid w:val="00B73F5C"/>
    <w:rsid w:val="00B74D37"/>
    <w:rsid w:val="00B7593B"/>
    <w:rsid w:val="00B75FB1"/>
    <w:rsid w:val="00B76309"/>
    <w:rsid w:val="00B76540"/>
    <w:rsid w:val="00B7686B"/>
    <w:rsid w:val="00B76A3F"/>
    <w:rsid w:val="00B770D3"/>
    <w:rsid w:val="00B7771D"/>
    <w:rsid w:val="00B80412"/>
    <w:rsid w:val="00B80CBA"/>
    <w:rsid w:val="00B80E6E"/>
    <w:rsid w:val="00B80F39"/>
    <w:rsid w:val="00B81200"/>
    <w:rsid w:val="00B82177"/>
    <w:rsid w:val="00B82A2F"/>
    <w:rsid w:val="00B82A68"/>
    <w:rsid w:val="00B833EA"/>
    <w:rsid w:val="00B8390B"/>
    <w:rsid w:val="00B83C8C"/>
    <w:rsid w:val="00B83D9B"/>
    <w:rsid w:val="00B84E02"/>
    <w:rsid w:val="00B852A7"/>
    <w:rsid w:val="00B85A4B"/>
    <w:rsid w:val="00B8647B"/>
    <w:rsid w:val="00B86CD2"/>
    <w:rsid w:val="00B8713C"/>
    <w:rsid w:val="00B87BD5"/>
    <w:rsid w:val="00B87BE0"/>
    <w:rsid w:val="00B90980"/>
    <w:rsid w:val="00B90CB7"/>
    <w:rsid w:val="00B910F6"/>
    <w:rsid w:val="00B91102"/>
    <w:rsid w:val="00B913C3"/>
    <w:rsid w:val="00B915F2"/>
    <w:rsid w:val="00B91C88"/>
    <w:rsid w:val="00B9207D"/>
    <w:rsid w:val="00B92146"/>
    <w:rsid w:val="00B92310"/>
    <w:rsid w:val="00B924FC"/>
    <w:rsid w:val="00B92745"/>
    <w:rsid w:val="00B927D9"/>
    <w:rsid w:val="00B9286A"/>
    <w:rsid w:val="00B92999"/>
    <w:rsid w:val="00B929F3"/>
    <w:rsid w:val="00B92B1C"/>
    <w:rsid w:val="00B930FE"/>
    <w:rsid w:val="00B93221"/>
    <w:rsid w:val="00B93244"/>
    <w:rsid w:val="00B93FA9"/>
    <w:rsid w:val="00B9626C"/>
    <w:rsid w:val="00B96B7D"/>
    <w:rsid w:val="00B97A3D"/>
    <w:rsid w:val="00B97B5B"/>
    <w:rsid w:val="00B97DD6"/>
    <w:rsid w:val="00BA09AB"/>
    <w:rsid w:val="00BA0BD2"/>
    <w:rsid w:val="00BA0D44"/>
    <w:rsid w:val="00BA112C"/>
    <w:rsid w:val="00BA1140"/>
    <w:rsid w:val="00BA206F"/>
    <w:rsid w:val="00BA20A4"/>
    <w:rsid w:val="00BA40A3"/>
    <w:rsid w:val="00BA418C"/>
    <w:rsid w:val="00BA41C2"/>
    <w:rsid w:val="00BA4B37"/>
    <w:rsid w:val="00BA4C9A"/>
    <w:rsid w:val="00BA4E61"/>
    <w:rsid w:val="00BA4F57"/>
    <w:rsid w:val="00BA54AC"/>
    <w:rsid w:val="00BA56D7"/>
    <w:rsid w:val="00BA5D34"/>
    <w:rsid w:val="00BA6245"/>
    <w:rsid w:val="00BA67CE"/>
    <w:rsid w:val="00BA68B6"/>
    <w:rsid w:val="00BA75BB"/>
    <w:rsid w:val="00BA7FA0"/>
    <w:rsid w:val="00BB06FA"/>
    <w:rsid w:val="00BB17A2"/>
    <w:rsid w:val="00BB19FF"/>
    <w:rsid w:val="00BB1D24"/>
    <w:rsid w:val="00BB1E2C"/>
    <w:rsid w:val="00BB231C"/>
    <w:rsid w:val="00BB287B"/>
    <w:rsid w:val="00BB2C75"/>
    <w:rsid w:val="00BB2D73"/>
    <w:rsid w:val="00BB2DB9"/>
    <w:rsid w:val="00BB3031"/>
    <w:rsid w:val="00BB33CA"/>
    <w:rsid w:val="00BB34A6"/>
    <w:rsid w:val="00BB34B8"/>
    <w:rsid w:val="00BB3A9E"/>
    <w:rsid w:val="00BB43FF"/>
    <w:rsid w:val="00BB4972"/>
    <w:rsid w:val="00BB4D48"/>
    <w:rsid w:val="00BB6344"/>
    <w:rsid w:val="00BB6E77"/>
    <w:rsid w:val="00BB7114"/>
    <w:rsid w:val="00BB73FB"/>
    <w:rsid w:val="00BB7496"/>
    <w:rsid w:val="00BB773C"/>
    <w:rsid w:val="00BB7F30"/>
    <w:rsid w:val="00BC00EB"/>
    <w:rsid w:val="00BC08D4"/>
    <w:rsid w:val="00BC0A6B"/>
    <w:rsid w:val="00BC10AD"/>
    <w:rsid w:val="00BC180A"/>
    <w:rsid w:val="00BC239F"/>
    <w:rsid w:val="00BC251F"/>
    <w:rsid w:val="00BC2543"/>
    <w:rsid w:val="00BC25DE"/>
    <w:rsid w:val="00BC29EB"/>
    <w:rsid w:val="00BC3211"/>
    <w:rsid w:val="00BC403C"/>
    <w:rsid w:val="00BC4F03"/>
    <w:rsid w:val="00BC54AE"/>
    <w:rsid w:val="00BC5B0E"/>
    <w:rsid w:val="00BC5D1C"/>
    <w:rsid w:val="00BC6416"/>
    <w:rsid w:val="00BC68AD"/>
    <w:rsid w:val="00BC7239"/>
    <w:rsid w:val="00BC77A0"/>
    <w:rsid w:val="00BC785C"/>
    <w:rsid w:val="00BC7EDF"/>
    <w:rsid w:val="00BD049B"/>
    <w:rsid w:val="00BD04F2"/>
    <w:rsid w:val="00BD0506"/>
    <w:rsid w:val="00BD0839"/>
    <w:rsid w:val="00BD110E"/>
    <w:rsid w:val="00BD125E"/>
    <w:rsid w:val="00BD1623"/>
    <w:rsid w:val="00BD1919"/>
    <w:rsid w:val="00BD1A2D"/>
    <w:rsid w:val="00BD1F61"/>
    <w:rsid w:val="00BD21F4"/>
    <w:rsid w:val="00BD2541"/>
    <w:rsid w:val="00BD2D85"/>
    <w:rsid w:val="00BD37C2"/>
    <w:rsid w:val="00BD452F"/>
    <w:rsid w:val="00BD4794"/>
    <w:rsid w:val="00BD4A8E"/>
    <w:rsid w:val="00BD63B0"/>
    <w:rsid w:val="00BD74C9"/>
    <w:rsid w:val="00BD78D7"/>
    <w:rsid w:val="00BD7CF1"/>
    <w:rsid w:val="00BD7F0C"/>
    <w:rsid w:val="00BE060D"/>
    <w:rsid w:val="00BE09AA"/>
    <w:rsid w:val="00BE0A77"/>
    <w:rsid w:val="00BE12DD"/>
    <w:rsid w:val="00BE1594"/>
    <w:rsid w:val="00BE1A75"/>
    <w:rsid w:val="00BE1B4D"/>
    <w:rsid w:val="00BE1CDF"/>
    <w:rsid w:val="00BE1DC7"/>
    <w:rsid w:val="00BE241D"/>
    <w:rsid w:val="00BE2758"/>
    <w:rsid w:val="00BE2BB6"/>
    <w:rsid w:val="00BE3240"/>
    <w:rsid w:val="00BE38F7"/>
    <w:rsid w:val="00BE3C5F"/>
    <w:rsid w:val="00BE46ED"/>
    <w:rsid w:val="00BE48C4"/>
    <w:rsid w:val="00BE4F42"/>
    <w:rsid w:val="00BE5F25"/>
    <w:rsid w:val="00BE6555"/>
    <w:rsid w:val="00BE6A5E"/>
    <w:rsid w:val="00BE6ADC"/>
    <w:rsid w:val="00BE7293"/>
    <w:rsid w:val="00BE7303"/>
    <w:rsid w:val="00BE7354"/>
    <w:rsid w:val="00BE748C"/>
    <w:rsid w:val="00BE7729"/>
    <w:rsid w:val="00BE7865"/>
    <w:rsid w:val="00BE7F23"/>
    <w:rsid w:val="00BF08A4"/>
    <w:rsid w:val="00BF0C15"/>
    <w:rsid w:val="00BF0F36"/>
    <w:rsid w:val="00BF107C"/>
    <w:rsid w:val="00BF115C"/>
    <w:rsid w:val="00BF1675"/>
    <w:rsid w:val="00BF1A07"/>
    <w:rsid w:val="00BF1D76"/>
    <w:rsid w:val="00BF1F9B"/>
    <w:rsid w:val="00BF1FAF"/>
    <w:rsid w:val="00BF2B3D"/>
    <w:rsid w:val="00BF2E9F"/>
    <w:rsid w:val="00BF358E"/>
    <w:rsid w:val="00BF395F"/>
    <w:rsid w:val="00BF454F"/>
    <w:rsid w:val="00BF49E9"/>
    <w:rsid w:val="00BF4A52"/>
    <w:rsid w:val="00BF51DC"/>
    <w:rsid w:val="00BF594D"/>
    <w:rsid w:val="00BF5AFA"/>
    <w:rsid w:val="00BF6332"/>
    <w:rsid w:val="00BF6C71"/>
    <w:rsid w:val="00BF7215"/>
    <w:rsid w:val="00BF7460"/>
    <w:rsid w:val="00C000BD"/>
    <w:rsid w:val="00C005C4"/>
    <w:rsid w:val="00C007F8"/>
    <w:rsid w:val="00C012D8"/>
    <w:rsid w:val="00C0136B"/>
    <w:rsid w:val="00C0144B"/>
    <w:rsid w:val="00C0250F"/>
    <w:rsid w:val="00C030C0"/>
    <w:rsid w:val="00C03604"/>
    <w:rsid w:val="00C0403E"/>
    <w:rsid w:val="00C04190"/>
    <w:rsid w:val="00C041CA"/>
    <w:rsid w:val="00C043DF"/>
    <w:rsid w:val="00C04931"/>
    <w:rsid w:val="00C04CBB"/>
    <w:rsid w:val="00C04E78"/>
    <w:rsid w:val="00C04FC2"/>
    <w:rsid w:val="00C0548C"/>
    <w:rsid w:val="00C063BB"/>
    <w:rsid w:val="00C065A6"/>
    <w:rsid w:val="00C06AEB"/>
    <w:rsid w:val="00C06D85"/>
    <w:rsid w:val="00C076F8"/>
    <w:rsid w:val="00C07960"/>
    <w:rsid w:val="00C07E72"/>
    <w:rsid w:val="00C07FE1"/>
    <w:rsid w:val="00C10231"/>
    <w:rsid w:val="00C111AF"/>
    <w:rsid w:val="00C120AB"/>
    <w:rsid w:val="00C126CE"/>
    <w:rsid w:val="00C12A7E"/>
    <w:rsid w:val="00C1364B"/>
    <w:rsid w:val="00C13965"/>
    <w:rsid w:val="00C13BF5"/>
    <w:rsid w:val="00C142FD"/>
    <w:rsid w:val="00C14D5F"/>
    <w:rsid w:val="00C14EE5"/>
    <w:rsid w:val="00C15C0B"/>
    <w:rsid w:val="00C1605A"/>
    <w:rsid w:val="00C16082"/>
    <w:rsid w:val="00C175E2"/>
    <w:rsid w:val="00C17986"/>
    <w:rsid w:val="00C20689"/>
    <w:rsid w:val="00C207D0"/>
    <w:rsid w:val="00C20888"/>
    <w:rsid w:val="00C20A8F"/>
    <w:rsid w:val="00C20AC0"/>
    <w:rsid w:val="00C20C11"/>
    <w:rsid w:val="00C210A4"/>
    <w:rsid w:val="00C217F7"/>
    <w:rsid w:val="00C21887"/>
    <w:rsid w:val="00C21993"/>
    <w:rsid w:val="00C21EF0"/>
    <w:rsid w:val="00C2212A"/>
    <w:rsid w:val="00C2247D"/>
    <w:rsid w:val="00C224EC"/>
    <w:rsid w:val="00C22706"/>
    <w:rsid w:val="00C23062"/>
    <w:rsid w:val="00C230A5"/>
    <w:rsid w:val="00C23667"/>
    <w:rsid w:val="00C236FB"/>
    <w:rsid w:val="00C238D5"/>
    <w:rsid w:val="00C23DB2"/>
    <w:rsid w:val="00C241D9"/>
    <w:rsid w:val="00C24650"/>
    <w:rsid w:val="00C246F0"/>
    <w:rsid w:val="00C24F95"/>
    <w:rsid w:val="00C25EAD"/>
    <w:rsid w:val="00C2718F"/>
    <w:rsid w:val="00C272B9"/>
    <w:rsid w:val="00C30379"/>
    <w:rsid w:val="00C3053F"/>
    <w:rsid w:val="00C305AF"/>
    <w:rsid w:val="00C305C8"/>
    <w:rsid w:val="00C30681"/>
    <w:rsid w:val="00C307D0"/>
    <w:rsid w:val="00C30C74"/>
    <w:rsid w:val="00C311C4"/>
    <w:rsid w:val="00C32024"/>
    <w:rsid w:val="00C3245C"/>
    <w:rsid w:val="00C32933"/>
    <w:rsid w:val="00C32D8E"/>
    <w:rsid w:val="00C3319D"/>
    <w:rsid w:val="00C333FD"/>
    <w:rsid w:val="00C335EE"/>
    <w:rsid w:val="00C33E76"/>
    <w:rsid w:val="00C34185"/>
    <w:rsid w:val="00C352FF"/>
    <w:rsid w:val="00C359CE"/>
    <w:rsid w:val="00C35A0C"/>
    <w:rsid w:val="00C35BC3"/>
    <w:rsid w:val="00C35E73"/>
    <w:rsid w:val="00C365C6"/>
    <w:rsid w:val="00C3661B"/>
    <w:rsid w:val="00C36C2C"/>
    <w:rsid w:val="00C36CD0"/>
    <w:rsid w:val="00C36F66"/>
    <w:rsid w:val="00C3749E"/>
    <w:rsid w:val="00C37529"/>
    <w:rsid w:val="00C37651"/>
    <w:rsid w:val="00C37E48"/>
    <w:rsid w:val="00C409FE"/>
    <w:rsid w:val="00C40A72"/>
    <w:rsid w:val="00C41488"/>
    <w:rsid w:val="00C41B20"/>
    <w:rsid w:val="00C41CC6"/>
    <w:rsid w:val="00C41FF2"/>
    <w:rsid w:val="00C4205B"/>
    <w:rsid w:val="00C42118"/>
    <w:rsid w:val="00C4254F"/>
    <w:rsid w:val="00C42AFC"/>
    <w:rsid w:val="00C43876"/>
    <w:rsid w:val="00C43CE5"/>
    <w:rsid w:val="00C43EA2"/>
    <w:rsid w:val="00C443A9"/>
    <w:rsid w:val="00C44581"/>
    <w:rsid w:val="00C447D7"/>
    <w:rsid w:val="00C448D3"/>
    <w:rsid w:val="00C4505C"/>
    <w:rsid w:val="00C45672"/>
    <w:rsid w:val="00C45811"/>
    <w:rsid w:val="00C45DDF"/>
    <w:rsid w:val="00C4666F"/>
    <w:rsid w:val="00C46756"/>
    <w:rsid w:val="00C46983"/>
    <w:rsid w:val="00C47194"/>
    <w:rsid w:val="00C47599"/>
    <w:rsid w:val="00C47625"/>
    <w:rsid w:val="00C479CE"/>
    <w:rsid w:val="00C47A60"/>
    <w:rsid w:val="00C50223"/>
    <w:rsid w:val="00C50971"/>
    <w:rsid w:val="00C51401"/>
    <w:rsid w:val="00C51A13"/>
    <w:rsid w:val="00C51A53"/>
    <w:rsid w:val="00C529F6"/>
    <w:rsid w:val="00C52B60"/>
    <w:rsid w:val="00C53080"/>
    <w:rsid w:val="00C53922"/>
    <w:rsid w:val="00C53B32"/>
    <w:rsid w:val="00C548F3"/>
    <w:rsid w:val="00C54C76"/>
    <w:rsid w:val="00C55A93"/>
    <w:rsid w:val="00C55AC1"/>
    <w:rsid w:val="00C56A13"/>
    <w:rsid w:val="00C57558"/>
    <w:rsid w:val="00C5765A"/>
    <w:rsid w:val="00C576D0"/>
    <w:rsid w:val="00C57973"/>
    <w:rsid w:val="00C60685"/>
    <w:rsid w:val="00C6070B"/>
    <w:rsid w:val="00C60BBC"/>
    <w:rsid w:val="00C60CF5"/>
    <w:rsid w:val="00C617F5"/>
    <w:rsid w:val="00C61C11"/>
    <w:rsid w:val="00C6238B"/>
    <w:rsid w:val="00C6241D"/>
    <w:rsid w:val="00C63661"/>
    <w:rsid w:val="00C63A32"/>
    <w:rsid w:val="00C63D79"/>
    <w:rsid w:val="00C64277"/>
    <w:rsid w:val="00C65A77"/>
    <w:rsid w:val="00C66548"/>
    <w:rsid w:val="00C6694D"/>
    <w:rsid w:val="00C66C35"/>
    <w:rsid w:val="00C67067"/>
    <w:rsid w:val="00C6710F"/>
    <w:rsid w:val="00C671E6"/>
    <w:rsid w:val="00C675DE"/>
    <w:rsid w:val="00C70297"/>
    <w:rsid w:val="00C7037B"/>
    <w:rsid w:val="00C7048C"/>
    <w:rsid w:val="00C70C50"/>
    <w:rsid w:val="00C7129D"/>
    <w:rsid w:val="00C71B60"/>
    <w:rsid w:val="00C720B3"/>
    <w:rsid w:val="00C7280D"/>
    <w:rsid w:val="00C72951"/>
    <w:rsid w:val="00C72C5A"/>
    <w:rsid w:val="00C737F9"/>
    <w:rsid w:val="00C73A7F"/>
    <w:rsid w:val="00C73DB1"/>
    <w:rsid w:val="00C73E9F"/>
    <w:rsid w:val="00C7408F"/>
    <w:rsid w:val="00C741AD"/>
    <w:rsid w:val="00C74600"/>
    <w:rsid w:val="00C748C3"/>
    <w:rsid w:val="00C751BA"/>
    <w:rsid w:val="00C75441"/>
    <w:rsid w:val="00C754A4"/>
    <w:rsid w:val="00C756E2"/>
    <w:rsid w:val="00C7583C"/>
    <w:rsid w:val="00C7589F"/>
    <w:rsid w:val="00C76456"/>
    <w:rsid w:val="00C767E0"/>
    <w:rsid w:val="00C768B8"/>
    <w:rsid w:val="00C76BFA"/>
    <w:rsid w:val="00C76C53"/>
    <w:rsid w:val="00C76C93"/>
    <w:rsid w:val="00C76DCA"/>
    <w:rsid w:val="00C76F6B"/>
    <w:rsid w:val="00C773DD"/>
    <w:rsid w:val="00C7747F"/>
    <w:rsid w:val="00C7771B"/>
    <w:rsid w:val="00C803EB"/>
    <w:rsid w:val="00C804C6"/>
    <w:rsid w:val="00C8053C"/>
    <w:rsid w:val="00C80A27"/>
    <w:rsid w:val="00C81246"/>
    <w:rsid w:val="00C82073"/>
    <w:rsid w:val="00C8273D"/>
    <w:rsid w:val="00C832D6"/>
    <w:rsid w:val="00C837C3"/>
    <w:rsid w:val="00C83B84"/>
    <w:rsid w:val="00C83EFF"/>
    <w:rsid w:val="00C843CA"/>
    <w:rsid w:val="00C85091"/>
    <w:rsid w:val="00C85265"/>
    <w:rsid w:val="00C85495"/>
    <w:rsid w:val="00C85896"/>
    <w:rsid w:val="00C860A7"/>
    <w:rsid w:val="00C860EE"/>
    <w:rsid w:val="00C861B4"/>
    <w:rsid w:val="00C8696C"/>
    <w:rsid w:val="00C86BA7"/>
    <w:rsid w:val="00C86C2B"/>
    <w:rsid w:val="00C874E4"/>
    <w:rsid w:val="00C87847"/>
    <w:rsid w:val="00C87E93"/>
    <w:rsid w:val="00C87F3B"/>
    <w:rsid w:val="00C902B4"/>
    <w:rsid w:val="00C90C05"/>
    <w:rsid w:val="00C91482"/>
    <w:rsid w:val="00C91929"/>
    <w:rsid w:val="00C91A00"/>
    <w:rsid w:val="00C91CDC"/>
    <w:rsid w:val="00C91FBE"/>
    <w:rsid w:val="00C921DB"/>
    <w:rsid w:val="00C92708"/>
    <w:rsid w:val="00C92739"/>
    <w:rsid w:val="00C9280F"/>
    <w:rsid w:val="00C92A62"/>
    <w:rsid w:val="00C92A80"/>
    <w:rsid w:val="00C92D9D"/>
    <w:rsid w:val="00C931A6"/>
    <w:rsid w:val="00C9365E"/>
    <w:rsid w:val="00C93F6B"/>
    <w:rsid w:val="00C945F6"/>
    <w:rsid w:val="00C954B7"/>
    <w:rsid w:val="00C95654"/>
    <w:rsid w:val="00C956D5"/>
    <w:rsid w:val="00C96812"/>
    <w:rsid w:val="00C96832"/>
    <w:rsid w:val="00C96953"/>
    <w:rsid w:val="00C96B9B"/>
    <w:rsid w:val="00C96CA7"/>
    <w:rsid w:val="00C97373"/>
    <w:rsid w:val="00C97412"/>
    <w:rsid w:val="00C9754C"/>
    <w:rsid w:val="00C97C54"/>
    <w:rsid w:val="00CA05D6"/>
    <w:rsid w:val="00CA0F82"/>
    <w:rsid w:val="00CA114B"/>
    <w:rsid w:val="00CA1E57"/>
    <w:rsid w:val="00CA1FA2"/>
    <w:rsid w:val="00CA2A92"/>
    <w:rsid w:val="00CA3112"/>
    <w:rsid w:val="00CA362D"/>
    <w:rsid w:val="00CA3EEA"/>
    <w:rsid w:val="00CA42D8"/>
    <w:rsid w:val="00CA4A40"/>
    <w:rsid w:val="00CA59E7"/>
    <w:rsid w:val="00CA6330"/>
    <w:rsid w:val="00CA666B"/>
    <w:rsid w:val="00CA6C09"/>
    <w:rsid w:val="00CA7501"/>
    <w:rsid w:val="00CA793B"/>
    <w:rsid w:val="00CA7CAD"/>
    <w:rsid w:val="00CB0433"/>
    <w:rsid w:val="00CB07E6"/>
    <w:rsid w:val="00CB085E"/>
    <w:rsid w:val="00CB0A25"/>
    <w:rsid w:val="00CB0A69"/>
    <w:rsid w:val="00CB0C50"/>
    <w:rsid w:val="00CB1647"/>
    <w:rsid w:val="00CB1ED5"/>
    <w:rsid w:val="00CB2108"/>
    <w:rsid w:val="00CB2217"/>
    <w:rsid w:val="00CB25CE"/>
    <w:rsid w:val="00CB2B2B"/>
    <w:rsid w:val="00CB3502"/>
    <w:rsid w:val="00CB3ACE"/>
    <w:rsid w:val="00CB3B99"/>
    <w:rsid w:val="00CB3BC7"/>
    <w:rsid w:val="00CB5775"/>
    <w:rsid w:val="00CB5792"/>
    <w:rsid w:val="00CB584D"/>
    <w:rsid w:val="00CB5870"/>
    <w:rsid w:val="00CB59AB"/>
    <w:rsid w:val="00CB5FD4"/>
    <w:rsid w:val="00CB618C"/>
    <w:rsid w:val="00CB66A4"/>
    <w:rsid w:val="00CB6DAB"/>
    <w:rsid w:val="00CB715B"/>
    <w:rsid w:val="00CB71DB"/>
    <w:rsid w:val="00CB7737"/>
    <w:rsid w:val="00CC010B"/>
    <w:rsid w:val="00CC0158"/>
    <w:rsid w:val="00CC03AE"/>
    <w:rsid w:val="00CC05CA"/>
    <w:rsid w:val="00CC08B5"/>
    <w:rsid w:val="00CC0C03"/>
    <w:rsid w:val="00CC0EA5"/>
    <w:rsid w:val="00CC0EC9"/>
    <w:rsid w:val="00CC120C"/>
    <w:rsid w:val="00CC1477"/>
    <w:rsid w:val="00CC14BD"/>
    <w:rsid w:val="00CC1533"/>
    <w:rsid w:val="00CC1718"/>
    <w:rsid w:val="00CC172D"/>
    <w:rsid w:val="00CC263A"/>
    <w:rsid w:val="00CC2A7C"/>
    <w:rsid w:val="00CC3D98"/>
    <w:rsid w:val="00CC4484"/>
    <w:rsid w:val="00CC4967"/>
    <w:rsid w:val="00CC49DB"/>
    <w:rsid w:val="00CC582C"/>
    <w:rsid w:val="00CC60CF"/>
    <w:rsid w:val="00CC6EB7"/>
    <w:rsid w:val="00CC706E"/>
    <w:rsid w:val="00CC737A"/>
    <w:rsid w:val="00CC7447"/>
    <w:rsid w:val="00CC7531"/>
    <w:rsid w:val="00CC78D7"/>
    <w:rsid w:val="00CC7F2F"/>
    <w:rsid w:val="00CD0213"/>
    <w:rsid w:val="00CD03AA"/>
    <w:rsid w:val="00CD0CE7"/>
    <w:rsid w:val="00CD0D37"/>
    <w:rsid w:val="00CD103C"/>
    <w:rsid w:val="00CD1F21"/>
    <w:rsid w:val="00CD2609"/>
    <w:rsid w:val="00CD2F1D"/>
    <w:rsid w:val="00CD338F"/>
    <w:rsid w:val="00CD33DC"/>
    <w:rsid w:val="00CD424E"/>
    <w:rsid w:val="00CD4327"/>
    <w:rsid w:val="00CD4B6B"/>
    <w:rsid w:val="00CD5D38"/>
    <w:rsid w:val="00CD689A"/>
    <w:rsid w:val="00CD6CC4"/>
    <w:rsid w:val="00CD6D73"/>
    <w:rsid w:val="00CD705A"/>
    <w:rsid w:val="00CD72DD"/>
    <w:rsid w:val="00CD78BE"/>
    <w:rsid w:val="00CD78D1"/>
    <w:rsid w:val="00CE0029"/>
    <w:rsid w:val="00CE0243"/>
    <w:rsid w:val="00CE0770"/>
    <w:rsid w:val="00CE0D11"/>
    <w:rsid w:val="00CE17AF"/>
    <w:rsid w:val="00CE1C31"/>
    <w:rsid w:val="00CE2544"/>
    <w:rsid w:val="00CE2711"/>
    <w:rsid w:val="00CE29BB"/>
    <w:rsid w:val="00CE2F63"/>
    <w:rsid w:val="00CE36AB"/>
    <w:rsid w:val="00CE39E4"/>
    <w:rsid w:val="00CE400D"/>
    <w:rsid w:val="00CE4049"/>
    <w:rsid w:val="00CE4F10"/>
    <w:rsid w:val="00CE525D"/>
    <w:rsid w:val="00CE5564"/>
    <w:rsid w:val="00CE5651"/>
    <w:rsid w:val="00CE5935"/>
    <w:rsid w:val="00CE6059"/>
    <w:rsid w:val="00CE6227"/>
    <w:rsid w:val="00CE661F"/>
    <w:rsid w:val="00CE67D8"/>
    <w:rsid w:val="00CE6CB9"/>
    <w:rsid w:val="00CE6FBC"/>
    <w:rsid w:val="00CE70F4"/>
    <w:rsid w:val="00CE7663"/>
    <w:rsid w:val="00CE7A31"/>
    <w:rsid w:val="00CE7BC2"/>
    <w:rsid w:val="00CE7BF3"/>
    <w:rsid w:val="00CF0CD0"/>
    <w:rsid w:val="00CF0DBA"/>
    <w:rsid w:val="00CF1209"/>
    <w:rsid w:val="00CF121A"/>
    <w:rsid w:val="00CF1925"/>
    <w:rsid w:val="00CF1982"/>
    <w:rsid w:val="00CF1A27"/>
    <w:rsid w:val="00CF24F7"/>
    <w:rsid w:val="00CF2557"/>
    <w:rsid w:val="00CF2BC9"/>
    <w:rsid w:val="00CF3338"/>
    <w:rsid w:val="00CF3687"/>
    <w:rsid w:val="00CF3883"/>
    <w:rsid w:val="00CF3F18"/>
    <w:rsid w:val="00CF5370"/>
    <w:rsid w:val="00CF5493"/>
    <w:rsid w:val="00CF5771"/>
    <w:rsid w:val="00CF5832"/>
    <w:rsid w:val="00CF598B"/>
    <w:rsid w:val="00CF5BDD"/>
    <w:rsid w:val="00CF5F65"/>
    <w:rsid w:val="00CF6244"/>
    <w:rsid w:val="00CF6704"/>
    <w:rsid w:val="00CF6D61"/>
    <w:rsid w:val="00CF6E9B"/>
    <w:rsid w:val="00CF6FB1"/>
    <w:rsid w:val="00D00344"/>
    <w:rsid w:val="00D0107A"/>
    <w:rsid w:val="00D01555"/>
    <w:rsid w:val="00D0244D"/>
    <w:rsid w:val="00D02F79"/>
    <w:rsid w:val="00D033CA"/>
    <w:rsid w:val="00D03519"/>
    <w:rsid w:val="00D04AB3"/>
    <w:rsid w:val="00D04D10"/>
    <w:rsid w:val="00D0570B"/>
    <w:rsid w:val="00D07195"/>
    <w:rsid w:val="00D07B74"/>
    <w:rsid w:val="00D1022B"/>
    <w:rsid w:val="00D108FB"/>
    <w:rsid w:val="00D10C8C"/>
    <w:rsid w:val="00D110F4"/>
    <w:rsid w:val="00D113E2"/>
    <w:rsid w:val="00D11A0F"/>
    <w:rsid w:val="00D11D0D"/>
    <w:rsid w:val="00D12B86"/>
    <w:rsid w:val="00D12F8F"/>
    <w:rsid w:val="00D136B8"/>
    <w:rsid w:val="00D13C07"/>
    <w:rsid w:val="00D13F42"/>
    <w:rsid w:val="00D14998"/>
    <w:rsid w:val="00D14E00"/>
    <w:rsid w:val="00D14EA7"/>
    <w:rsid w:val="00D1585C"/>
    <w:rsid w:val="00D163BD"/>
    <w:rsid w:val="00D16B23"/>
    <w:rsid w:val="00D20114"/>
    <w:rsid w:val="00D20396"/>
    <w:rsid w:val="00D204E4"/>
    <w:rsid w:val="00D206B7"/>
    <w:rsid w:val="00D20914"/>
    <w:rsid w:val="00D20A2F"/>
    <w:rsid w:val="00D210B7"/>
    <w:rsid w:val="00D21248"/>
    <w:rsid w:val="00D21882"/>
    <w:rsid w:val="00D2253D"/>
    <w:rsid w:val="00D227A4"/>
    <w:rsid w:val="00D23247"/>
    <w:rsid w:val="00D239D3"/>
    <w:rsid w:val="00D239DA"/>
    <w:rsid w:val="00D23B79"/>
    <w:rsid w:val="00D23D8A"/>
    <w:rsid w:val="00D24025"/>
    <w:rsid w:val="00D2435F"/>
    <w:rsid w:val="00D24F8F"/>
    <w:rsid w:val="00D24FD4"/>
    <w:rsid w:val="00D25370"/>
    <w:rsid w:val="00D258BE"/>
    <w:rsid w:val="00D25FC6"/>
    <w:rsid w:val="00D26129"/>
    <w:rsid w:val="00D265B8"/>
    <w:rsid w:val="00D268DE"/>
    <w:rsid w:val="00D26F78"/>
    <w:rsid w:val="00D2711D"/>
    <w:rsid w:val="00D2718A"/>
    <w:rsid w:val="00D27226"/>
    <w:rsid w:val="00D279F5"/>
    <w:rsid w:val="00D27D49"/>
    <w:rsid w:val="00D3073F"/>
    <w:rsid w:val="00D307DE"/>
    <w:rsid w:val="00D30D23"/>
    <w:rsid w:val="00D30DEA"/>
    <w:rsid w:val="00D30EBB"/>
    <w:rsid w:val="00D30FE3"/>
    <w:rsid w:val="00D3113A"/>
    <w:rsid w:val="00D31D5D"/>
    <w:rsid w:val="00D322F6"/>
    <w:rsid w:val="00D32AA5"/>
    <w:rsid w:val="00D32BC6"/>
    <w:rsid w:val="00D32EF6"/>
    <w:rsid w:val="00D33088"/>
    <w:rsid w:val="00D3371C"/>
    <w:rsid w:val="00D34B8F"/>
    <w:rsid w:val="00D34E31"/>
    <w:rsid w:val="00D35628"/>
    <w:rsid w:val="00D35D92"/>
    <w:rsid w:val="00D35E85"/>
    <w:rsid w:val="00D36078"/>
    <w:rsid w:val="00D360EC"/>
    <w:rsid w:val="00D36465"/>
    <w:rsid w:val="00D36EC1"/>
    <w:rsid w:val="00D36F33"/>
    <w:rsid w:val="00D37050"/>
    <w:rsid w:val="00D370E3"/>
    <w:rsid w:val="00D37199"/>
    <w:rsid w:val="00D37465"/>
    <w:rsid w:val="00D37669"/>
    <w:rsid w:val="00D3782A"/>
    <w:rsid w:val="00D37F65"/>
    <w:rsid w:val="00D400F5"/>
    <w:rsid w:val="00D4063E"/>
    <w:rsid w:val="00D4120B"/>
    <w:rsid w:val="00D417DC"/>
    <w:rsid w:val="00D424F3"/>
    <w:rsid w:val="00D42BC4"/>
    <w:rsid w:val="00D430B3"/>
    <w:rsid w:val="00D43290"/>
    <w:rsid w:val="00D445A4"/>
    <w:rsid w:val="00D44A9F"/>
    <w:rsid w:val="00D451AD"/>
    <w:rsid w:val="00D45331"/>
    <w:rsid w:val="00D45732"/>
    <w:rsid w:val="00D4581A"/>
    <w:rsid w:val="00D45C19"/>
    <w:rsid w:val="00D45C7B"/>
    <w:rsid w:val="00D46374"/>
    <w:rsid w:val="00D46528"/>
    <w:rsid w:val="00D466FC"/>
    <w:rsid w:val="00D47310"/>
    <w:rsid w:val="00D47332"/>
    <w:rsid w:val="00D47462"/>
    <w:rsid w:val="00D47F0C"/>
    <w:rsid w:val="00D500A4"/>
    <w:rsid w:val="00D500BD"/>
    <w:rsid w:val="00D50348"/>
    <w:rsid w:val="00D50C73"/>
    <w:rsid w:val="00D50D53"/>
    <w:rsid w:val="00D51453"/>
    <w:rsid w:val="00D51499"/>
    <w:rsid w:val="00D517F5"/>
    <w:rsid w:val="00D519A9"/>
    <w:rsid w:val="00D5236C"/>
    <w:rsid w:val="00D524BB"/>
    <w:rsid w:val="00D524C3"/>
    <w:rsid w:val="00D525CE"/>
    <w:rsid w:val="00D52807"/>
    <w:rsid w:val="00D52AB0"/>
    <w:rsid w:val="00D52D5D"/>
    <w:rsid w:val="00D52D9C"/>
    <w:rsid w:val="00D53550"/>
    <w:rsid w:val="00D53B0D"/>
    <w:rsid w:val="00D53F23"/>
    <w:rsid w:val="00D54525"/>
    <w:rsid w:val="00D54585"/>
    <w:rsid w:val="00D549E2"/>
    <w:rsid w:val="00D558E5"/>
    <w:rsid w:val="00D559DB"/>
    <w:rsid w:val="00D55AC1"/>
    <w:rsid w:val="00D55F67"/>
    <w:rsid w:val="00D56371"/>
    <w:rsid w:val="00D56868"/>
    <w:rsid w:val="00D56B0E"/>
    <w:rsid w:val="00D56DE5"/>
    <w:rsid w:val="00D56E2B"/>
    <w:rsid w:val="00D57C69"/>
    <w:rsid w:val="00D604DF"/>
    <w:rsid w:val="00D60E03"/>
    <w:rsid w:val="00D60E54"/>
    <w:rsid w:val="00D61CDF"/>
    <w:rsid w:val="00D61F2A"/>
    <w:rsid w:val="00D62E00"/>
    <w:rsid w:val="00D62EC6"/>
    <w:rsid w:val="00D63994"/>
    <w:rsid w:val="00D63AC5"/>
    <w:rsid w:val="00D63F88"/>
    <w:rsid w:val="00D64601"/>
    <w:rsid w:val="00D6494D"/>
    <w:rsid w:val="00D65941"/>
    <w:rsid w:val="00D65F4F"/>
    <w:rsid w:val="00D660AC"/>
    <w:rsid w:val="00D6794F"/>
    <w:rsid w:val="00D67E20"/>
    <w:rsid w:val="00D7023F"/>
    <w:rsid w:val="00D703D3"/>
    <w:rsid w:val="00D70434"/>
    <w:rsid w:val="00D7076B"/>
    <w:rsid w:val="00D707F3"/>
    <w:rsid w:val="00D7096C"/>
    <w:rsid w:val="00D70B7C"/>
    <w:rsid w:val="00D7172D"/>
    <w:rsid w:val="00D718CB"/>
    <w:rsid w:val="00D718DA"/>
    <w:rsid w:val="00D72011"/>
    <w:rsid w:val="00D720E6"/>
    <w:rsid w:val="00D72768"/>
    <w:rsid w:val="00D73885"/>
    <w:rsid w:val="00D73B05"/>
    <w:rsid w:val="00D73B79"/>
    <w:rsid w:val="00D73CEA"/>
    <w:rsid w:val="00D73EEA"/>
    <w:rsid w:val="00D7447C"/>
    <w:rsid w:val="00D74C1F"/>
    <w:rsid w:val="00D74DFE"/>
    <w:rsid w:val="00D75169"/>
    <w:rsid w:val="00D756B4"/>
    <w:rsid w:val="00D75A4E"/>
    <w:rsid w:val="00D75BAA"/>
    <w:rsid w:val="00D75C51"/>
    <w:rsid w:val="00D76031"/>
    <w:rsid w:val="00D767D7"/>
    <w:rsid w:val="00D7724E"/>
    <w:rsid w:val="00D77577"/>
    <w:rsid w:val="00D77FF1"/>
    <w:rsid w:val="00D8006C"/>
    <w:rsid w:val="00D800F4"/>
    <w:rsid w:val="00D809C0"/>
    <w:rsid w:val="00D80EF4"/>
    <w:rsid w:val="00D81855"/>
    <w:rsid w:val="00D81AE9"/>
    <w:rsid w:val="00D81C82"/>
    <w:rsid w:val="00D81F81"/>
    <w:rsid w:val="00D82290"/>
    <w:rsid w:val="00D825E0"/>
    <w:rsid w:val="00D82CF8"/>
    <w:rsid w:val="00D82FA3"/>
    <w:rsid w:val="00D83335"/>
    <w:rsid w:val="00D844B7"/>
    <w:rsid w:val="00D852F1"/>
    <w:rsid w:val="00D867A8"/>
    <w:rsid w:val="00D8696A"/>
    <w:rsid w:val="00D86E64"/>
    <w:rsid w:val="00D86ED2"/>
    <w:rsid w:val="00D8750E"/>
    <w:rsid w:val="00D87673"/>
    <w:rsid w:val="00D878DC"/>
    <w:rsid w:val="00D87D8E"/>
    <w:rsid w:val="00D901C9"/>
    <w:rsid w:val="00D9041F"/>
    <w:rsid w:val="00D924A9"/>
    <w:rsid w:val="00D92D52"/>
    <w:rsid w:val="00D93959"/>
    <w:rsid w:val="00D94A91"/>
    <w:rsid w:val="00D94C1C"/>
    <w:rsid w:val="00D9502B"/>
    <w:rsid w:val="00D951B1"/>
    <w:rsid w:val="00D957D5"/>
    <w:rsid w:val="00D9582C"/>
    <w:rsid w:val="00D959EC"/>
    <w:rsid w:val="00D95B8E"/>
    <w:rsid w:val="00D95C54"/>
    <w:rsid w:val="00D95D63"/>
    <w:rsid w:val="00D96112"/>
    <w:rsid w:val="00D96673"/>
    <w:rsid w:val="00D96F1D"/>
    <w:rsid w:val="00D973F5"/>
    <w:rsid w:val="00D97730"/>
    <w:rsid w:val="00D97973"/>
    <w:rsid w:val="00DA07A1"/>
    <w:rsid w:val="00DA0C28"/>
    <w:rsid w:val="00DA0C9C"/>
    <w:rsid w:val="00DA0E43"/>
    <w:rsid w:val="00DA0FF3"/>
    <w:rsid w:val="00DA10FC"/>
    <w:rsid w:val="00DA15EE"/>
    <w:rsid w:val="00DA18FD"/>
    <w:rsid w:val="00DA1AF1"/>
    <w:rsid w:val="00DA1E35"/>
    <w:rsid w:val="00DA1E89"/>
    <w:rsid w:val="00DA2DDB"/>
    <w:rsid w:val="00DA3157"/>
    <w:rsid w:val="00DA3732"/>
    <w:rsid w:val="00DA3B8B"/>
    <w:rsid w:val="00DA3D20"/>
    <w:rsid w:val="00DA3DC0"/>
    <w:rsid w:val="00DA57F7"/>
    <w:rsid w:val="00DA6040"/>
    <w:rsid w:val="00DA6196"/>
    <w:rsid w:val="00DA6EB2"/>
    <w:rsid w:val="00DA7127"/>
    <w:rsid w:val="00DA745E"/>
    <w:rsid w:val="00DA767F"/>
    <w:rsid w:val="00DB0160"/>
    <w:rsid w:val="00DB03AA"/>
    <w:rsid w:val="00DB0795"/>
    <w:rsid w:val="00DB08B7"/>
    <w:rsid w:val="00DB0AAE"/>
    <w:rsid w:val="00DB0C3A"/>
    <w:rsid w:val="00DB0CA2"/>
    <w:rsid w:val="00DB0D7D"/>
    <w:rsid w:val="00DB1639"/>
    <w:rsid w:val="00DB2EC9"/>
    <w:rsid w:val="00DB3445"/>
    <w:rsid w:val="00DB358D"/>
    <w:rsid w:val="00DB39D4"/>
    <w:rsid w:val="00DB39DE"/>
    <w:rsid w:val="00DB3D08"/>
    <w:rsid w:val="00DB3F15"/>
    <w:rsid w:val="00DB4168"/>
    <w:rsid w:val="00DB44AA"/>
    <w:rsid w:val="00DB4931"/>
    <w:rsid w:val="00DB4BAD"/>
    <w:rsid w:val="00DB4FD0"/>
    <w:rsid w:val="00DB54DD"/>
    <w:rsid w:val="00DB5561"/>
    <w:rsid w:val="00DB61AA"/>
    <w:rsid w:val="00DB6928"/>
    <w:rsid w:val="00DB746F"/>
    <w:rsid w:val="00DB76B0"/>
    <w:rsid w:val="00DB7995"/>
    <w:rsid w:val="00DB7BDC"/>
    <w:rsid w:val="00DC084D"/>
    <w:rsid w:val="00DC0DC5"/>
    <w:rsid w:val="00DC14A9"/>
    <w:rsid w:val="00DC182F"/>
    <w:rsid w:val="00DC18B0"/>
    <w:rsid w:val="00DC1C58"/>
    <w:rsid w:val="00DC1C9A"/>
    <w:rsid w:val="00DC1D9D"/>
    <w:rsid w:val="00DC2094"/>
    <w:rsid w:val="00DC21F7"/>
    <w:rsid w:val="00DC2528"/>
    <w:rsid w:val="00DC282D"/>
    <w:rsid w:val="00DC28BB"/>
    <w:rsid w:val="00DC2E26"/>
    <w:rsid w:val="00DC2F3F"/>
    <w:rsid w:val="00DC385B"/>
    <w:rsid w:val="00DC3CBC"/>
    <w:rsid w:val="00DC3E6F"/>
    <w:rsid w:val="00DC3EF9"/>
    <w:rsid w:val="00DC44EF"/>
    <w:rsid w:val="00DC4B06"/>
    <w:rsid w:val="00DC4F49"/>
    <w:rsid w:val="00DC5239"/>
    <w:rsid w:val="00DC5951"/>
    <w:rsid w:val="00DC5AC3"/>
    <w:rsid w:val="00DC5DBE"/>
    <w:rsid w:val="00DC5E43"/>
    <w:rsid w:val="00DC60F6"/>
    <w:rsid w:val="00DC62D9"/>
    <w:rsid w:val="00DC6A1A"/>
    <w:rsid w:val="00DC6E51"/>
    <w:rsid w:val="00DC71CD"/>
    <w:rsid w:val="00DC7E11"/>
    <w:rsid w:val="00DD0A91"/>
    <w:rsid w:val="00DD172B"/>
    <w:rsid w:val="00DD197B"/>
    <w:rsid w:val="00DD26A1"/>
    <w:rsid w:val="00DD3153"/>
    <w:rsid w:val="00DD366D"/>
    <w:rsid w:val="00DD37A9"/>
    <w:rsid w:val="00DD3C58"/>
    <w:rsid w:val="00DD4017"/>
    <w:rsid w:val="00DD4280"/>
    <w:rsid w:val="00DD4906"/>
    <w:rsid w:val="00DD4959"/>
    <w:rsid w:val="00DD4CD8"/>
    <w:rsid w:val="00DD5049"/>
    <w:rsid w:val="00DD5102"/>
    <w:rsid w:val="00DD59C7"/>
    <w:rsid w:val="00DD5F6D"/>
    <w:rsid w:val="00DD6156"/>
    <w:rsid w:val="00DD6172"/>
    <w:rsid w:val="00DD642D"/>
    <w:rsid w:val="00DD655E"/>
    <w:rsid w:val="00DD6577"/>
    <w:rsid w:val="00DD6E42"/>
    <w:rsid w:val="00DD7935"/>
    <w:rsid w:val="00DD7D92"/>
    <w:rsid w:val="00DE05A7"/>
    <w:rsid w:val="00DE05D3"/>
    <w:rsid w:val="00DE0A7B"/>
    <w:rsid w:val="00DE114A"/>
    <w:rsid w:val="00DE1827"/>
    <w:rsid w:val="00DE1BD1"/>
    <w:rsid w:val="00DE1C8E"/>
    <w:rsid w:val="00DE1CB2"/>
    <w:rsid w:val="00DE1E6A"/>
    <w:rsid w:val="00DE1FFE"/>
    <w:rsid w:val="00DE2341"/>
    <w:rsid w:val="00DE2518"/>
    <w:rsid w:val="00DE2855"/>
    <w:rsid w:val="00DE2A9D"/>
    <w:rsid w:val="00DE2DF5"/>
    <w:rsid w:val="00DE31F2"/>
    <w:rsid w:val="00DE3B74"/>
    <w:rsid w:val="00DE3E3F"/>
    <w:rsid w:val="00DE4C93"/>
    <w:rsid w:val="00DE55DE"/>
    <w:rsid w:val="00DE5934"/>
    <w:rsid w:val="00DE5E08"/>
    <w:rsid w:val="00DE5F0F"/>
    <w:rsid w:val="00DE6B78"/>
    <w:rsid w:val="00DE7429"/>
    <w:rsid w:val="00DE7612"/>
    <w:rsid w:val="00DE765E"/>
    <w:rsid w:val="00DE7F29"/>
    <w:rsid w:val="00DF1717"/>
    <w:rsid w:val="00DF22B0"/>
    <w:rsid w:val="00DF26E9"/>
    <w:rsid w:val="00DF2951"/>
    <w:rsid w:val="00DF2B88"/>
    <w:rsid w:val="00DF2E68"/>
    <w:rsid w:val="00DF2F2E"/>
    <w:rsid w:val="00DF32DB"/>
    <w:rsid w:val="00DF378D"/>
    <w:rsid w:val="00DF37B5"/>
    <w:rsid w:val="00DF3838"/>
    <w:rsid w:val="00DF3F2B"/>
    <w:rsid w:val="00DF473B"/>
    <w:rsid w:val="00DF4B05"/>
    <w:rsid w:val="00DF4E11"/>
    <w:rsid w:val="00DF5274"/>
    <w:rsid w:val="00DF5304"/>
    <w:rsid w:val="00DF537B"/>
    <w:rsid w:val="00DF5672"/>
    <w:rsid w:val="00DF5FFB"/>
    <w:rsid w:val="00DF64B3"/>
    <w:rsid w:val="00DF6A61"/>
    <w:rsid w:val="00DF6B8B"/>
    <w:rsid w:val="00DF6CD1"/>
    <w:rsid w:val="00DF73CB"/>
    <w:rsid w:val="00DF7CAC"/>
    <w:rsid w:val="00E00408"/>
    <w:rsid w:val="00E005D7"/>
    <w:rsid w:val="00E00805"/>
    <w:rsid w:val="00E00881"/>
    <w:rsid w:val="00E01BFE"/>
    <w:rsid w:val="00E02597"/>
    <w:rsid w:val="00E02B7F"/>
    <w:rsid w:val="00E03F22"/>
    <w:rsid w:val="00E04B8F"/>
    <w:rsid w:val="00E04FE9"/>
    <w:rsid w:val="00E054D3"/>
    <w:rsid w:val="00E05A42"/>
    <w:rsid w:val="00E0787C"/>
    <w:rsid w:val="00E10420"/>
    <w:rsid w:val="00E10FCF"/>
    <w:rsid w:val="00E1113F"/>
    <w:rsid w:val="00E11FCC"/>
    <w:rsid w:val="00E12463"/>
    <w:rsid w:val="00E126FB"/>
    <w:rsid w:val="00E12C49"/>
    <w:rsid w:val="00E12FB6"/>
    <w:rsid w:val="00E148DD"/>
    <w:rsid w:val="00E14B26"/>
    <w:rsid w:val="00E14DFF"/>
    <w:rsid w:val="00E152B6"/>
    <w:rsid w:val="00E15A55"/>
    <w:rsid w:val="00E1693A"/>
    <w:rsid w:val="00E200B2"/>
    <w:rsid w:val="00E202A9"/>
    <w:rsid w:val="00E20BA4"/>
    <w:rsid w:val="00E20D06"/>
    <w:rsid w:val="00E20FC8"/>
    <w:rsid w:val="00E2148D"/>
    <w:rsid w:val="00E216E2"/>
    <w:rsid w:val="00E21984"/>
    <w:rsid w:val="00E21DD3"/>
    <w:rsid w:val="00E223E5"/>
    <w:rsid w:val="00E226D9"/>
    <w:rsid w:val="00E22B42"/>
    <w:rsid w:val="00E230F0"/>
    <w:rsid w:val="00E23654"/>
    <w:rsid w:val="00E23767"/>
    <w:rsid w:val="00E23B95"/>
    <w:rsid w:val="00E23C3B"/>
    <w:rsid w:val="00E23E51"/>
    <w:rsid w:val="00E24152"/>
    <w:rsid w:val="00E244EE"/>
    <w:rsid w:val="00E24950"/>
    <w:rsid w:val="00E24D20"/>
    <w:rsid w:val="00E24D75"/>
    <w:rsid w:val="00E2516D"/>
    <w:rsid w:val="00E25209"/>
    <w:rsid w:val="00E25524"/>
    <w:rsid w:val="00E2554A"/>
    <w:rsid w:val="00E2585E"/>
    <w:rsid w:val="00E25B55"/>
    <w:rsid w:val="00E26499"/>
    <w:rsid w:val="00E266C1"/>
    <w:rsid w:val="00E26AB7"/>
    <w:rsid w:val="00E26DED"/>
    <w:rsid w:val="00E26E61"/>
    <w:rsid w:val="00E26E91"/>
    <w:rsid w:val="00E26F7E"/>
    <w:rsid w:val="00E26F82"/>
    <w:rsid w:val="00E270C1"/>
    <w:rsid w:val="00E27153"/>
    <w:rsid w:val="00E27164"/>
    <w:rsid w:val="00E272D7"/>
    <w:rsid w:val="00E27D42"/>
    <w:rsid w:val="00E27EEB"/>
    <w:rsid w:val="00E306A9"/>
    <w:rsid w:val="00E3096C"/>
    <w:rsid w:val="00E31F11"/>
    <w:rsid w:val="00E32191"/>
    <w:rsid w:val="00E321A8"/>
    <w:rsid w:val="00E326D5"/>
    <w:rsid w:val="00E32737"/>
    <w:rsid w:val="00E32B22"/>
    <w:rsid w:val="00E32C44"/>
    <w:rsid w:val="00E33279"/>
    <w:rsid w:val="00E3351C"/>
    <w:rsid w:val="00E33546"/>
    <w:rsid w:val="00E335A8"/>
    <w:rsid w:val="00E3434D"/>
    <w:rsid w:val="00E3470E"/>
    <w:rsid w:val="00E34941"/>
    <w:rsid w:val="00E35AA4"/>
    <w:rsid w:val="00E36875"/>
    <w:rsid w:val="00E379E9"/>
    <w:rsid w:val="00E37FDF"/>
    <w:rsid w:val="00E40164"/>
    <w:rsid w:val="00E404DD"/>
    <w:rsid w:val="00E412B2"/>
    <w:rsid w:val="00E418F1"/>
    <w:rsid w:val="00E422B2"/>
    <w:rsid w:val="00E42904"/>
    <w:rsid w:val="00E42C32"/>
    <w:rsid w:val="00E430DF"/>
    <w:rsid w:val="00E43638"/>
    <w:rsid w:val="00E43CB9"/>
    <w:rsid w:val="00E4424F"/>
    <w:rsid w:val="00E442A9"/>
    <w:rsid w:val="00E44F95"/>
    <w:rsid w:val="00E45871"/>
    <w:rsid w:val="00E45D4C"/>
    <w:rsid w:val="00E4600A"/>
    <w:rsid w:val="00E465D6"/>
    <w:rsid w:val="00E46640"/>
    <w:rsid w:val="00E4688D"/>
    <w:rsid w:val="00E473C6"/>
    <w:rsid w:val="00E47A2F"/>
    <w:rsid w:val="00E47D8B"/>
    <w:rsid w:val="00E50475"/>
    <w:rsid w:val="00E508E2"/>
    <w:rsid w:val="00E5123C"/>
    <w:rsid w:val="00E514C7"/>
    <w:rsid w:val="00E51603"/>
    <w:rsid w:val="00E51B33"/>
    <w:rsid w:val="00E51B9D"/>
    <w:rsid w:val="00E51EE1"/>
    <w:rsid w:val="00E51FFA"/>
    <w:rsid w:val="00E52ABC"/>
    <w:rsid w:val="00E52BF9"/>
    <w:rsid w:val="00E5308E"/>
    <w:rsid w:val="00E53D03"/>
    <w:rsid w:val="00E540E2"/>
    <w:rsid w:val="00E549F6"/>
    <w:rsid w:val="00E55384"/>
    <w:rsid w:val="00E5644B"/>
    <w:rsid w:val="00E5652B"/>
    <w:rsid w:val="00E56B68"/>
    <w:rsid w:val="00E57094"/>
    <w:rsid w:val="00E5737F"/>
    <w:rsid w:val="00E57C04"/>
    <w:rsid w:val="00E60B5C"/>
    <w:rsid w:val="00E61E27"/>
    <w:rsid w:val="00E629CC"/>
    <w:rsid w:val="00E62DB1"/>
    <w:rsid w:val="00E632EA"/>
    <w:rsid w:val="00E6346B"/>
    <w:rsid w:val="00E637BE"/>
    <w:rsid w:val="00E637D1"/>
    <w:rsid w:val="00E64841"/>
    <w:rsid w:val="00E6484A"/>
    <w:rsid w:val="00E64851"/>
    <w:rsid w:val="00E6511F"/>
    <w:rsid w:val="00E653BA"/>
    <w:rsid w:val="00E656A8"/>
    <w:rsid w:val="00E65DCB"/>
    <w:rsid w:val="00E66251"/>
    <w:rsid w:val="00E66CBB"/>
    <w:rsid w:val="00E672EC"/>
    <w:rsid w:val="00E67510"/>
    <w:rsid w:val="00E70001"/>
    <w:rsid w:val="00E7004A"/>
    <w:rsid w:val="00E70EEB"/>
    <w:rsid w:val="00E70F9B"/>
    <w:rsid w:val="00E71C27"/>
    <w:rsid w:val="00E71C4F"/>
    <w:rsid w:val="00E7203E"/>
    <w:rsid w:val="00E722F6"/>
    <w:rsid w:val="00E72500"/>
    <w:rsid w:val="00E72C29"/>
    <w:rsid w:val="00E72C43"/>
    <w:rsid w:val="00E734DB"/>
    <w:rsid w:val="00E740AA"/>
    <w:rsid w:val="00E74826"/>
    <w:rsid w:val="00E74D36"/>
    <w:rsid w:val="00E75399"/>
    <w:rsid w:val="00E75BE7"/>
    <w:rsid w:val="00E75F69"/>
    <w:rsid w:val="00E76463"/>
    <w:rsid w:val="00E7690E"/>
    <w:rsid w:val="00E76ADF"/>
    <w:rsid w:val="00E76B0A"/>
    <w:rsid w:val="00E76EAC"/>
    <w:rsid w:val="00E76EE2"/>
    <w:rsid w:val="00E77373"/>
    <w:rsid w:val="00E774EB"/>
    <w:rsid w:val="00E77CAC"/>
    <w:rsid w:val="00E77EB8"/>
    <w:rsid w:val="00E80151"/>
    <w:rsid w:val="00E804F0"/>
    <w:rsid w:val="00E8103A"/>
    <w:rsid w:val="00E8107C"/>
    <w:rsid w:val="00E81262"/>
    <w:rsid w:val="00E82885"/>
    <w:rsid w:val="00E828AB"/>
    <w:rsid w:val="00E82F5E"/>
    <w:rsid w:val="00E83253"/>
    <w:rsid w:val="00E83363"/>
    <w:rsid w:val="00E8365A"/>
    <w:rsid w:val="00E8431D"/>
    <w:rsid w:val="00E844B9"/>
    <w:rsid w:val="00E84AA8"/>
    <w:rsid w:val="00E8501B"/>
    <w:rsid w:val="00E85BD6"/>
    <w:rsid w:val="00E862AA"/>
    <w:rsid w:val="00E86445"/>
    <w:rsid w:val="00E8662A"/>
    <w:rsid w:val="00E867FC"/>
    <w:rsid w:val="00E86F22"/>
    <w:rsid w:val="00E8722C"/>
    <w:rsid w:val="00E87526"/>
    <w:rsid w:val="00E87BB5"/>
    <w:rsid w:val="00E87C4C"/>
    <w:rsid w:val="00E87F95"/>
    <w:rsid w:val="00E9109E"/>
    <w:rsid w:val="00E915F9"/>
    <w:rsid w:val="00E91889"/>
    <w:rsid w:val="00E91A94"/>
    <w:rsid w:val="00E91C94"/>
    <w:rsid w:val="00E91F68"/>
    <w:rsid w:val="00E92013"/>
    <w:rsid w:val="00E9261E"/>
    <w:rsid w:val="00E9264C"/>
    <w:rsid w:val="00E92F4C"/>
    <w:rsid w:val="00E9312C"/>
    <w:rsid w:val="00E93594"/>
    <w:rsid w:val="00E9395F"/>
    <w:rsid w:val="00E939D5"/>
    <w:rsid w:val="00E945BA"/>
    <w:rsid w:val="00E945D7"/>
    <w:rsid w:val="00E94815"/>
    <w:rsid w:val="00E94FB2"/>
    <w:rsid w:val="00E95BE4"/>
    <w:rsid w:val="00E96ECB"/>
    <w:rsid w:val="00E97347"/>
    <w:rsid w:val="00E97892"/>
    <w:rsid w:val="00E97B03"/>
    <w:rsid w:val="00EA02AB"/>
    <w:rsid w:val="00EA0389"/>
    <w:rsid w:val="00EA048C"/>
    <w:rsid w:val="00EA09D6"/>
    <w:rsid w:val="00EA0F50"/>
    <w:rsid w:val="00EA11FC"/>
    <w:rsid w:val="00EA123D"/>
    <w:rsid w:val="00EA14B1"/>
    <w:rsid w:val="00EA17C9"/>
    <w:rsid w:val="00EA21D0"/>
    <w:rsid w:val="00EA23B5"/>
    <w:rsid w:val="00EA2679"/>
    <w:rsid w:val="00EA2BA0"/>
    <w:rsid w:val="00EA2E6E"/>
    <w:rsid w:val="00EA38D5"/>
    <w:rsid w:val="00EA3C23"/>
    <w:rsid w:val="00EA43AF"/>
    <w:rsid w:val="00EA4E37"/>
    <w:rsid w:val="00EA4FE4"/>
    <w:rsid w:val="00EA68BB"/>
    <w:rsid w:val="00EA697D"/>
    <w:rsid w:val="00EA7187"/>
    <w:rsid w:val="00EA7A70"/>
    <w:rsid w:val="00EA7BBD"/>
    <w:rsid w:val="00EA7C42"/>
    <w:rsid w:val="00EA7DC0"/>
    <w:rsid w:val="00EA7E66"/>
    <w:rsid w:val="00EB083C"/>
    <w:rsid w:val="00EB0A34"/>
    <w:rsid w:val="00EB0C2A"/>
    <w:rsid w:val="00EB1957"/>
    <w:rsid w:val="00EB1C7C"/>
    <w:rsid w:val="00EB23D6"/>
    <w:rsid w:val="00EB2887"/>
    <w:rsid w:val="00EB3478"/>
    <w:rsid w:val="00EB46F5"/>
    <w:rsid w:val="00EB4FF2"/>
    <w:rsid w:val="00EB57CC"/>
    <w:rsid w:val="00EB5911"/>
    <w:rsid w:val="00EB6300"/>
    <w:rsid w:val="00EB68C6"/>
    <w:rsid w:val="00EB6B4A"/>
    <w:rsid w:val="00EB6CA0"/>
    <w:rsid w:val="00EB729C"/>
    <w:rsid w:val="00EB73B5"/>
    <w:rsid w:val="00EC0149"/>
    <w:rsid w:val="00EC0D81"/>
    <w:rsid w:val="00EC120A"/>
    <w:rsid w:val="00EC1272"/>
    <w:rsid w:val="00EC257A"/>
    <w:rsid w:val="00EC2692"/>
    <w:rsid w:val="00EC2A15"/>
    <w:rsid w:val="00EC2CFA"/>
    <w:rsid w:val="00EC31CA"/>
    <w:rsid w:val="00EC3C80"/>
    <w:rsid w:val="00EC47B2"/>
    <w:rsid w:val="00EC4D1E"/>
    <w:rsid w:val="00EC5747"/>
    <w:rsid w:val="00EC5BB5"/>
    <w:rsid w:val="00EC5EB2"/>
    <w:rsid w:val="00EC60FD"/>
    <w:rsid w:val="00EC664E"/>
    <w:rsid w:val="00EC6657"/>
    <w:rsid w:val="00EC6877"/>
    <w:rsid w:val="00EC72E3"/>
    <w:rsid w:val="00EC74AE"/>
    <w:rsid w:val="00EC75C8"/>
    <w:rsid w:val="00EC762B"/>
    <w:rsid w:val="00EC7BAA"/>
    <w:rsid w:val="00EC7EA6"/>
    <w:rsid w:val="00ED0147"/>
    <w:rsid w:val="00ED01CC"/>
    <w:rsid w:val="00ED0D33"/>
    <w:rsid w:val="00ED1A29"/>
    <w:rsid w:val="00ED1F7D"/>
    <w:rsid w:val="00ED229A"/>
    <w:rsid w:val="00ED28E4"/>
    <w:rsid w:val="00ED29DF"/>
    <w:rsid w:val="00ED2EA0"/>
    <w:rsid w:val="00ED3133"/>
    <w:rsid w:val="00ED45E4"/>
    <w:rsid w:val="00ED4630"/>
    <w:rsid w:val="00ED48F8"/>
    <w:rsid w:val="00ED4EF4"/>
    <w:rsid w:val="00ED5800"/>
    <w:rsid w:val="00ED5804"/>
    <w:rsid w:val="00ED59A8"/>
    <w:rsid w:val="00ED5AC7"/>
    <w:rsid w:val="00ED5D35"/>
    <w:rsid w:val="00ED747F"/>
    <w:rsid w:val="00ED7861"/>
    <w:rsid w:val="00ED787A"/>
    <w:rsid w:val="00ED797B"/>
    <w:rsid w:val="00EE03A7"/>
    <w:rsid w:val="00EE0427"/>
    <w:rsid w:val="00EE0B21"/>
    <w:rsid w:val="00EE1972"/>
    <w:rsid w:val="00EE2248"/>
    <w:rsid w:val="00EE2EB3"/>
    <w:rsid w:val="00EE3067"/>
    <w:rsid w:val="00EE3760"/>
    <w:rsid w:val="00EE3A2A"/>
    <w:rsid w:val="00EE3C6F"/>
    <w:rsid w:val="00EE3CC2"/>
    <w:rsid w:val="00EE4746"/>
    <w:rsid w:val="00EE4F95"/>
    <w:rsid w:val="00EE505F"/>
    <w:rsid w:val="00EE55B8"/>
    <w:rsid w:val="00EE567E"/>
    <w:rsid w:val="00EE5EC4"/>
    <w:rsid w:val="00EE63CB"/>
    <w:rsid w:val="00EF091D"/>
    <w:rsid w:val="00EF1124"/>
    <w:rsid w:val="00EF12CA"/>
    <w:rsid w:val="00EF18F1"/>
    <w:rsid w:val="00EF2021"/>
    <w:rsid w:val="00EF2101"/>
    <w:rsid w:val="00EF2B44"/>
    <w:rsid w:val="00EF44A5"/>
    <w:rsid w:val="00EF54F7"/>
    <w:rsid w:val="00EF5EA1"/>
    <w:rsid w:val="00EF7DE3"/>
    <w:rsid w:val="00F007D8"/>
    <w:rsid w:val="00F0098F"/>
    <w:rsid w:val="00F00AB6"/>
    <w:rsid w:val="00F01024"/>
    <w:rsid w:val="00F019F8"/>
    <w:rsid w:val="00F020B3"/>
    <w:rsid w:val="00F02C35"/>
    <w:rsid w:val="00F046D0"/>
    <w:rsid w:val="00F04F64"/>
    <w:rsid w:val="00F052CD"/>
    <w:rsid w:val="00F05790"/>
    <w:rsid w:val="00F06075"/>
    <w:rsid w:val="00F06764"/>
    <w:rsid w:val="00F06D43"/>
    <w:rsid w:val="00F07096"/>
    <w:rsid w:val="00F07325"/>
    <w:rsid w:val="00F0748A"/>
    <w:rsid w:val="00F07B06"/>
    <w:rsid w:val="00F107CD"/>
    <w:rsid w:val="00F11AA4"/>
    <w:rsid w:val="00F12386"/>
    <w:rsid w:val="00F12C14"/>
    <w:rsid w:val="00F1333C"/>
    <w:rsid w:val="00F134DF"/>
    <w:rsid w:val="00F1366B"/>
    <w:rsid w:val="00F13DDC"/>
    <w:rsid w:val="00F13F9D"/>
    <w:rsid w:val="00F14C68"/>
    <w:rsid w:val="00F14C9F"/>
    <w:rsid w:val="00F16011"/>
    <w:rsid w:val="00F16096"/>
    <w:rsid w:val="00F16B32"/>
    <w:rsid w:val="00F16EAC"/>
    <w:rsid w:val="00F16F13"/>
    <w:rsid w:val="00F17770"/>
    <w:rsid w:val="00F178F3"/>
    <w:rsid w:val="00F17C86"/>
    <w:rsid w:val="00F17D87"/>
    <w:rsid w:val="00F20322"/>
    <w:rsid w:val="00F20A8B"/>
    <w:rsid w:val="00F21781"/>
    <w:rsid w:val="00F21F00"/>
    <w:rsid w:val="00F223D7"/>
    <w:rsid w:val="00F227CB"/>
    <w:rsid w:val="00F24068"/>
    <w:rsid w:val="00F2462D"/>
    <w:rsid w:val="00F24995"/>
    <w:rsid w:val="00F25014"/>
    <w:rsid w:val="00F2512B"/>
    <w:rsid w:val="00F2539B"/>
    <w:rsid w:val="00F25990"/>
    <w:rsid w:val="00F259FD"/>
    <w:rsid w:val="00F25AAA"/>
    <w:rsid w:val="00F25C6A"/>
    <w:rsid w:val="00F26187"/>
    <w:rsid w:val="00F263E7"/>
    <w:rsid w:val="00F26C3C"/>
    <w:rsid w:val="00F26D0B"/>
    <w:rsid w:val="00F27131"/>
    <w:rsid w:val="00F27232"/>
    <w:rsid w:val="00F272D7"/>
    <w:rsid w:val="00F27D72"/>
    <w:rsid w:val="00F3020A"/>
    <w:rsid w:val="00F30211"/>
    <w:rsid w:val="00F307FD"/>
    <w:rsid w:val="00F30C57"/>
    <w:rsid w:val="00F30F4C"/>
    <w:rsid w:val="00F310DF"/>
    <w:rsid w:val="00F3183C"/>
    <w:rsid w:val="00F31A2A"/>
    <w:rsid w:val="00F31D79"/>
    <w:rsid w:val="00F32438"/>
    <w:rsid w:val="00F32562"/>
    <w:rsid w:val="00F33347"/>
    <w:rsid w:val="00F33391"/>
    <w:rsid w:val="00F33652"/>
    <w:rsid w:val="00F34BBD"/>
    <w:rsid w:val="00F34FE6"/>
    <w:rsid w:val="00F35A20"/>
    <w:rsid w:val="00F35BB3"/>
    <w:rsid w:val="00F35F65"/>
    <w:rsid w:val="00F3701E"/>
    <w:rsid w:val="00F37045"/>
    <w:rsid w:val="00F37362"/>
    <w:rsid w:val="00F404D3"/>
    <w:rsid w:val="00F40997"/>
    <w:rsid w:val="00F411D6"/>
    <w:rsid w:val="00F4166F"/>
    <w:rsid w:val="00F41C82"/>
    <w:rsid w:val="00F41CED"/>
    <w:rsid w:val="00F41F8C"/>
    <w:rsid w:val="00F42522"/>
    <w:rsid w:val="00F42AF2"/>
    <w:rsid w:val="00F42E94"/>
    <w:rsid w:val="00F43012"/>
    <w:rsid w:val="00F4314D"/>
    <w:rsid w:val="00F43234"/>
    <w:rsid w:val="00F4343F"/>
    <w:rsid w:val="00F4366C"/>
    <w:rsid w:val="00F43C4F"/>
    <w:rsid w:val="00F43C74"/>
    <w:rsid w:val="00F43D1A"/>
    <w:rsid w:val="00F43E1B"/>
    <w:rsid w:val="00F43EEB"/>
    <w:rsid w:val="00F442A8"/>
    <w:rsid w:val="00F447E2"/>
    <w:rsid w:val="00F44D2D"/>
    <w:rsid w:val="00F44F6C"/>
    <w:rsid w:val="00F454DB"/>
    <w:rsid w:val="00F458A7"/>
    <w:rsid w:val="00F45A46"/>
    <w:rsid w:val="00F460AE"/>
    <w:rsid w:val="00F4614F"/>
    <w:rsid w:val="00F46656"/>
    <w:rsid w:val="00F471D6"/>
    <w:rsid w:val="00F4770F"/>
    <w:rsid w:val="00F477B4"/>
    <w:rsid w:val="00F4780D"/>
    <w:rsid w:val="00F47E5E"/>
    <w:rsid w:val="00F503BF"/>
    <w:rsid w:val="00F50504"/>
    <w:rsid w:val="00F51290"/>
    <w:rsid w:val="00F51A98"/>
    <w:rsid w:val="00F52894"/>
    <w:rsid w:val="00F52897"/>
    <w:rsid w:val="00F52B80"/>
    <w:rsid w:val="00F52DFE"/>
    <w:rsid w:val="00F532E4"/>
    <w:rsid w:val="00F538C4"/>
    <w:rsid w:val="00F53ADC"/>
    <w:rsid w:val="00F545F3"/>
    <w:rsid w:val="00F546C1"/>
    <w:rsid w:val="00F548CA"/>
    <w:rsid w:val="00F54DCD"/>
    <w:rsid w:val="00F54EB7"/>
    <w:rsid w:val="00F55223"/>
    <w:rsid w:val="00F556EC"/>
    <w:rsid w:val="00F55CC4"/>
    <w:rsid w:val="00F55FF1"/>
    <w:rsid w:val="00F56395"/>
    <w:rsid w:val="00F57745"/>
    <w:rsid w:val="00F57D5E"/>
    <w:rsid w:val="00F600FA"/>
    <w:rsid w:val="00F60554"/>
    <w:rsid w:val="00F61046"/>
    <w:rsid w:val="00F610C4"/>
    <w:rsid w:val="00F614D2"/>
    <w:rsid w:val="00F615EC"/>
    <w:rsid w:val="00F617D6"/>
    <w:rsid w:val="00F618F9"/>
    <w:rsid w:val="00F61A5E"/>
    <w:rsid w:val="00F61CEA"/>
    <w:rsid w:val="00F62556"/>
    <w:rsid w:val="00F626DA"/>
    <w:rsid w:val="00F6311D"/>
    <w:rsid w:val="00F64698"/>
    <w:rsid w:val="00F64B7E"/>
    <w:rsid w:val="00F66473"/>
    <w:rsid w:val="00F668CC"/>
    <w:rsid w:val="00F66A50"/>
    <w:rsid w:val="00F67196"/>
    <w:rsid w:val="00F67200"/>
    <w:rsid w:val="00F673CD"/>
    <w:rsid w:val="00F67807"/>
    <w:rsid w:val="00F7169A"/>
    <w:rsid w:val="00F72E8A"/>
    <w:rsid w:val="00F73D2D"/>
    <w:rsid w:val="00F74479"/>
    <w:rsid w:val="00F74591"/>
    <w:rsid w:val="00F749F6"/>
    <w:rsid w:val="00F74A42"/>
    <w:rsid w:val="00F75AA9"/>
    <w:rsid w:val="00F75BEA"/>
    <w:rsid w:val="00F75BF5"/>
    <w:rsid w:val="00F765D1"/>
    <w:rsid w:val="00F766B7"/>
    <w:rsid w:val="00F77851"/>
    <w:rsid w:val="00F7792A"/>
    <w:rsid w:val="00F77DBD"/>
    <w:rsid w:val="00F803CC"/>
    <w:rsid w:val="00F80791"/>
    <w:rsid w:val="00F8085A"/>
    <w:rsid w:val="00F80B02"/>
    <w:rsid w:val="00F80B5B"/>
    <w:rsid w:val="00F80F8F"/>
    <w:rsid w:val="00F8153C"/>
    <w:rsid w:val="00F817C2"/>
    <w:rsid w:val="00F81879"/>
    <w:rsid w:val="00F82451"/>
    <w:rsid w:val="00F82803"/>
    <w:rsid w:val="00F8283E"/>
    <w:rsid w:val="00F82ABF"/>
    <w:rsid w:val="00F83E5C"/>
    <w:rsid w:val="00F84723"/>
    <w:rsid w:val="00F84786"/>
    <w:rsid w:val="00F8533D"/>
    <w:rsid w:val="00F85E88"/>
    <w:rsid w:val="00F85FD3"/>
    <w:rsid w:val="00F86421"/>
    <w:rsid w:val="00F86533"/>
    <w:rsid w:val="00F8670F"/>
    <w:rsid w:val="00F870E9"/>
    <w:rsid w:val="00F873A2"/>
    <w:rsid w:val="00F87A61"/>
    <w:rsid w:val="00F87B4E"/>
    <w:rsid w:val="00F90084"/>
    <w:rsid w:val="00F90403"/>
    <w:rsid w:val="00F907DA"/>
    <w:rsid w:val="00F90EED"/>
    <w:rsid w:val="00F90F43"/>
    <w:rsid w:val="00F912FD"/>
    <w:rsid w:val="00F918E4"/>
    <w:rsid w:val="00F9204A"/>
    <w:rsid w:val="00F925BB"/>
    <w:rsid w:val="00F92CA4"/>
    <w:rsid w:val="00F92FA5"/>
    <w:rsid w:val="00F9313C"/>
    <w:rsid w:val="00F93601"/>
    <w:rsid w:val="00F93855"/>
    <w:rsid w:val="00F9390A"/>
    <w:rsid w:val="00F93D10"/>
    <w:rsid w:val="00F94046"/>
    <w:rsid w:val="00F94401"/>
    <w:rsid w:val="00F9611A"/>
    <w:rsid w:val="00F964CD"/>
    <w:rsid w:val="00F965AA"/>
    <w:rsid w:val="00F96986"/>
    <w:rsid w:val="00F96EAA"/>
    <w:rsid w:val="00F9758B"/>
    <w:rsid w:val="00FA07BE"/>
    <w:rsid w:val="00FA0C40"/>
    <w:rsid w:val="00FA0E98"/>
    <w:rsid w:val="00FA0FFA"/>
    <w:rsid w:val="00FA144D"/>
    <w:rsid w:val="00FA1A00"/>
    <w:rsid w:val="00FA1C3C"/>
    <w:rsid w:val="00FA21B1"/>
    <w:rsid w:val="00FA24A0"/>
    <w:rsid w:val="00FA29CD"/>
    <w:rsid w:val="00FA2B33"/>
    <w:rsid w:val="00FA2E00"/>
    <w:rsid w:val="00FA360E"/>
    <w:rsid w:val="00FA36C0"/>
    <w:rsid w:val="00FA36D2"/>
    <w:rsid w:val="00FA3830"/>
    <w:rsid w:val="00FA3A83"/>
    <w:rsid w:val="00FA3CEB"/>
    <w:rsid w:val="00FA3F1B"/>
    <w:rsid w:val="00FA45C4"/>
    <w:rsid w:val="00FA46AF"/>
    <w:rsid w:val="00FA4934"/>
    <w:rsid w:val="00FA4B8D"/>
    <w:rsid w:val="00FA4CE5"/>
    <w:rsid w:val="00FA4D63"/>
    <w:rsid w:val="00FA4F88"/>
    <w:rsid w:val="00FA5560"/>
    <w:rsid w:val="00FA57E3"/>
    <w:rsid w:val="00FA70CE"/>
    <w:rsid w:val="00FA715E"/>
    <w:rsid w:val="00FA7FD5"/>
    <w:rsid w:val="00FB00E5"/>
    <w:rsid w:val="00FB0502"/>
    <w:rsid w:val="00FB083C"/>
    <w:rsid w:val="00FB0B18"/>
    <w:rsid w:val="00FB1409"/>
    <w:rsid w:val="00FB1E6D"/>
    <w:rsid w:val="00FB257E"/>
    <w:rsid w:val="00FB2828"/>
    <w:rsid w:val="00FB2C62"/>
    <w:rsid w:val="00FB31B2"/>
    <w:rsid w:val="00FB34B6"/>
    <w:rsid w:val="00FB3F92"/>
    <w:rsid w:val="00FB41B0"/>
    <w:rsid w:val="00FB4A38"/>
    <w:rsid w:val="00FB5591"/>
    <w:rsid w:val="00FB630F"/>
    <w:rsid w:val="00FB6535"/>
    <w:rsid w:val="00FB687B"/>
    <w:rsid w:val="00FB699C"/>
    <w:rsid w:val="00FB7493"/>
    <w:rsid w:val="00FB756B"/>
    <w:rsid w:val="00FB7E8E"/>
    <w:rsid w:val="00FC00D4"/>
    <w:rsid w:val="00FC0D51"/>
    <w:rsid w:val="00FC1937"/>
    <w:rsid w:val="00FC1CF7"/>
    <w:rsid w:val="00FC1E79"/>
    <w:rsid w:val="00FC374F"/>
    <w:rsid w:val="00FC3F4A"/>
    <w:rsid w:val="00FC48A7"/>
    <w:rsid w:val="00FC4AEF"/>
    <w:rsid w:val="00FC5033"/>
    <w:rsid w:val="00FC519F"/>
    <w:rsid w:val="00FC5B12"/>
    <w:rsid w:val="00FC5FC2"/>
    <w:rsid w:val="00FC7A19"/>
    <w:rsid w:val="00FD046B"/>
    <w:rsid w:val="00FD0AA8"/>
    <w:rsid w:val="00FD0EA8"/>
    <w:rsid w:val="00FD0F43"/>
    <w:rsid w:val="00FD1AA0"/>
    <w:rsid w:val="00FD1AB0"/>
    <w:rsid w:val="00FD1DF8"/>
    <w:rsid w:val="00FD208A"/>
    <w:rsid w:val="00FD23BD"/>
    <w:rsid w:val="00FD279C"/>
    <w:rsid w:val="00FD29A5"/>
    <w:rsid w:val="00FD2BD6"/>
    <w:rsid w:val="00FD3078"/>
    <w:rsid w:val="00FD39A3"/>
    <w:rsid w:val="00FD3A38"/>
    <w:rsid w:val="00FD47ED"/>
    <w:rsid w:val="00FD489E"/>
    <w:rsid w:val="00FD4A92"/>
    <w:rsid w:val="00FD4C78"/>
    <w:rsid w:val="00FD4E48"/>
    <w:rsid w:val="00FD5429"/>
    <w:rsid w:val="00FD58AA"/>
    <w:rsid w:val="00FD5905"/>
    <w:rsid w:val="00FD5FAC"/>
    <w:rsid w:val="00FD669C"/>
    <w:rsid w:val="00FD684C"/>
    <w:rsid w:val="00FD6F32"/>
    <w:rsid w:val="00FD77AF"/>
    <w:rsid w:val="00FD78E0"/>
    <w:rsid w:val="00FE0126"/>
    <w:rsid w:val="00FE0884"/>
    <w:rsid w:val="00FE08D5"/>
    <w:rsid w:val="00FE0B2A"/>
    <w:rsid w:val="00FE10A8"/>
    <w:rsid w:val="00FE179C"/>
    <w:rsid w:val="00FE1AC2"/>
    <w:rsid w:val="00FE1DC6"/>
    <w:rsid w:val="00FE3E9A"/>
    <w:rsid w:val="00FE49FC"/>
    <w:rsid w:val="00FE4CF2"/>
    <w:rsid w:val="00FE4DAC"/>
    <w:rsid w:val="00FE5336"/>
    <w:rsid w:val="00FE553B"/>
    <w:rsid w:val="00FE5BA7"/>
    <w:rsid w:val="00FE62CC"/>
    <w:rsid w:val="00FE6372"/>
    <w:rsid w:val="00FE6468"/>
    <w:rsid w:val="00FE687B"/>
    <w:rsid w:val="00FE6997"/>
    <w:rsid w:val="00FE6B77"/>
    <w:rsid w:val="00FE6E01"/>
    <w:rsid w:val="00FE6EEE"/>
    <w:rsid w:val="00FE7483"/>
    <w:rsid w:val="00FE7504"/>
    <w:rsid w:val="00FE7D45"/>
    <w:rsid w:val="00FF1479"/>
    <w:rsid w:val="00FF1EBF"/>
    <w:rsid w:val="00FF2537"/>
    <w:rsid w:val="00FF2594"/>
    <w:rsid w:val="00FF2A90"/>
    <w:rsid w:val="00FF2C2D"/>
    <w:rsid w:val="00FF3113"/>
    <w:rsid w:val="00FF31AA"/>
    <w:rsid w:val="00FF31B5"/>
    <w:rsid w:val="00FF3222"/>
    <w:rsid w:val="00FF345F"/>
    <w:rsid w:val="00FF3821"/>
    <w:rsid w:val="00FF3B0E"/>
    <w:rsid w:val="00FF3B7D"/>
    <w:rsid w:val="00FF4152"/>
    <w:rsid w:val="00FF4A2E"/>
    <w:rsid w:val="00FF4FBA"/>
    <w:rsid w:val="00FF57CD"/>
    <w:rsid w:val="00FF5B0F"/>
    <w:rsid w:val="00FF5B10"/>
    <w:rsid w:val="00FF6156"/>
    <w:rsid w:val="00FF6586"/>
    <w:rsid w:val="00FF7245"/>
    <w:rsid w:val="00FF7FC1"/>
    <w:rsid w:val="00FF7FD4"/>
    <w:rsid w:val="01559B6F"/>
    <w:rsid w:val="02509669"/>
    <w:rsid w:val="029E458A"/>
    <w:rsid w:val="031A7596"/>
    <w:rsid w:val="03DCE896"/>
    <w:rsid w:val="04FA0DF6"/>
    <w:rsid w:val="07311AD9"/>
    <w:rsid w:val="07607AC2"/>
    <w:rsid w:val="07D2BC04"/>
    <w:rsid w:val="0823A2D9"/>
    <w:rsid w:val="085E749B"/>
    <w:rsid w:val="08EF20D6"/>
    <w:rsid w:val="0A0A6E0D"/>
    <w:rsid w:val="0A285BC7"/>
    <w:rsid w:val="0B2A1DA3"/>
    <w:rsid w:val="0C28078F"/>
    <w:rsid w:val="0C47C5F8"/>
    <w:rsid w:val="0D54AC5A"/>
    <w:rsid w:val="0DA8B21E"/>
    <w:rsid w:val="0EA88756"/>
    <w:rsid w:val="10201F15"/>
    <w:rsid w:val="10277035"/>
    <w:rsid w:val="102EEEC6"/>
    <w:rsid w:val="10728A8C"/>
    <w:rsid w:val="10AD3F31"/>
    <w:rsid w:val="110563D7"/>
    <w:rsid w:val="115C47C1"/>
    <w:rsid w:val="11912BAB"/>
    <w:rsid w:val="11BD14F1"/>
    <w:rsid w:val="11D6C2FB"/>
    <w:rsid w:val="11FB1FFB"/>
    <w:rsid w:val="1301D16D"/>
    <w:rsid w:val="1353285D"/>
    <w:rsid w:val="1458FB68"/>
    <w:rsid w:val="14A5E275"/>
    <w:rsid w:val="14F2EF4B"/>
    <w:rsid w:val="15987B48"/>
    <w:rsid w:val="168CE0F2"/>
    <w:rsid w:val="177E8C12"/>
    <w:rsid w:val="180FBAE3"/>
    <w:rsid w:val="199F928E"/>
    <w:rsid w:val="19C32573"/>
    <w:rsid w:val="1A0F57CC"/>
    <w:rsid w:val="1B049E26"/>
    <w:rsid w:val="1B345632"/>
    <w:rsid w:val="1BA24703"/>
    <w:rsid w:val="1C07EDA7"/>
    <w:rsid w:val="1C1E9D6E"/>
    <w:rsid w:val="1C443A9B"/>
    <w:rsid w:val="1C735C56"/>
    <w:rsid w:val="1C8D65D1"/>
    <w:rsid w:val="1CADAB9D"/>
    <w:rsid w:val="1CB1F4B2"/>
    <w:rsid w:val="1DD68AB0"/>
    <w:rsid w:val="1E351616"/>
    <w:rsid w:val="1EF00040"/>
    <w:rsid w:val="1F750D9D"/>
    <w:rsid w:val="1FCEE57B"/>
    <w:rsid w:val="206170C7"/>
    <w:rsid w:val="2070251A"/>
    <w:rsid w:val="209E38CD"/>
    <w:rsid w:val="20E45B2D"/>
    <w:rsid w:val="212D7EFD"/>
    <w:rsid w:val="220B30FD"/>
    <w:rsid w:val="226E9ED9"/>
    <w:rsid w:val="227BCF2A"/>
    <w:rsid w:val="234EE5FE"/>
    <w:rsid w:val="236F648E"/>
    <w:rsid w:val="23B878D9"/>
    <w:rsid w:val="23DED743"/>
    <w:rsid w:val="2453E3D9"/>
    <w:rsid w:val="24E78501"/>
    <w:rsid w:val="256FF761"/>
    <w:rsid w:val="260C64BF"/>
    <w:rsid w:val="2683589D"/>
    <w:rsid w:val="282F556F"/>
    <w:rsid w:val="29C66A99"/>
    <w:rsid w:val="29D04CC2"/>
    <w:rsid w:val="2A7F5E6D"/>
    <w:rsid w:val="2AB32841"/>
    <w:rsid w:val="2B332F68"/>
    <w:rsid w:val="2C83E414"/>
    <w:rsid w:val="2E57B78A"/>
    <w:rsid w:val="2E677644"/>
    <w:rsid w:val="2E8B4B8F"/>
    <w:rsid w:val="2EA4F272"/>
    <w:rsid w:val="2EC7C4B3"/>
    <w:rsid w:val="2F4D7603"/>
    <w:rsid w:val="2F80869C"/>
    <w:rsid w:val="2FBF5E69"/>
    <w:rsid w:val="30213EF7"/>
    <w:rsid w:val="3132E411"/>
    <w:rsid w:val="3174D733"/>
    <w:rsid w:val="31A66CFB"/>
    <w:rsid w:val="324F4A21"/>
    <w:rsid w:val="328609A7"/>
    <w:rsid w:val="337C1C03"/>
    <w:rsid w:val="339CF904"/>
    <w:rsid w:val="33BEDF6C"/>
    <w:rsid w:val="35351382"/>
    <w:rsid w:val="356F1ED9"/>
    <w:rsid w:val="35C21114"/>
    <w:rsid w:val="37C02EA6"/>
    <w:rsid w:val="38C15392"/>
    <w:rsid w:val="38F5592D"/>
    <w:rsid w:val="39394A6F"/>
    <w:rsid w:val="39642B9D"/>
    <w:rsid w:val="398E3451"/>
    <w:rsid w:val="3991C316"/>
    <w:rsid w:val="3A9942E1"/>
    <w:rsid w:val="3B3426E4"/>
    <w:rsid w:val="3B4BB602"/>
    <w:rsid w:val="3BEB1CF5"/>
    <w:rsid w:val="3C1A7857"/>
    <w:rsid w:val="3D86ED56"/>
    <w:rsid w:val="3E6549D4"/>
    <w:rsid w:val="3F5121A0"/>
    <w:rsid w:val="3F6F1095"/>
    <w:rsid w:val="3F8B8257"/>
    <w:rsid w:val="3FAEEEC3"/>
    <w:rsid w:val="3FF0669B"/>
    <w:rsid w:val="405CB64D"/>
    <w:rsid w:val="40C4F5C8"/>
    <w:rsid w:val="4105FA75"/>
    <w:rsid w:val="41A36868"/>
    <w:rsid w:val="41DC8E79"/>
    <w:rsid w:val="44DB092A"/>
    <w:rsid w:val="44E91540"/>
    <w:rsid w:val="455B953E"/>
    <w:rsid w:val="45FAC3DB"/>
    <w:rsid w:val="4608CDC8"/>
    <w:rsid w:val="4670B3B3"/>
    <w:rsid w:val="46CCF635"/>
    <w:rsid w:val="46E6C34B"/>
    <w:rsid w:val="47A27CD6"/>
    <w:rsid w:val="48171B33"/>
    <w:rsid w:val="48B90B53"/>
    <w:rsid w:val="49092F66"/>
    <w:rsid w:val="491DC055"/>
    <w:rsid w:val="4A2BD56D"/>
    <w:rsid w:val="4A6DD009"/>
    <w:rsid w:val="4AA4FFC7"/>
    <w:rsid w:val="4B3B9FA6"/>
    <w:rsid w:val="4B9F68F4"/>
    <w:rsid w:val="4BDC57E8"/>
    <w:rsid w:val="4D25E8ED"/>
    <w:rsid w:val="4E57AD24"/>
    <w:rsid w:val="500E708E"/>
    <w:rsid w:val="50F33784"/>
    <w:rsid w:val="514B2584"/>
    <w:rsid w:val="514E1BC9"/>
    <w:rsid w:val="51EE67F0"/>
    <w:rsid w:val="5296E94F"/>
    <w:rsid w:val="52CE7ECB"/>
    <w:rsid w:val="54B8C0DF"/>
    <w:rsid w:val="5532C13A"/>
    <w:rsid w:val="55C8D62A"/>
    <w:rsid w:val="5629A4F4"/>
    <w:rsid w:val="56AA4CA5"/>
    <w:rsid w:val="56CE919B"/>
    <w:rsid w:val="586FEFB4"/>
    <w:rsid w:val="5894C25B"/>
    <w:rsid w:val="5A0A0CCA"/>
    <w:rsid w:val="5AB8AE40"/>
    <w:rsid w:val="5B2D6167"/>
    <w:rsid w:val="5BCA7946"/>
    <w:rsid w:val="5BCC3C18"/>
    <w:rsid w:val="5CA19912"/>
    <w:rsid w:val="5CE93061"/>
    <w:rsid w:val="5D09D4D6"/>
    <w:rsid w:val="5D37AA78"/>
    <w:rsid w:val="5D539171"/>
    <w:rsid w:val="5D8F5755"/>
    <w:rsid w:val="5DD143FF"/>
    <w:rsid w:val="5DEFB144"/>
    <w:rsid w:val="5EC43C4D"/>
    <w:rsid w:val="5ED691D0"/>
    <w:rsid w:val="5F312F65"/>
    <w:rsid w:val="5F4F5F41"/>
    <w:rsid w:val="60A6746B"/>
    <w:rsid w:val="6147BC4A"/>
    <w:rsid w:val="61AC082E"/>
    <w:rsid w:val="622E34E2"/>
    <w:rsid w:val="63110347"/>
    <w:rsid w:val="63A772E4"/>
    <w:rsid w:val="653CAB1E"/>
    <w:rsid w:val="6590EE75"/>
    <w:rsid w:val="65E9D8DA"/>
    <w:rsid w:val="65FBB270"/>
    <w:rsid w:val="663C94F0"/>
    <w:rsid w:val="681C4057"/>
    <w:rsid w:val="69765FF5"/>
    <w:rsid w:val="697697E2"/>
    <w:rsid w:val="69A38AFC"/>
    <w:rsid w:val="6B52AEF1"/>
    <w:rsid w:val="6B6598F4"/>
    <w:rsid w:val="6BB0E15F"/>
    <w:rsid w:val="6C19CC7B"/>
    <w:rsid w:val="6C8FF915"/>
    <w:rsid w:val="6D428225"/>
    <w:rsid w:val="6D655A82"/>
    <w:rsid w:val="6DD32074"/>
    <w:rsid w:val="6DF4EABF"/>
    <w:rsid w:val="6EC27C10"/>
    <w:rsid w:val="6EDCF35A"/>
    <w:rsid w:val="6EF3BE1A"/>
    <w:rsid w:val="6EF82707"/>
    <w:rsid w:val="6F450EBA"/>
    <w:rsid w:val="70F24053"/>
    <w:rsid w:val="72907C96"/>
    <w:rsid w:val="735EFF3D"/>
    <w:rsid w:val="7369CEA7"/>
    <w:rsid w:val="739EB55D"/>
    <w:rsid w:val="73DFCA77"/>
    <w:rsid w:val="73F02738"/>
    <w:rsid w:val="74F490F9"/>
    <w:rsid w:val="74FB11ED"/>
    <w:rsid w:val="752AC994"/>
    <w:rsid w:val="756E76D7"/>
    <w:rsid w:val="761B2BCA"/>
    <w:rsid w:val="76207B07"/>
    <w:rsid w:val="771A9267"/>
    <w:rsid w:val="787DFB9B"/>
    <w:rsid w:val="7AFF1847"/>
    <w:rsid w:val="7C1880D4"/>
    <w:rsid w:val="7C46793C"/>
    <w:rsid w:val="7CD9AF9B"/>
    <w:rsid w:val="7CE6EB6B"/>
    <w:rsid w:val="7D5B2F05"/>
    <w:rsid w:val="7D9EF704"/>
    <w:rsid w:val="7DD445A4"/>
    <w:rsid w:val="7E1A9241"/>
    <w:rsid w:val="7FE2D4D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F6BB26"/>
  <w15:chartTrackingRefBased/>
  <w15:docId w15:val="{F3C079AF-AF95-4DE6-909F-CCBF6AC784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imes New Roman"/>
        <w:lang w:val="en-US" w:eastAsia="en-US" w:bidi="ar-SA"/>
      </w:rPr>
    </w:rPrDefault>
    <w:pPrDefault>
      <w:pPr>
        <w:spacing w:after="240" w:line="288" w:lineRule="auto"/>
      </w:pPr>
    </w:pPrDefault>
  </w:docDefaults>
  <w:latentStyles w:defLockedState="0" w:defUIPriority="99" w:defSemiHidden="0" w:defUnhideWhenUsed="0" w:defQFormat="0" w:count="376">
    <w:lsdException w:name="Normal" w:uiPriority="0"/>
    <w:lsdException w:name="heading 1" w:qFormat="1"/>
    <w:lsdException w:name="heading 2" w:qFormat="1"/>
    <w:lsdException w:name="heading 3" w:qFormat="1"/>
    <w:lsdException w:name="heading 4" w:semiHidden="1" w:qFormat="1"/>
    <w:lsdException w:name="heading 5" w:semiHidden="1" w:qFormat="1"/>
    <w:lsdException w:name="heading 6" w:semiHidden="1" w:qFormat="1"/>
    <w:lsdException w:name="heading 7" w:semiHidden="1"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94"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1"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semiHidden="1" w:qFormat="1"/>
    <w:lsdException w:name="Bibliography" w:semiHidden="1" w:unhideWhenUsed="1"/>
    <w:lsdException w:name="TOC Heading" w:semiHidden="1" w:uiPriority="4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7"/>
    <w:rsid w:val="00D524BB"/>
    <w:pPr>
      <w:spacing w:line="276" w:lineRule="auto"/>
    </w:pPr>
  </w:style>
  <w:style w:type="paragraph" w:styleId="Heading1">
    <w:name w:val="heading 1"/>
    <w:basedOn w:val="Normal"/>
    <w:next w:val="O-BodyText5"/>
    <w:link w:val="Heading1Char"/>
    <w:uiPriority w:val="99"/>
    <w:qFormat/>
    <w:rsid w:val="00077782"/>
    <w:pPr>
      <w:keepNext/>
      <w:keepLines/>
      <w:jc w:val="center"/>
      <w:outlineLvl w:val="0"/>
    </w:pPr>
    <w:rPr>
      <w:rFonts w:asciiTheme="majorHAnsi" w:eastAsiaTheme="majorEastAsia" w:hAnsiTheme="majorHAnsi" w:cstheme="majorBidi"/>
      <w:b/>
      <w:caps/>
      <w:color w:val="262E35" w:themeColor="accent1" w:themeShade="BF"/>
      <w:szCs w:val="32"/>
    </w:rPr>
  </w:style>
  <w:style w:type="paragraph" w:styleId="Heading2">
    <w:name w:val="heading 2"/>
    <w:basedOn w:val="Normal"/>
    <w:next w:val="O-BodyText5"/>
    <w:link w:val="Heading2Char"/>
    <w:uiPriority w:val="99"/>
    <w:qFormat/>
    <w:rsid w:val="00077782"/>
    <w:pPr>
      <w:keepNext/>
      <w:keepLines/>
      <w:outlineLvl w:val="1"/>
    </w:pPr>
    <w:rPr>
      <w:rFonts w:asciiTheme="majorHAnsi" w:eastAsiaTheme="majorEastAsia" w:hAnsiTheme="majorHAnsi" w:cstheme="majorBidi"/>
      <w:b/>
      <w:color w:val="262E35" w:themeColor="accent1" w:themeShade="BF"/>
      <w:szCs w:val="26"/>
    </w:rPr>
  </w:style>
  <w:style w:type="paragraph" w:styleId="Heading3">
    <w:name w:val="heading 3"/>
    <w:basedOn w:val="Normal"/>
    <w:next w:val="O-BodyText5"/>
    <w:link w:val="Heading3Char"/>
    <w:uiPriority w:val="99"/>
    <w:qFormat/>
    <w:rsid w:val="00C365C6"/>
    <w:pPr>
      <w:keepNext/>
      <w:keepLines/>
      <w:outlineLvl w:val="2"/>
    </w:pPr>
    <w:rPr>
      <w:rFonts w:asciiTheme="majorHAnsi" w:eastAsiaTheme="majorEastAsia" w:hAnsiTheme="majorHAnsi" w:cstheme="majorBidi"/>
      <w:i/>
      <w:color w:val="191E23" w:themeColor="accent1" w:themeShade="7F"/>
      <w:szCs w:val="24"/>
    </w:rPr>
  </w:style>
  <w:style w:type="paragraph" w:styleId="Heading4">
    <w:name w:val="heading 4"/>
    <w:basedOn w:val="Normal"/>
    <w:next w:val="Normal"/>
    <w:link w:val="Heading4Char"/>
    <w:uiPriority w:val="99"/>
    <w:qFormat/>
    <w:rsid w:val="00E75399"/>
    <w:pPr>
      <w:keepNext/>
      <w:keepLines/>
      <w:spacing w:before="40"/>
      <w:outlineLvl w:val="3"/>
    </w:pPr>
    <w:rPr>
      <w:rFonts w:asciiTheme="majorHAnsi" w:eastAsiaTheme="majorEastAsia" w:hAnsiTheme="majorHAnsi" w:cstheme="majorBidi"/>
      <w:i/>
      <w:iCs/>
      <w:color w:val="262E35" w:themeColor="accent1" w:themeShade="BF"/>
    </w:rPr>
  </w:style>
  <w:style w:type="paragraph" w:styleId="Heading5">
    <w:name w:val="heading 5"/>
    <w:basedOn w:val="Normal"/>
    <w:next w:val="Normal"/>
    <w:link w:val="Heading5Char"/>
    <w:uiPriority w:val="99"/>
    <w:qFormat/>
    <w:rsid w:val="002624AF"/>
    <w:pPr>
      <w:keepNext/>
      <w:keepLines/>
      <w:spacing w:before="40"/>
      <w:outlineLvl w:val="4"/>
    </w:pPr>
    <w:rPr>
      <w:rFonts w:asciiTheme="majorHAnsi" w:eastAsiaTheme="majorEastAsia" w:hAnsiTheme="majorHAnsi" w:cstheme="majorBidi"/>
      <w:color w:val="262E35" w:themeColor="accent1" w:themeShade="BF"/>
    </w:rPr>
  </w:style>
  <w:style w:type="paragraph" w:styleId="Heading6">
    <w:name w:val="heading 6"/>
    <w:basedOn w:val="Normal"/>
    <w:next w:val="Normal"/>
    <w:link w:val="Heading6Char"/>
    <w:uiPriority w:val="99"/>
    <w:qFormat/>
    <w:rsid w:val="00BD1919"/>
    <w:pPr>
      <w:keepNext/>
      <w:keepLines/>
      <w:spacing w:before="40"/>
      <w:outlineLvl w:val="5"/>
    </w:pPr>
    <w:rPr>
      <w:rFonts w:asciiTheme="majorHAnsi" w:eastAsiaTheme="majorEastAsia" w:hAnsiTheme="majorHAnsi" w:cstheme="majorBidi"/>
      <w:color w:val="191E23" w:themeColor="accent1" w:themeShade="7F"/>
    </w:rPr>
  </w:style>
  <w:style w:type="paragraph" w:styleId="Heading7">
    <w:name w:val="heading 7"/>
    <w:basedOn w:val="Normal"/>
    <w:next w:val="Normal"/>
    <w:link w:val="Heading7Char"/>
    <w:uiPriority w:val="99"/>
    <w:qFormat/>
    <w:rsid w:val="00CA666B"/>
    <w:pPr>
      <w:keepNext/>
      <w:keepLines/>
      <w:spacing w:before="40"/>
      <w:outlineLvl w:val="6"/>
    </w:pPr>
    <w:rPr>
      <w:rFonts w:asciiTheme="majorHAnsi" w:eastAsiaTheme="majorEastAsia" w:hAnsiTheme="majorHAnsi" w:cstheme="majorBidi"/>
      <w:i/>
      <w:iCs/>
      <w:color w:val="191E23" w:themeColor="accent1" w:themeShade="7F"/>
    </w:rPr>
  </w:style>
  <w:style w:type="paragraph" w:styleId="Heading8">
    <w:name w:val="heading 8"/>
    <w:basedOn w:val="Normal"/>
    <w:next w:val="Normal"/>
    <w:link w:val="Heading8Char"/>
    <w:uiPriority w:val="9"/>
    <w:rsid w:val="00D500A4"/>
    <w:pPr>
      <w:keepNext/>
      <w:spacing w:after="120" w:line="240" w:lineRule="auto"/>
      <w:jc w:val="both"/>
      <w:outlineLvl w:val="7"/>
    </w:pPr>
    <w:rPr>
      <w:rFonts w:ascii="Verdana" w:eastAsia="Times New Roman" w:hAnsi="Verdana"/>
      <w:sz w:val="16"/>
    </w:rPr>
  </w:style>
  <w:style w:type="paragraph" w:styleId="Heading9">
    <w:name w:val="heading 9"/>
    <w:basedOn w:val="Normal"/>
    <w:next w:val="Normal"/>
    <w:link w:val="Heading9Char"/>
    <w:uiPriority w:val="9"/>
    <w:rsid w:val="00D500A4"/>
    <w:pPr>
      <w:keepNext/>
      <w:spacing w:before="240" w:after="60" w:line="240" w:lineRule="auto"/>
      <w:jc w:val="both"/>
      <w:outlineLvl w:val="8"/>
    </w:pPr>
    <w:rPr>
      <w:rFonts w:eastAsia="Times New Roman"/>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1827"/>
    <w:pPr>
      <w:tabs>
        <w:tab w:val="center" w:pos="4680"/>
        <w:tab w:val="right" w:pos="9360"/>
      </w:tabs>
      <w:spacing w:after="0" w:line="240" w:lineRule="auto"/>
    </w:pPr>
  </w:style>
  <w:style w:type="paragraph" w:customStyle="1" w:styleId="O-BodyTextDS">
    <w:name w:val="O-Body Text (DS)"/>
    <w:aliases w:val="2Body,s28"/>
    <w:basedOn w:val="Normal"/>
    <w:uiPriority w:val="4"/>
    <w:qFormat/>
    <w:rsid w:val="00AF5791"/>
    <w:pPr>
      <w:spacing w:line="576" w:lineRule="auto"/>
    </w:pPr>
    <w:rPr>
      <w:rFonts w:eastAsia="Times New Roman"/>
    </w:rPr>
  </w:style>
  <w:style w:type="paragraph" w:customStyle="1" w:styleId="O-BodyTextJ">
    <w:name w:val="O-Body Text (J)"/>
    <w:aliases w:val="3Body,s13"/>
    <w:basedOn w:val="Normal"/>
    <w:uiPriority w:val="7"/>
    <w:qFormat/>
    <w:rsid w:val="00835EA4"/>
    <w:pPr>
      <w:jc w:val="both"/>
    </w:pPr>
    <w:rPr>
      <w:rFonts w:eastAsia="Times New Roman"/>
    </w:rPr>
  </w:style>
  <w:style w:type="paragraph" w:customStyle="1" w:styleId="O-BodyText5">
    <w:name w:val="O-Body Text .5&quot;"/>
    <w:aliases w:val="1Half,s2"/>
    <w:basedOn w:val="Normal"/>
    <w:uiPriority w:val="1"/>
    <w:qFormat/>
    <w:rsid w:val="00BE6ADC"/>
    <w:pPr>
      <w:ind w:firstLine="720"/>
    </w:pPr>
  </w:style>
  <w:style w:type="paragraph" w:customStyle="1" w:styleId="O-BodyText5DS">
    <w:name w:val="O-Body Text .5” (DS)"/>
    <w:aliases w:val="2Half,s29"/>
    <w:basedOn w:val="Normal"/>
    <w:uiPriority w:val="5"/>
    <w:rsid w:val="00BE6ADC"/>
    <w:pPr>
      <w:spacing w:line="576" w:lineRule="auto"/>
      <w:ind w:firstLine="720"/>
    </w:pPr>
    <w:rPr>
      <w:rFonts w:eastAsia="Times New Roman"/>
    </w:rPr>
  </w:style>
  <w:style w:type="paragraph" w:customStyle="1" w:styleId="O-BodyText5J">
    <w:name w:val="O-Body Text .5” (J)"/>
    <w:aliases w:val="3Half,s14"/>
    <w:basedOn w:val="Normal"/>
    <w:uiPriority w:val="7"/>
    <w:qFormat/>
    <w:rsid w:val="00835EA4"/>
    <w:pPr>
      <w:ind w:firstLine="720"/>
      <w:jc w:val="both"/>
    </w:pPr>
    <w:rPr>
      <w:rFonts w:eastAsia="Times New Roman"/>
    </w:rPr>
  </w:style>
  <w:style w:type="paragraph" w:customStyle="1" w:styleId="O-BodyText1">
    <w:name w:val="O-Body Text 1&quot;"/>
    <w:aliases w:val="1Full,s3"/>
    <w:basedOn w:val="Normal"/>
    <w:uiPriority w:val="2"/>
    <w:qFormat/>
    <w:rsid w:val="00BE6ADC"/>
    <w:pPr>
      <w:ind w:firstLine="1440"/>
    </w:pPr>
    <w:rPr>
      <w:rFonts w:eastAsia="Times New Roman"/>
    </w:rPr>
  </w:style>
  <w:style w:type="paragraph" w:customStyle="1" w:styleId="O-BodyText1DS">
    <w:name w:val="O-Body Text 1” (DS)"/>
    <w:aliases w:val="2Full,s30"/>
    <w:basedOn w:val="Normal"/>
    <w:uiPriority w:val="6"/>
    <w:qFormat/>
    <w:rsid w:val="00BE6ADC"/>
    <w:pPr>
      <w:spacing w:line="576" w:lineRule="auto"/>
      <w:ind w:firstLine="1440"/>
    </w:pPr>
    <w:rPr>
      <w:rFonts w:eastAsia="Times New Roman"/>
    </w:rPr>
  </w:style>
  <w:style w:type="paragraph" w:customStyle="1" w:styleId="O-BodyText1J">
    <w:name w:val="O-Body Text 1” (J)"/>
    <w:aliases w:val="3Full,s15"/>
    <w:basedOn w:val="Normal"/>
    <w:uiPriority w:val="7"/>
    <w:qFormat/>
    <w:rsid w:val="00835EA4"/>
    <w:pPr>
      <w:ind w:firstLine="1440"/>
      <w:jc w:val="both"/>
    </w:pPr>
    <w:rPr>
      <w:rFonts w:eastAsia="Times New Roman"/>
    </w:rPr>
  </w:style>
  <w:style w:type="paragraph" w:customStyle="1" w:styleId="O-Bullet">
    <w:name w:val="O-Bullet ()"/>
    <w:aliases w:val="1Bullet,s4"/>
    <w:basedOn w:val="Normal"/>
    <w:autoRedefine/>
    <w:uiPriority w:val="32"/>
    <w:qFormat/>
    <w:rsid w:val="002E0432"/>
    <w:pPr>
      <w:numPr>
        <w:numId w:val="5"/>
      </w:numPr>
      <w:contextualSpacing/>
      <w:jc w:val="both"/>
    </w:pPr>
  </w:style>
  <w:style w:type="paragraph" w:customStyle="1" w:styleId="O-Bullet5">
    <w:name w:val="O-Bullet .5&quot;"/>
    <w:aliases w:val="2Bullet,s26"/>
    <w:basedOn w:val="Normal"/>
    <w:autoRedefine/>
    <w:uiPriority w:val="32"/>
    <w:qFormat/>
    <w:rsid w:val="003D3395"/>
    <w:pPr>
      <w:numPr>
        <w:numId w:val="6"/>
      </w:numPr>
      <w:tabs>
        <w:tab w:val="clear" w:pos="1080"/>
      </w:tabs>
      <w:contextualSpacing/>
    </w:pPr>
  </w:style>
  <w:style w:type="paragraph" w:customStyle="1" w:styleId="O-Bullet1">
    <w:name w:val="O-Bullet 1&quot;"/>
    <w:aliases w:val="3Bullet,s27"/>
    <w:basedOn w:val="Normal"/>
    <w:uiPriority w:val="32"/>
    <w:rsid w:val="008B7982"/>
    <w:pPr>
      <w:numPr>
        <w:numId w:val="7"/>
      </w:numPr>
    </w:pPr>
  </w:style>
  <w:style w:type="paragraph" w:customStyle="1" w:styleId="O-Indent5">
    <w:name w:val="O-Indent .5&quot;"/>
    <w:aliases w:val="Half Indent,s5"/>
    <w:basedOn w:val="Normal"/>
    <w:uiPriority w:val="10"/>
    <w:qFormat/>
    <w:rsid w:val="00BE6ADC"/>
    <w:pPr>
      <w:ind w:left="720"/>
    </w:pPr>
    <w:rPr>
      <w:rFonts w:eastAsia="Times New Roman"/>
    </w:rPr>
  </w:style>
  <w:style w:type="paragraph" w:customStyle="1" w:styleId="O-Indent1">
    <w:name w:val="O-Indent 1&quot;"/>
    <w:aliases w:val="Full Indent,s6"/>
    <w:basedOn w:val="Normal"/>
    <w:uiPriority w:val="11"/>
    <w:rsid w:val="00BE6ADC"/>
    <w:pPr>
      <w:ind w:left="1440"/>
    </w:pPr>
    <w:rPr>
      <w:rFonts w:eastAsia="Times New Roman"/>
    </w:rPr>
  </w:style>
  <w:style w:type="paragraph" w:customStyle="1" w:styleId="O-Quote">
    <w:name w:val="O-Quote ()"/>
    <w:aliases w:val="1Quote,s7"/>
    <w:basedOn w:val="Normal"/>
    <w:uiPriority w:val="33"/>
    <w:rsid w:val="00BE6ADC"/>
    <w:pPr>
      <w:ind w:left="1440" w:right="1440"/>
    </w:pPr>
    <w:rPr>
      <w:rFonts w:eastAsia="Times New Roman"/>
    </w:rPr>
  </w:style>
  <w:style w:type="paragraph" w:customStyle="1" w:styleId="O-QuoteDS">
    <w:name w:val="O-Quote (DS)"/>
    <w:aliases w:val="2Quote,s17"/>
    <w:basedOn w:val="Normal"/>
    <w:uiPriority w:val="33"/>
    <w:rsid w:val="00BE6ADC"/>
    <w:pPr>
      <w:spacing w:line="576" w:lineRule="auto"/>
      <w:ind w:left="1440" w:right="1440"/>
    </w:pPr>
    <w:rPr>
      <w:rFonts w:eastAsia="Times New Roman"/>
    </w:rPr>
  </w:style>
  <w:style w:type="paragraph" w:customStyle="1" w:styleId="O-QuoteJ">
    <w:name w:val="O-Quote (J)"/>
    <w:aliases w:val="3Quote,s16"/>
    <w:basedOn w:val="Normal"/>
    <w:uiPriority w:val="33"/>
    <w:rsid w:val="00835EA4"/>
    <w:pPr>
      <w:ind w:left="1440" w:right="1440"/>
      <w:jc w:val="both"/>
    </w:pPr>
    <w:rPr>
      <w:rFonts w:eastAsia="Times New Roman"/>
    </w:rPr>
  </w:style>
  <w:style w:type="paragraph" w:customStyle="1" w:styleId="O-SignatureLA">
    <w:name w:val="O-Signature (LA)"/>
    <w:aliases w:val="Sig (LA),s18"/>
    <w:basedOn w:val="Normal"/>
    <w:uiPriority w:val="45"/>
    <w:rsid w:val="00BE6ADC"/>
    <w:pPr>
      <w:keepLines/>
      <w:tabs>
        <w:tab w:val="right" w:pos="2880"/>
      </w:tabs>
      <w:spacing w:before="720"/>
      <w:ind w:left="547" w:hanging="547"/>
    </w:pPr>
    <w:rPr>
      <w:rFonts w:eastAsia="Times New Roman"/>
    </w:rPr>
  </w:style>
  <w:style w:type="paragraph" w:customStyle="1" w:styleId="O-Signature">
    <w:name w:val="O-Signature"/>
    <w:aliases w:val="Sigs,s12"/>
    <w:basedOn w:val="Normal"/>
    <w:next w:val="Normal"/>
    <w:uiPriority w:val="45"/>
    <w:rsid w:val="00BE6ADC"/>
    <w:pPr>
      <w:keepNext/>
      <w:keepLines/>
      <w:ind w:left="4320"/>
    </w:pPr>
    <w:rPr>
      <w:rFonts w:eastAsia="Times New Roman"/>
    </w:rPr>
  </w:style>
  <w:style w:type="paragraph" w:customStyle="1" w:styleId="O-Title3">
    <w:name w:val="O-Title 3"/>
    <w:aliases w:val="3Title,s22"/>
    <w:basedOn w:val="Normal"/>
    <w:next w:val="Normal"/>
    <w:uiPriority w:val="37"/>
    <w:qFormat/>
    <w:rsid w:val="00BE6ADC"/>
    <w:pPr>
      <w:keepNext/>
      <w:keepLines/>
      <w:jc w:val="center"/>
    </w:pPr>
    <w:rPr>
      <w:b/>
      <w:bCs/>
      <w:u w:val="single"/>
    </w:rPr>
  </w:style>
  <w:style w:type="paragraph" w:customStyle="1" w:styleId="O-TITLE">
    <w:name w:val="O-TITLE"/>
    <w:aliases w:val="1Title,s10"/>
    <w:basedOn w:val="Normal"/>
    <w:next w:val="Normal"/>
    <w:uiPriority w:val="35"/>
    <w:qFormat/>
    <w:rsid w:val="00BE6ADC"/>
    <w:pPr>
      <w:keepNext/>
      <w:keepLines/>
      <w:jc w:val="center"/>
    </w:pPr>
    <w:rPr>
      <w:rFonts w:eastAsia="Times New Roman"/>
      <w:b/>
      <w:caps/>
    </w:rPr>
  </w:style>
  <w:style w:type="paragraph" w:customStyle="1" w:styleId="O-Title6">
    <w:name w:val="O-Title 6"/>
    <w:aliases w:val="6Title,s11"/>
    <w:basedOn w:val="Normal"/>
    <w:next w:val="Normal"/>
    <w:uiPriority w:val="40"/>
    <w:qFormat/>
    <w:rsid w:val="00BE6ADC"/>
    <w:pPr>
      <w:keepNext/>
      <w:keepLines/>
    </w:pPr>
    <w:rPr>
      <w:b/>
    </w:rPr>
  </w:style>
  <w:style w:type="paragraph" w:customStyle="1" w:styleId="O-Title7">
    <w:name w:val="O-Title 7"/>
    <w:aliases w:val="7Title,s19"/>
    <w:basedOn w:val="Normal"/>
    <w:next w:val="Normal"/>
    <w:uiPriority w:val="41"/>
    <w:qFormat/>
    <w:rsid w:val="00BE6ADC"/>
    <w:pPr>
      <w:keepNext/>
      <w:keepLines/>
    </w:pPr>
    <w:rPr>
      <w:b/>
      <w:bCs/>
      <w:u w:val="single"/>
    </w:rPr>
  </w:style>
  <w:style w:type="paragraph" w:customStyle="1" w:styleId="O-Title5">
    <w:name w:val="O-Title 5"/>
    <w:aliases w:val="5Title,s8"/>
    <w:basedOn w:val="Normal"/>
    <w:next w:val="Normal"/>
    <w:uiPriority w:val="39"/>
    <w:qFormat/>
    <w:rsid w:val="00077782"/>
    <w:pPr>
      <w:keepNext/>
      <w:keepLines/>
      <w:jc w:val="center"/>
    </w:pPr>
    <w:rPr>
      <w:rFonts w:eastAsia="Times New Roman"/>
      <w:b/>
      <w:bCs/>
      <w:iCs/>
      <w:caps/>
      <w:u w:val="single"/>
    </w:rPr>
  </w:style>
  <w:style w:type="paragraph" w:customStyle="1" w:styleId="O-Title2">
    <w:name w:val="O-Title 2"/>
    <w:aliases w:val="2Title,s20"/>
    <w:basedOn w:val="Normal"/>
    <w:next w:val="Normal"/>
    <w:uiPriority w:val="36"/>
    <w:qFormat/>
    <w:rsid w:val="00BE6ADC"/>
    <w:pPr>
      <w:keepNext/>
      <w:keepLines/>
      <w:jc w:val="center"/>
    </w:pPr>
    <w:rPr>
      <w:rFonts w:eastAsia="Times New Roman"/>
      <w:b/>
      <w:bCs/>
    </w:rPr>
  </w:style>
  <w:style w:type="paragraph" w:styleId="FootnoteText">
    <w:name w:val="footnote text"/>
    <w:link w:val="FootnoteTextChar"/>
    <w:rsid w:val="001F6A0A"/>
    <w:pPr>
      <w:widowControl w:val="0"/>
      <w:spacing w:after="120" w:line="240" w:lineRule="auto"/>
    </w:pPr>
    <w:rPr>
      <w:sz w:val="16"/>
    </w:rPr>
  </w:style>
  <w:style w:type="character" w:customStyle="1" w:styleId="FootnoteTextChar">
    <w:name w:val="Footnote Text Char"/>
    <w:basedOn w:val="DefaultParagraphFont"/>
    <w:link w:val="FootnoteText"/>
    <w:rsid w:val="001F6A0A"/>
    <w:rPr>
      <w:sz w:val="16"/>
    </w:rPr>
  </w:style>
  <w:style w:type="character" w:styleId="FootnoteReference">
    <w:name w:val="footnote reference"/>
    <w:basedOn w:val="DefaultParagraphFont"/>
    <w:uiPriority w:val="99"/>
    <w:unhideWhenUsed/>
    <w:rsid w:val="000D2C00"/>
    <w:rPr>
      <w:rFonts w:ascii="Times New Roman" w:hAnsi="Times New Roman"/>
      <w:vertAlign w:val="superscript"/>
      <w:lang w:val="en-US"/>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val="en-US"/>
    </w:rPr>
  </w:style>
  <w:style w:type="paragraph" w:customStyle="1" w:styleId="Parties">
    <w:name w:val="Parties"/>
    <w:basedOn w:val="Normal"/>
    <w:uiPriority w:val="34"/>
    <w:rsid w:val="00BE6ADC"/>
    <w:pPr>
      <w:numPr>
        <w:numId w:val="1"/>
      </w:numPr>
      <w:jc w:val="both"/>
    </w:pPr>
    <w:rPr>
      <w:rFonts w:eastAsia="Times New Roman"/>
    </w:rPr>
  </w:style>
  <w:style w:type="paragraph" w:customStyle="1" w:styleId="Background">
    <w:name w:val="Background"/>
    <w:basedOn w:val="Normal"/>
    <w:uiPriority w:val="34"/>
    <w:rsid w:val="00BE6ADC"/>
    <w:pPr>
      <w:numPr>
        <w:numId w:val="2"/>
      </w:numPr>
      <w:jc w:val="both"/>
    </w:pPr>
    <w:rPr>
      <w:rFonts w:eastAsia="Times New Roman"/>
    </w:rPr>
  </w:style>
  <w:style w:type="paragraph" w:customStyle="1" w:styleId="OPDFooter">
    <w:name w:val="O PD Footer"/>
    <w:uiPriority w:val="46"/>
    <w:unhideWhenUsed/>
    <w:rsid w:val="00505D5F"/>
    <w:pPr>
      <w:tabs>
        <w:tab w:val="right" w:pos="7200"/>
      </w:tabs>
      <w:spacing w:after="0" w:line="300" w:lineRule="exact"/>
      <w:jc w:val="right"/>
    </w:pPr>
    <w:rPr>
      <w:rFonts w:ascii="Arial Narrow" w:eastAsia="Times New Roman" w:hAnsi="Arial Narrow"/>
      <w:sz w:val="18"/>
    </w:rPr>
  </w:style>
  <w:style w:type="paragraph" w:customStyle="1" w:styleId="O-Title4">
    <w:name w:val="O-Title 4"/>
    <w:aliases w:val="4Title,s9"/>
    <w:basedOn w:val="Normal"/>
    <w:next w:val="Normal"/>
    <w:uiPriority w:val="38"/>
    <w:qFormat/>
    <w:rsid w:val="00BE6ADC"/>
    <w:rPr>
      <w:rFonts w:eastAsia="Times New Roman"/>
      <w:u w:val="single"/>
    </w:rPr>
  </w:style>
  <w:style w:type="paragraph" w:customStyle="1" w:styleId="O-Title8">
    <w:name w:val="O-Title 8"/>
    <w:aliases w:val="8Title,s23"/>
    <w:basedOn w:val="Normal"/>
    <w:next w:val="Normal"/>
    <w:uiPriority w:val="42"/>
    <w:qFormat/>
    <w:rsid w:val="00BE6ADC"/>
    <w:rPr>
      <w:i/>
    </w:rPr>
  </w:style>
  <w:style w:type="paragraph" w:customStyle="1" w:styleId="SolarAppendixText">
    <w:name w:val="Solar_Appendix Text"/>
    <w:basedOn w:val="SolarIndent5"/>
    <w:uiPriority w:val="47"/>
    <w:qFormat/>
    <w:rsid w:val="00DF32DB"/>
    <w:pPr>
      <w:ind w:left="0"/>
    </w:pPr>
  </w:style>
  <w:style w:type="character" w:customStyle="1" w:styleId="HeaderChar">
    <w:name w:val="Header Char"/>
    <w:basedOn w:val="DefaultParagraphFont"/>
    <w:link w:val="Header"/>
    <w:uiPriority w:val="99"/>
    <w:rsid w:val="00DE1827"/>
  </w:style>
  <w:style w:type="paragraph" w:styleId="Footer">
    <w:name w:val="footer"/>
    <w:basedOn w:val="Normal"/>
    <w:link w:val="FooterChar"/>
    <w:uiPriority w:val="99"/>
    <w:unhideWhenUsed/>
    <w:pPr>
      <w:tabs>
        <w:tab w:val="center" w:pos="4680"/>
        <w:tab w:val="right" w:pos="9360"/>
      </w:tabs>
    </w:pPr>
  </w:style>
  <w:style w:type="character" w:customStyle="1" w:styleId="FooterChar">
    <w:name w:val="Footer Char"/>
    <w:basedOn w:val="DefaultParagraphFont"/>
    <w:link w:val="Footer"/>
    <w:uiPriority w:val="99"/>
  </w:style>
  <w:style w:type="paragraph" w:customStyle="1" w:styleId="AppendixEndText">
    <w:name w:val="Appendix End Text"/>
    <w:basedOn w:val="Normal"/>
    <w:next w:val="Normal"/>
    <w:uiPriority w:val="35"/>
    <w:rsid w:val="00BE6ADC"/>
    <w:pPr>
      <w:keepNext/>
      <w:keepLines/>
      <w:jc w:val="center"/>
    </w:pPr>
  </w:style>
  <w:style w:type="paragraph" w:customStyle="1" w:styleId="FSAccoladeText">
    <w:name w:val="FS Accolade Text"/>
    <w:uiPriority w:val="47"/>
    <w:rsid w:val="00F25C6A"/>
    <w:pPr>
      <w:spacing w:before="160" w:after="160" w:line="240" w:lineRule="exact"/>
    </w:pPr>
    <w:rPr>
      <w:rFonts w:asciiTheme="majorHAnsi" w:hAnsiTheme="majorHAnsi" w:cstheme="majorHAnsi"/>
      <w:b/>
      <w:color w:val="000000" w:themeColor="text1"/>
      <w:sz w:val="18"/>
      <w:szCs w:val="18"/>
    </w:rPr>
  </w:style>
  <w:style w:type="paragraph" w:customStyle="1" w:styleId="FSBodyText">
    <w:name w:val="FS Body Text"/>
    <w:uiPriority w:val="47"/>
    <w:rsid w:val="00F25C6A"/>
    <w:pPr>
      <w:spacing w:line="230" w:lineRule="exact"/>
    </w:pPr>
    <w:rPr>
      <w:rFonts w:asciiTheme="majorHAnsi" w:hAnsiTheme="majorHAnsi" w:cstheme="majorHAnsi"/>
      <w:color w:val="000000" w:themeColor="text1"/>
      <w:sz w:val="17"/>
      <w:szCs w:val="17"/>
    </w:rPr>
  </w:style>
  <w:style w:type="paragraph" w:customStyle="1" w:styleId="FSBodyTextBullet">
    <w:name w:val="FS Body Text Bullet"/>
    <w:uiPriority w:val="47"/>
    <w:rsid w:val="000D1A4C"/>
    <w:pPr>
      <w:numPr>
        <w:numId w:val="3"/>
      </w:numPr>
      <w:spacing w:after="120" w:line="230" w:lineRule="exact"/>
      <w:ind w:right="-270"/>
    </w:pPr>
    <w:rPr>
      <w:rFonts w:asciiTheme="majorHAnsi" w:hAnsiTheme="majorHAnsi" w:cstheme="majorHAnsi"/>
      <w:color w:val="000000" w:themeColor="text1"/>
      <w:sz w:val="17"/>
      <w:szCs w:val="17"/>
    </w:rPr>
  </w:style>
  <w:style w:type="paragraph" w:customStyle="1" w:styleId="FSBodyTextDifferentiators">
    <w:name w:val="FS Body Text Differentiators"/>
    <w:uiPriority w:val="47"/>
    <w:rsid w:val="00F25C6A"/>
    <w:pPr>
      <w:framePr w:hSpace="360" w:wrap="around" w:vAnchor="text" w:hAnchor="page" w:x="6337" w:y="1"/>
      <w:spacing w:before="120" w:after="0" w:line="240" w:lineRule="exact"/>
      <w:suppressOverlap/>
    </w:pPr>
    <w:rPr>
      <w:rFonts w:asciiTheme="majorHAnsi" w:hAnsiTheme="majorHAnsi" w:cstheme="majorHAnsi"/>
      <w:color w:val="000000" w:themeColor="text1"/>
      <w:sz w:val="17"/>
      <w:szCs w:val="17"/>
    </w:rPr>
  </w:style>
  <w:style w:type="paragraph" w:customStyle="1" w:styleId="FSBoldHeading">
    <w:name w:val="FS Bold Heading"/>
    <w:basedOn w:val="Normal"/>
    <w:uiPriority w:val="47"/>
    <w:rsid w:val="00F25C6A"/>
    <w:pPr>
      <w:spacing w:before="120" w:after="120"/>
    </w:pPr>
    <w:rPr>
      <w:rFonts w:asciiTheme="majorHAnsi" w:hAnsiTheme="majorHAnsi" w:cstheme="majorHAnsi"/>
      <w:b/>
      <w:color w:val="000000" w:themeColor="text1"/>
      <w:sz w:val="18"/>
      <w:szCs w:val="18"/>
    </w:rPr>
  </w:style>
  <w:style w:type="paragraph" w:customStyle="1" w:styleId="FSBoldHeadingColor">
    <w:name w:val="FS Bold Heading (Color)"/>
    <w:uiPriority w:val="47"/>
    <w:rsid w:val="00F25C6A"/>
    <w:pPr>
      <w:spacing w:after="120"/>
    </w:pPr>
    <w:rPr>
      <w:rFonts w:asciiTheme="majorHAnsi" w:hAnsiTheme="majorHAnsi" w:cstheme="majorHAnsi"/>
      <w:b/>
      <w:color w:val="333E48" w:themeColor="accent1"/>
    </w:rPr>
  </w:style>
  <w:style w:type="paragraph" w:customStyle="1" w:styleId="FSCallOutBoxBullet">
    <w:name w:val="FS Call Out Box Bullet"/>
    <w:uiPriority w:val="47"/>
    <w:rsid w:val="00F25C6A"/>
    <w:pPr>
      <w:numPr>
        <w:numId w:val="4"/>
      </w:numPr>
      <w:spacing w:after="60"/>
    </w:pPr>
    <w:rPr>
      <w:rFonts w:asciiTheme="majorHAnsi" w:hAnsiTheme="majorHAnsi" w:cs="Arial"/>
      <w:color w:val="000000" w:themeColor="text1"/>
      <w:sz w:val="16"/>
      <w:szCs w:val="16"/>
    </w:rPr>
  </w:style>
  <w:style w:type="paragraph" w:customStyle="1" w:styleId="FSCallOutBoxHeading">
    <w:name w:val="FS Call Out Box Heading"/>
    <w:uiPriority w:val="47"/>
    <w:rsid w:val="00F25C6A"/>
    <w:pPr>
      <w:spacing w:before="60" w:after="60"/>
    </w:pPr>
    <w:rPr>
      <w:rFonts w:asciiTheme="majorHAnsi" w:hAnsiTheme="majorHAnsi" w:cstheme="majorHAnsi"/>
      <w:b/>
      <w:color w:val="FFFFFF" w:themeColor="background1"/>
      <w:sz w:val="17"/>
      <w:szCs w:val="17"/>
    </w:rPr>
  </w:style>
  <w:style w:type="paragraph" w:customStyle="1" w:styleId="FSDifferentiatorsHeading">
    <w:name w:val="FS Differentiators Heading"/>
    <w:uiPriority w:val="47"/>
    <w:rsid w:val="00F25C6A"/>
    <w:pPr>
      <w:framePr w:hSpace="360" w:wrap="around" w:vAnchor="text" w:hAnchor="page" w:x="6337" w:y="1"/>
      <w:spacing w:before="120" w:after="120"/>
      <w:ind w:right="522"/>
      <w:suppressOverlap/>
    </w:pPr>
    <w:rPr>
      <w:rFonts w:asciiTheme="majorHAnsi" w:hAnsiTheme="majorHAnsi" w:cstheme="majorHAnsi"/>
      <w:b/>
      <w:color w:val="000000" w:themeColor="text1"/>
      <w:sz w:val="22"/>
      <w:szCs w:val="22"/>
    </w:rPr>
  </w:style>
  <w:style w:type="paragraph" w:customStyle="1" w:styleId="FSDifferentiatorsStatement">
    <w:name w:val="FS Differentiators Statement"/>
    <w:uiPriority w:val="47"/>
    <w:rsid w:val="00F25C6A"/>
    <w:pPr>
      <w:framePr w:hSpace="360" w:wrap="around" w:vAnchor="text" w:hAnchor="page" w:x="6337" w:y="1"/>
      <w:spacing w:before="120" w:after="0"/>
      <w:suppressOverlap/>
    </w:pPr>
    <w:rPr>
      <w:rFonts w:asciiTheme="majorHAnsi" w:hAnsiTheme="majorHAnsi" w:cstheme="majorHAnsi"/>
      <w:b/>
      <w:color w:val="333E48" w:themeColor="accent1"/>
    </w:rPr>
  </w:style>
  <w:style w:type="paragraph" w:customStyle="1" w:styleId="FSHeaderTitle">
    <w:name w:val="FS Header Title"/>
    <w:uiPriority w:val="47"/>
    <w:rsid w:val="00F25C6A"/>
    <w:pPr>
      <w:spacing w:after="0"/>
    </w:pPr>
    <w:rPr>
      <w:rFonts w:asciiTheme="majorHAnsi" w:hAnsiTheme="majorHAnsi" w:cstheme="majorHAnsi"/>
      <w:b/>
      <w:color w:val="FFFFFF" w:themeColor="background1"/>
      <w:sz w:val="28"/>
      <w:szCs w:val="28"/>
    </w:rPr>
  </w:style>
  <w:style w:type="paragraph" w:customStyle="1" w:styleId="FSIntroParagraphText">
    <w:name w:val="FS Intro Paragraph Text"/>
    <w:uiPriority w:val="47"/>
    <w:rsid w:val="00F25C6A"/>
    <w:pPr>
      <w:spacing w:after="0" w:line="360" w:lineRule="exact"/>
      <w:ind w:right="360"/>
    </w:pPr>
    <w:rPr>
      <w:rFonts w:asciiTheme="majorHAnsi" w:hAnsiTheme="majorHAnsi" w:cstheme="majorHAnsi"/>
      <w:color w:val="333E48" w:themeColor="accent1"/>
      <w:sz w:val="24"/>
      <w:szCs w:val="24"/>
    </w:rPr>
  </w:style>
  <w:style w:type="paragraph" w:customStyle="1" w:styleId="FSOverviewHeading">
    <w:name w:val="FS Overview Heading"/>
    <w:uiPriority w:val="47"/>
    <w:rsid w:val="00F25C6A"/>
    <w:pPr>
      <w:spacing w:after="180"/>
    </w:pPr>
    <w:rPr>
      <w:rFonts w:asciiTheme="majorHAnsi" w:hAnsiTheme="majorHAnsi" w:cstheme="majorHAnsi"/>
      <w:b/>
      <w:color w:val="333E48" w:themeColor="accent1"/>
      <w:sz w:val="22"/>
      <w:szCs w:val="22"/>
    </w:rPr>
  </w:style>
  <w:style w:type="paragraph" w:customStyle="1" w:styleId="O-Title9">
    <w:name w:val="O-Title 9"/>
    <w:aliases w:val="9Title,s31"/>
    <w:basedOn w:val="Normal"/>
    <w:next w:val="Normal"/>
    <w:uiPriority w:val="43"/>
    <w:rsid w:val="00BE6ADC"/>
    <w:pPr>
      <w:keepNext/>
      <w:keepLines/>
    </w:pPr>
    <w:rPr>
      <w:rFonts w:eastAsia="Times New Roman"/>
      <w:b/>
      <w:caps/>
    </w:rPr>
  </w:style>
  <w:style w:type="character" w:customStyle="1" w:styleId="Heading1Char">
    <w:name w:val="Heading 1 Char"/>
    <w:basedOn w:val="DefaultParagraphFont"/>
    <w:link w:val="Heading1"/>
    <w:uiPriority w:val="99"/>
    <w:rsid w:val="00C365C6"/>
    <w:rPr>
      <w:rFonts w:asciiTheme="majorHAnsi" w:eastAsiaTheme="majorEastAsia" w:hAnsiTheme="majorHAnsi" w:cstheme="majorBidi"/>
      <w:b/>
      <w:caps/>
      <w:color w:val="262E35" w:themeColor="accent1" w:themeShade="BF"/>
      <w:sz w:val="24"/>
      <w:szCs w:val="32"/>
    </w:rPr>
  </w:style>
  <w:style w:type="character" w:customStyle="1" w:styleId="Heading2Char">
    <w:name w:val="Heading 2 Char"/>
    <w:basedOn w:val="DefaultParagraphFont"/>
    <w:link w:val="Heading2"/>
    <w:uiPriority w:val="99"/>
    <w:rsid w:val="00C365C6"/>
    <w:rPr>
      <w:rFonts w:asciiTheme="majorHAnsi" w:eastAsiaTheme="majorEastAsia" w:hAnsiTheme="majorHAnsi" w:cstheme="majorBidi"/>
      <w:b/>
      <w:color w:val="262E35" w:themeColor="accent1" w:themeShade="BF"/>
      <w:sz w:val="24"/>
      <w:szCs w:val="26"/>
    </w:rPr>
  </w:style>
  <w:style w:type="character" w:customStyle="1" w:styleId="Heading3Char">
    <w:name w:val="Heading 3 Char"/>
    <w:basedOn w:val="DefaultParagraphFont"/>
    <w:link w:val="Heading3"/>
    <w:uiPriority w:val="99"/>
    <w:rsid w:val="00C365C6"/>
    <w:rPr>
      <w:rFonts w:asciiTheme="majorHAnsi" w:eastAsiaTheme="majorEastAsia" w:hAnsiTheme="majorHAnsi" w:cstheme="majorBidi"/>
      <w:i/>
      <w:color w:val="191E23" w:themeColor="accent1" w:themeShade="7F"/>
      <w:szCs w:val="24"/>
    </w:rPr>
  </w:style>
  <w:style w:type="character" w:styleId="Hyperlink">
    <w:name w:val="Hyperlink"/>
    <w:uiPriority w:val="99"/>
    <w:rsid w:val="00077782"/>
    <w:rPr>
      <w:b/>
      <w:color w:val="0000FF"/>
      <w:u w:val="single"/>
    </w:rPr>
  </w:style>
  <w:style w:type="character" w:styleId="PlaceholderText">
    <w:name w:val="Placeholder Text"/>
    <w:basedOn w:val="DefaultParagraphFont"/>
    <w:uiPriority w:val="99"/>
    <w:semiHidden/>
    <w:rsid w:val="00C20888"/>
    <w:rPr>
      <w:color w:val="808080"/>
    </w:rPr>
  </w:style>
  <w:style w:type="table" w:styleId="TableGrid">
    <w:name w:val="Table Grid"/>
    <w:basedOn w:val="TableNormal"/>
    <w:uiPriority w:val="39"/>
    <w:rsid w:val="00C20888"/>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egalComboList">
    <w:name w:val="LegalComboList"/>
    <w:rsid w:val="00C20888"/>
    <w:pPr>
      <w:numPr>
        <w:numId w:val="9"/>
      </w:numPr>
    </w:pPr>
  </w:style>
  <w:style w:type="numbering" w:customStyle="1" w:styleId="Style1">
    <w:name w:val="Style1"/>
    <w:rsid w:val="00C20888"/>
    <w:pPr>
      <w:numPr>
        <w:numId w:val="8"/>
      </w:numPr>
    </w:pPr>
  </w:style>
  <w:style w:type="paragraph" w:customStyle="1" w:styleId="Legal5Cont1">
    <w:name w:val="Legal5 Cont 1"/>
    <w:basedOn w:val="Normal"/>
    <w:link w:val="Legal5Cont1Char"/>
    <w:rsid w:val="00D72768"/>
    <w:pPr>
      <w:ind w:left="720"/>
    </w:pPr>
    <w:rPr>
      <w:szCs w:val="24"/>
    </w:rPr>
  </w:style>
  <w:style w:type="character" w:customStyle="1" w:styleId="Legal5Cont1Char">
    <w:name w:val="Legal5 Cont 1 Char"/>
    <w:basedOn w:val="DefaultParagraphFont"/>
    <w:link w:val="Legal5Cont1"/>
    <w:rsid w:val="00D72768"/>
    <w:rPr>
      <w:rFonts w:ascii="Times New Roman" w:hAnsi="Times New Roman"/>
      <w:sz w:val="24"/>
      <w:szCs w:val="24"/>
    </w:rPr>
  </w:style>
  <w:style w:type="paragraph" w:customStyle="1" w:styleId="Legal5Cont2">
    <w:name w:val="Legal5 Cont 2"/>
    <w:basedOn w:val="Legal5Cont1"/>
    <w:link w:val="Legal5Cont2Char"/>
    <w:rsid w:val="00D72768"/>
  </w:style>
  <w:style w:type="character" w:customStyle="1" w:styleId="Legal5Cont2Char">
    <w:name w:val="Legal5 Cont 2 Char"/>
    <w:basedOn w:val="DefaultParagraphFont"/>
    <w:link w:val="Legal5Cont2"/>
    <w:rsid w:val="00D72768"/>
    <w:rPr>
      <w:rFonts w:ascii="Times New Roman" w:hAnsi="Times New Roman"/>
      <w:w w:val="105"/>
      <w:sz w:val="24"/>
      <w:szCs w:val="24"/>
    </w:rPr>
  </w:style>
  <w:style w:type="paragraph" w:customStyle="1" w:styleId="Legal5Cont3">
    <w:name w:val="Legal5 Cont 3"/>
    <w:basedOn w:val="Legal5Cont2"/>
    <w:link w:val="Legal5Cont3Char"/>
    <w:rsid w:val="00D72768"/>
  </w:style>
  <w:style w:type="character" w:customStyle="1" w:styleId="Legal5Cont3Char">
    <w:name w:val="Legal5 Cont 3 Char"/>
    <w:basedOn w:val="DefaultParagraphFont"/>
    <w:link w:val="Legal5Cont3"/>
    <w:rsid w:val="00D72768"/>
    <w:rPr>
      <w:rFonts w:ascii="Times New Roman" w:eastAsia="Times New Roman" w:hAnsi="Times New Roman"/>
      <w:sz w:val="24"/>
    </w:rPr>
  </w:style>
  <w:style w:type="paragraph" w:customStyle="1" w:styleId="Legal5Cont4">
    <w:name w:val="Legal5 Cont 4"/>
    <w:basedOn w:val="Legal5L4"/>
    <w:link w:val="Legal5Cont4Char"/>
    <w:rsid w:val="00D72768"/>
    <w:rPr>
      <w:lang w:val="en-CA"/>
    </w:rPr>
  </w:style>
  <w:style w:type="character" w:customStyle="1" w:styleId="Legal5Cont4Char">
    <w:name w:val="Legal5 Cont 4 Char"/>
    <w:basedOn w:val="DefaultParagraphFont"/>
    <w:link w:val="Legal5Cont4"/>
    <w:rsid w:val="00D72768"/>
    <w:rPr>
      <w:rFonts w:eastAsia="Times New Roman"/>
      <w:b/>
      <w:lang w:val="en-CA"/>
    </w:rPr>
  </w:style>
  <w:style w:type="paragraph" w:customStyle="1" w:styleId="Legal5Cont5">
    <w:name w:val="Legal5 Cont 5"/>
    <w:basedOn w:val="Legal5Cont4"/>
    <w:link w:val="Legal5Cont5Char"/>
    <w:rsid w:val="00D72768"/>
  </w:style>
  <w:style w:type="character" w:customStyle="1" w:styleId="Legal5Cont5Char">
    <w:name w:val="Legal5 Cont 5 Char"/>
    <w:basedOn w:val="DefaultParagraphFont"/>
    <w:link w:val="Legal5Cont5"/>
    <w:rsid w:val="00D72768"/>
    <w:rPr>
      <w:rFonts w:eastAsia="Times New Roman"/>
      <w:b/>
      <w:lang w:val="en-CA"/>
    </w:rPr>
  </w:style>
  <w:style w:type="paragraph" w:customStyle="1" w:styleId="Legal5Cont6">
    <w:name w:val="Legal5 Cont 6"/>
    <w:basedOn w:val="Legal5Cont5"/>
    <w:link w:val="Legal5Cont6Char"/>
    <w:rsid w:val="00D72768"/>
  </w:style>
  <w:style w:type="character" w:customStyle="1" w:styleId="Legal5Cont6Char">
    <w:name w:val="Legal5 Cont 6 Char"/>
    <w:basedOn w:val="DefaultParagraphFont"/>
    <w:link w:val="Legal5Cont6"/>
    <w:rsid w:val="00D72768"/>
    <w:rPr>
      <w:rFonts w:eastAsia="Times New Roman"/>
      <w:b/>
      <w:lang w:val="en-CA"/>
    </w:rPr>
  </w:style>
  <w:style w:type="paragraph" w:customStyle="1" w:styleId="Legal5Cont7">
    <w:name w:val="Legal5 Cont 7"/>
    <w:basedOn w:val="Legal5Cont6"/>
    <w:link w:val="Legal5Cont7Char"/>
    <w:rsid w:val="00D72768"/>
  </w:style>
  <w:style w:type="character" w:customStyle="1" w:styleId="Legal5Cont7Char">
    <w:name w:val="Legal5 Cont 7 Char"/>
    <w:basedOn w:val="DefaultParagraphFont"/>
    <w:link w:val="Legal5Cont7"/>
    <w:rsid w:val="00D72768"/>
    <w:rPr>
      <w:rFonts w:eastAsia="Times New Roman"/>
      <w:b/>
      <w:lang w:val="en-CA"/>
    </w:rPr>
  </w:style>
  <w:style w:type="paragraph" w:customStyle="1" w:styleId="Legal5Cont8">
    <w:name w:val="Legal5 Cont 8"/>
    <w:basedOn w:val="Legal5Cont7"/>
    <w:link w:val="Legal5Cont8Char"/>
    <w:rsid w:val="00D72768"/>
  </w:style>
  <w:style w:type="character" w:customStyle="1" w:styleId="Legal5Cont8Char">
    <w:name w:val="Legal5 Cont 8 Char"/>
    <w:basedOn w:val="DefaultParagraphFont"/>
    <w:link w:val="Legal5Cont8"/>
    <w:rsid w:val="00D72768"/>
    <w:rPr>
      <w:rFonts w:eastAsia="Times New Roman"/>
      <w:b/>
      <w:lang w:val="en-CA"/>
    </w:rPr>
  </w:style>
  <w:style w:type="paragraph" w:customStyle="1" w:styleId="Legal5Cont9">
    <w:name w:val="Legal5 Cont 9"/>
    <w:basedOn w:val="Legal5Cont8"/>
    <w:link w:val="Legal5Cont9Char"/>
    <w:rsid w:val="00D72768"/>
    <w:pPr>
      <w:ind w:firstLine="720"/>
    </w:pPr>
  </w:style>
  <w:style w:type="character" w:customStyle="1" w:styleId="Legal5Cont9Char">
    <w:name w:val="Legal5 Cont 9 Char"/>
    <w:basedOn w:val="DefaultParagraphFont"/>
    <w:link w:val="Legal5Cont9"/>
    <w:rsid w:val="00D72768"/>
    <w:rPr>
      <w:rFonts w:eastAsia="Times New Roman"/>
      <w:b/>
      <w:lang w:val="en-CA"/>
    </w:rPr>
  </w:style>
  <w:style w:type="paragraph" w:customStyle="1" w:styleId="Legal5L1">
    <w:name w:val="Legal5_L1"/>
    <w:basedOn w:val="Normal"/>
    <w:next w:val="Normal"/>
    <w:link w:val="Legal5L1Char"/>
    <w:autoRedefine/>
    <w:qFormat/>
    <w:rsid w:val="00F60554"/>
    <w:pPr>
      <w:keepNext/>
      <w:keepLines/>
      <w:numPr>
        <w:numId w:val="11"/>
      </w:numPr>
      <w:outlineLvl w:val="0"/>
    </w:pPr>
    <w:rPr>
      <w:rFonts w:eastAsia="Times New Roman"/>
      <w:b/>
      <w:sz w:val="32"/>
    </w:rPr>
  </w:style>
  <w:style w:type="character" w:customStyle="1" w:styleId="Legal5L1Char">
    <w:name w:val="Legal5_L1 Char"/>
    <w:basedOn w:val="DefaultParagraphFont"/>
    <w:link w:val="Legal5L1"/>
    <w:rsid w:val="00F60554"/>
    <w:rPr>
      <w:rFonts w:eastAsia="Times New Roman"/>
      <w:b/>
      <w:sz w:val="32"/>
    </w:rPr>
  </w:style>
  <w:style w:type="paragraph" w:customStyle="1" w:styleId="Legal5L2">
    <w:name w:val="Legal5_L2"/>
    <w:basedOn w:val="Legal5L1"/>
    <w:next w:val="Normal"/>
    <w:link w:val="Legal5L2Char"/>
    <w:autoRedefine/>
    <w:qFormat/>
    <w:rsid w:val="000F36D0"/>
    <w:pPr>
      <w:keepLines w:val="0"/>
      <w:numPr>
        <w:ilvl w:val="1"/>
      </w:numPr>
      <w:spacing w:line="240" w:lineRule="auto"/>
      <w:outlineLvl w:val="1"/>
    </w:pPr>
    <w:rPr>
      <w:sz w:val="24"/>
    </w:rPr>
  </w:style>
  <w:style w:type="character" w:customStyle="1" w:styleId="Legal5L2Char">
    <w:name w:val="Legal5_L2 Char"/>
    <w:basedOn w:val="DefaultParagraphFont"/>
    <w:link w:val="Legal5L2"/>
    <w:rsid w:val="000F36D0"/>
    <w:rPr>
      <w:rFonts w:eastAsia="Times New Roman"/>
      <w:b/>
      <w:sz w:val="24"/>
    </w:rPr>
  </w:style>
  <w:style w:type="paragraph" w:customStyle="1" w:styleId="Legal5L3">
    <w:name w:val="Legal5_L3"/>
    <w:basedOn w:val="Legal5L2"/>
    <w:next w:val="Normal"/>
    <w:link w:val="Legal5L3Char"/>
    <w:autoRedefine/>
    <w:qFormat/>
    <w:rsid w:val="0082797D"/>
    <w:pPr>
      <w:numPr>
        <w:ilvl w:val="2"/>
      </w:numPr>
      <w:outlineLvl w:val="2"/>
    </w:pPr>
  </w:style>
  <w:style w:type="character" w:customStyle="1" w:styleId="Legal5L3Char">
    <w:name w:val="Legal5_L3 Char"/>
    <w:basedOn w:val="DefaultParagraphFont"/>
    <w:link w:val="Legal5L3"/>
    <w:rsid w:val="0082797D"/>
    <w:rPr>
      <w:rFonts w:eastAsia="Times New Roman"/>
      <w:b/>
      <w:sz w:val="24"/>
    </w:rPr>
  </w:style>
  <w:style w:type="paragraph" w:customStyle="1" w:styleId="Legal5L4">
    <w:name w:val="Legal5_L4"/>
    <w:basedOn w:val="Legal5L3"/>
    <w:next w:val="Normal"/>
    <w:link w:val="Legal5L4Char"/>
    <w:autoRedefine/>
    <w:qFormat/>
    <w:rsid w:val="004A380B"/>
    <w:pPr>
      <w:numPr>
        <w:ilvl w:val="3"/>
      </w:numPr>
      <w:outlineLvl w:val="3"/>
    </w:pPr>
    <w:rPr>
      <w:sz w:val="20"/>
    </w:rPr>
  </w:style>
  <w:style w:type="character" w:customStyle="1" w:styleId="Legal5L4Char">
    <w:name w:val="Legal5_L4 Char"/>
    <w:basedOn w:val="DefaultParagraphFont"/>
    <w:link w:val="Legal5L4"/>
    <w:rsid w:val="004A380B"/>
    <w:rPr>
      <w:rFonts w:eastAsia="Times New Roman"/>
      <w:b/>
    </w:rPr>
  </w:style>
  <w:style w:type="paragraph" w:customStyle="1" w:styleId="Legal5L5">
    <w:name w:val="Legal5_L5"/>
    <w:basedOn w:val="Legal5L4"/>
    <w:next w:val="Normal"/>
    <w:link w:val="Legal5L5Char"/>
    <w:rsid w:val="00D72768"/>
    <w:pPr>
      <w:numPr>
        <w:ilvl w:val="4"/>
      </w:numPr>
      <w:outlineLvl w:val="4"/>
    </w:pPr>
  </w:style>
  <w:style w:type="character" w:customStyle="1" w:styleId="Legal5L5Char">
    <w:name w:val="Legal5_L5 Char"/>
    <w:basedOn w:val="DefaultParagraphFont"/>
    <w:link w:val="Legal5L5"/>
    <w:rsid w:val="00D72768"/>
    <w:rPr>
      <w:rFonts w:eastAsia="Times New Roman"/>
      <w:b/>
    </w:rPr>
  </w:style>
  <w:style w:type="paragraph" w:customStyle="1" w:styleId="Legal5L6">
    <w:name w:val="Legal5_L6"/>
    <w:basedOn w:val="Legal5L5"/>
    <w:next w:val="Normal"/>
    <w:link w:val="Legal5L6Char"/>
    <w:rsid w:val="0002260F"/>
    <w:pPr>
      <w:numPr>
        <w:ilvl w:val="5"/>
      </w:numPr>
      <w:ind w:left="1080" w:hanging="360"/>
      <w:outlineLvl w:val="5"/>
    </w:pPr>
    <w:rPr>
      <w:b w:val="0"/>
    </w:rPr>
  </w:style>
  <w:style w:type="character" w:customStyle="1" w:styleId="Legal5L6Char">
    <w:name w:val="Legal5_L6 Char"/>
    <w:basedOn w:val="DefaultParagraphFont"/>
    <w:link w:val="Legal5L6"/>
    <w:rsid w:val="0002260F"/>
    <w:rPr>
      <w:rFonts w:eastAsia="Times New Roman"/>
    </w:rPr>
  </w:style>
  <w:style w:type="paragraph" w:customStyle="1" w:styleId="Legal5L7">
    <w:name w:val="Legal5_L7"/>
    <w:basedOn w:val="Legal5L6"/>
    <w:next w:val="Normal"/>
    <w:link w:val="Legal5L7Char"/>
    <w:rsid w:val="0080416E"/>
    <w:pPr>
      <w:numPr>
        <w:ilvl w:val="6"/>
      </w:numPr>
      <w:tabs>
        <w:tab w:val="num" w:pos="360"/>
      </w:tabs>
      <w:ind w:left="2246" w:hanging="360"/>
      <w:contextualSpacing/>
      <w:outlineLvl w:val="6"/>
    </w:pPr>
    <w:rPr>
      <w:b/>
    </w:rPr>
  </w:style>
  <w:style w:type="character" w:customStyle="1" w:styleId="Legal5L7Char">
    <w:name w:val="Legal5_L7 Char"/>
    <w:basedOn w:val="DefaultParagraphFont"/>
    <w:link w:val="Legal5L7"/>
    <w:rsid w:val="0080416E"/>
    <w:rPr>
      <w:rFonts w:eastAsia="Times New Roman"/>
      <w:b/>
    </w:rPr>
  </w:style>
  <w:style w:type="paragraph" w:customStyle="1" w:styleId="Legal5L8">
    <w:name w:val="Legal5_L8"/>
    <w:basedOn w:val="Legal5L7"/>
    <w:next w:val="Normal"/>
    <w:link w:val="Legal5L8Char"/>
    <w:rsid w:val="00D72768"/>
    <w:pPr>
      <w:numPr>
        <w:ilvl w:val="7"/>
      </w:numPr>
      <w:tabs>
        <w:tab w:val="num" w:pos="360"/>
        <w:tab w:val="num" w:pos="2250"/>
      </w:tabs>
      <w:ind w:left="2246" w:hanging="360"/>
      <w:outlineLvl w:val="7"/>
    </w:pPr>
  </w:style>
  <w:style w:type="character" w:customStyle="1" w:styleId="Legal5L8Char">
    <w:name w:val="Legal5_L8 Char"/>
    <w:basedOn w:val="DefaultParagraphFont"/>
    <w:link w:val="Legal5L8"/>
    <w:rsid w:val="00D72768"/>
    <w:rPr>
      <w:rFonts w:eastAsia="Times New Roman"/>
      <w:b/>
    </w:rPr>
  </w:style>
  <w:style w:type="paragraph" w:customStyle="1" w:styleId="Legal5L9">
    <w:name w:val="Legal5_L9"/>
    <w:basedOn w:val="Legal5L8"/>
    <w:next w:val="Normal"/>
    <w:link w:val="Legal5L9Char"/>
    <w:rsid w:val="00D72768"/>
    <w:pPr>
      <w:numPr>
        <w:ilvl w:val="8"/>
      </w:numPr>
      <w:tabs>
        <w:tab w:val="num" w:pos="360"/>
        <w:tab w:val="num" w:pos="2250"/>
      </w:tabs>
      <w:ind w:left="2246" w:hanging="360"/>
      <w:outlineLvl w:val="8"/>
    </w:pPr>
  </w:style>
  <w:style w:type="character" w:customStyle="1" w:styleId="Legal5L9Char">
    <w:name w:val="Legal5_L9 Char"/>
    <w:basedOn w:val="DefaultParagraphFont"/>
    <w:link w:val="Legal5L9"/>
    <w:rsid w:val="00D72768"/>
    <w:rPr>
      <w:rFonts w:eastAsia="Times New Roman"/>
      <w:b/>
    </w:rPr>
  </w:style>
  <w:style w:type="paragraph" w:customStyle="1" w:styleId="Bullet15">
    <w:name w:val="Bullet 1.5"/>
    <w:basedOn w:val="Normal"/>
    <w:uiPriority w:val="47"/>
    <w:rsid w:val="008B7982"/>
    <w:pPr>
      <w:numPr>
        <w:numId w:val="12"/>
      </w:numPr>
    </w:pPr>
    <w:rPr>
      <w:szCs w:val="24"/>
      <w:lang w:val="en-CA"/>
    </w:rPr>
  </w:style>
  <w:style w:type="paragraph" w:customStyle="1" w:styleId="Bullet2">
    <w:name w:val="Bullet 2"/>
    <w:basedOn w:val="Normal"/>
    <w:uiPriority w:val="47"/>
    <w:rsid w:val="00577E4F"/>
    <w:pPr>
      <w:numPr>
        <w:numId w:val="13"/>
      </w:numPr>
      <w:ind w:left="3240"/>
    </w:pPr>
    <w:rPr>
      <w:szCs w:val="24"/>
    </w:rPr>
  </w:style>
  <w:style w:type="paragraph" w:customStyle="1" w:styleId="CoverTitle">
    <w:name w:val="CoverTitle"/>
    <w:basedOn w:val="Normal"/>
    <w:uiPriority w:val="47"/>
    <w:rsid w:val="004519F0"/>
    <w:pPr>
      <w:spacing w:line="288" w:lineRule="auto"/>
      <w:jc w:val="center"/>
    </w:pPr>
    <w:rPr>
      <w:rFonts w:asciiTheme="minorHAnsi" w:hAnsiTheme="minorHAnsi" w:cs="Tahoma"/>
      <w:b/>
      <w:bCs/>
      <w:i/>
      <w:iCs/>
      <w:sz w:val="56"/>
      <w:szCs w:val="56"/>
    </w:rPr>
  </w:style>
  <w:style w:type="paragraph" w:styleId="TOC1">
    <w:name w:val="toc 1"/>
    <w:basedOn w:val="Normal"/>
    <w:next w:val="Normal"/>
    <w:autoRedefine/>
    <w:uiPriority w:val="39"/>
    <w:unhideWhenUsed/>
    <w:rsid w:val="00B403B4"/>
    <w:pPr>
      <w:tabs>
        <w:tab w:val="left" w:pos="720"/>
        <w:tab w:val="right" w:leader="dot" w:pos="9350"/>
      </w:tabs>
      <w:spacing w:after="60" w:line="240" w:lineRule="auto"/>
      <w:ind w:left="720" w:hanging="720"/>
    </w:pPr>
  </w:style>
  <w:style w:type="paragraph" w:styleId="TOC2">
    <w:name w:val="toc 2"/>
    <w:basedOn w:val="Normal"/>
    <w:next w:val="Normal"/>
    <w:autoRedefine/>
    <w:uiPriority w:val="39"/>
    <w:unhideWhenUsed/>
    <w:rsid w:val="00D268DE"/>
    <w:pPr>
      <w:tabs>
        <w:tab w:val="left" w:pos="1440"/>
        <w:tab w:val="right" w:leader="dot" w:pos="9350"/>
      </w:tabs>
      <w:spacing w:after="60"/>
      <w:ind w:left="1440" w:hanging="720"/>
    </w:pPr>
  </w:style>
  <w:style w:type="paragraph" w:styleId="TOC3">
    <w:name w:val="toc 3"/>
    <w:basedOn w:val="Normal"/>
    <w:next w:val="Normal"/>
    <w:autoRedefine/>
    <w:uiPriority w:val="39"/>
    <w:unhideWhenUsed/>
    <w:rsid w:val="00D268DE"/>
    <w:pPr>
      <w:tabs>
        <w:tab w:val="left" w:pos="2160"/>
        <w:tab w:val="right" w:leader="dot" w:pos="9350"/>
      </w:tabs>
      <w:spacing w:after="100"/>
      <w:ind w:left="2160" w:hanging="720"/>
    </w:pPr>
  </w:style>
  <w:style w:type="paragraph" w:styleId="TOC4">
    <w:name w:val="toc 4"/>
    <w:basedOn w:val="Normal"/>
    <w:next w:val="Normal"/>
    <w:autoRedefine/>
    <w:uiPriority w:val="39"/>
    <w:unhideWhenUsed/>
    <w:rsid w:val="00077782"/>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77782"/>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77782"/>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77782"/>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77782"/>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77782"/>
    <w:pPr>
      <w:spacing w:after="100" w:line="259" w:lineRule="auto"/>
      <w:ind w:left="1760"/>
    </w:pPr>
    <w:rPr>
      <w:rFonts w:asciiTheme="minorHAnsi" w:eastAsiaTheme="minorEastAsia" w:hAnsiTheme="minorHAnsi" w:cstheme="minorBidi"/>
      <w:sz w:val="22"/>
      <w:szCs w:val="22"/>
    </w:rPr>
  </w:style>
  <w:style w:type="character" w:styleId="UnresolvedMention">
    <w:name w:val="Unresolved Mention"/>
    <w:basedOn w:val="DefaultParagraphFont"/>
    <w:uiPriority w:val="99"/>
    <w:unhideWhenUsed/>
    <w:rsid w:val="000C26A2"/>
    <w:rPr>
      <w:color w:val="605E5C"/>
      <w:shd w:val="clear" w:color="auto" w:fill="E1DFDD"/>
    </w:rPr>
  </w:style>
  <w:style w:type="paragraph" w:customStyle="1" w:styleId="Legal3Cont1">
    <w:name w:val="Legal3 Cont 1"/>
    <w:basedOn w:val="Normal"/>
    <w:link w:val="Legal3Cont1Char"/>
    <w:rsid w:val="002D5782"/>
    <w:rPr>
      <w:rFonts w:eastAsia="Times New Roman"/>
    </w:rPr>
  </w:style>
  <w:style w:type="character" w:customStyle="1" w:styleId="Legal3Cont1Char">
    <w:name w:val="Legal3 Cont 1 Char"/>
    <w:basedOn w:val="DefaultParagraphFont"/>
    <w:link w:val="Legal3Cont1"/>
    <w:rsid w:val="002D5782"/>
    <w:rPr>
      <w:rFonts w:ascii="Times New Roman" w:eastAsia="Times New Roman" w:hAnsi="Times New Roman"/>
      <w:sz w:val="24"/>
    </w:rPr>
  </w:style>
  <w:style w:type="paragraph" w:customStyle="1" w:styleId="Legal3Cont2">
    <w:name w:val="Legal3 Cont 2"/>
    <w:basedOn w:val="Legal3Cont1"/>
    <w:link w:val="Legal3Cont2Char"/>
    <w:rsid w:val="002D5782"/>
  </w:style>
  <w:style w:type="character" w:customStyle="1" w:styleId="Legal3Cont2Char">
    <w:name w:val="Legal3 Cont 2 Char"/>
    <w:basedOn w:val="DefaultParagraphFont"/>
    <w:link w:val="Legal3Cont2"/>
    <w:rsid w:val="002D5782"/>
    <w:rPr>
      <w:rFonts w:ascii="Times New Roman" w:eastAsia="Times New Roman" w:hAnsi="Times New Roman"/>
      <w:sz w:val="24"/>
    </w:rPr>
  </w:style>
  <w:style w:type="paragraph" w:customStyle="1" w:styleId="Legal3Cont3">
    <w:name w:val="Legal3 Cont 3"/>
    <w:basedOn w:val="Legal3Cont2"/>
    <w:link w:val="Legal3Cont3Char"/>
    <w:rsid w:val="002D5782"/>
  </w:style>
  <w:style w:type="character" w:customStyle="1" w:styleId="Legal3Cont3Char">
    <w:name w:val="Legal3 Cont 3 Char"/>
    <w:basedOn w:val="DefaultParagraphFont"/>
    <w:link w:val="Legal3Cont3"/>
    <w:rsid w:val="002D5782"/>
    <w:rPr>
      <w:rFonts w:ascii="Times New Roman" w:eastAsia="Times New Roman" w:hAnsi="Times New Roman"/>
      <w:sz w:val="24"/>
    </w:rPr>
  </w:style>
  <w:style w:type="paragraph" w:customStyle="1" w:styleId="Legal3Cont4">
    <w:name w:val="Legal3 Cont 4"/>
    <w:basedOn w:val="Legal3Cont3"/>
    <w:link w:val="Legal3Cont4Char"/>
    <w:rsid w:val="002D5782"/>
  </w:style>
  <w:style w:type="character" w:customStyle="1" w:styleId="Legal3Cont4Char">
    <w:name w:val="Legal3 Cont 4 Char"/>
    <w:basedOn w:val="DefaultParagraphFont"/>
    <w:link w:val="Legal3Cont4"/>
    <w:rsid w:val="002D5782"/>
    <w:rPr>
      <w:rFonts w:ascii="Times New Roman" w:eastAsia="Times New Roman" w:hAnsi="Times New Roman"/>
      <w:sz w:val="24"/>
    </w:rPr>
  </w:style>
  <w:style w:type="paragraph" w:customStyle="1" w:styleId="Legal3Cont5">
    <w:name w:val="Legal3 Cont 5"/>
    <w:basedOn w:val="Legal3Cont4"/>
    <w:link w:val="Legal3Cont5Char"/>
    <w:rsid w:val="002D5782"/>
  </w:style>
  <w:style w:type="character" w:customStyle="1" w:styleId="Legal3Cont5Char">
    <w:name w:val="Legal3 Cont 5 Char"/>
    <w:basedOn w:val="DefaultParagraphFont"/>
    <w:link w:val="Legal3Cont5"/>
    <w:rsid w:val="002D5782"/>
    <w:rPr>
      <w:rFonts w:ascii="Times New Roman" w:eastAsia="Times New Roman" w:hAnsi="Times New Roman"/>
      <w:sz w:val="24"/>
    </w:rPr>
  </w:style>
  <w:style w:type="paragraph" w:customStyle="1" w:styleId="Legal3Cont6">
    <w:name w:val="Legal3 Cont 6"/>
    <w:basedOn w:val="Legal3Cont5"/>
    <w:link w:val="Legal3Cont6Char"/>
    <w:rsid w:val="002D5782"/>
  </w:style>
  <w:style w:type="character" w:customStyle="1" w:styleId="Legal3Cont6Char">
    <w:name w:val="Legal3 Cont 6 Char"/>
    <w:basedOn w:val="DefaultParagraphFont"/>
    <w:link w:val="Legal3Cont6"/>
    <w:rsid w:val="002D5782"/>
    <w:rPr>
      <w:rFonts w:ascii="Times New Roman" w:eastAsia="Times New Roman" w:hAnsi="Times New Roman"/>
      <w:sz w:val="24"/>
    </w:rPr>
  </w:style>
  <w:style w:type="paragraph" w:customStyle="1" w:styleId="Legal3Cont7">
    <w:name w:val="Legal3 Cont 7"/>
    <w:basedOn w:val="Legal3Cont6"/>
    <w:link w:val="Legal3Cont7Char"/>
    <w:rsid w:val="002D5782"/>
  </w:style>
  <w:style w:type="character" w:customStyle="1" w:styleId="Legal3Cont7Char">
    <w:name w:val="Legal3 Cont 7 Char"/>
    <w:basedOn w:val="DefaultParagraphFont"/>
    <w:link w:val="Legal3Cont7"/>
    <w:rsid w:val="002D5782"/>
    <w:rPr>
      <w:rFonts w:ascii="Times New Roman" w:eastAsia="Times New Roman" w:hAnsi="Times New Roman"/>
      <w:sz w:val="24"/>
    </w:rPr>
  </w:style>
  <w:style w:type="paragraph" w:customStyle="1" w:styleId="Legal3Cont8">
    <w:name w:val="Legal3 Cont 8"/>
    <w:basedOn w:val="Legal3Cont7"/>
    <w:link w:val="Legal3Cont8Char"/>
    <w:rsid w:val="002D5782"/>
  </w:style>
  <w:style w:type="character" w:customStyle="1" w:styleId="Legal3Cont8Char">
    <w:name w:val="Legal3 Cont 8 Char"/>
    <w:basedOn w:val="DefaultParagraphFont"/>
    <w:link w:val="Legal3Cont8"/>
    <w:rsid w:val="002D5782"/>
    <w:rPr>
      <w:rFonts w:ascii="Times New Roman" w:eastAsia="Times New Roman" w:hAnsi="Times New Roman"/>
      <w:sz w:val="24"/>
    </w:rPr>
  </w:style>
  <w:style w:type="paragraph" w:customStyle="1" w:styleId="Legal3Cont9">
    <w:name w:val="Legal3 Cont 9"/>
    <w:basedOn w:val="Legal3Cont8"/>
    <w:link w:val="Legal3Cont9Char"/>
    <w:rsid w:val="002D5782"/>
  </w:style>
  <w:style w:type="character" w:customStyle="1" w:styleId="Legal3Cont9Char">
    <w:name w:val="Legal3 Cont 9 Char"/>
    <w:basedOn w:val="DefaultParagraphFont"/>
    <w:link w:val="Legal3Cont9"/>
    <w:rsid w:val="002D5782"/>
    <w:rPr>
      <w:rFonts w:ascii="Times New Roman" w:eastAsia="Times New Roman" w:hAnsi="Times New Roman"/>
      <w:sz w:val="24"/>
    </w:rPr>
  </w:style>
  <w:style w:type="paragraph" w:customStyle="1" w:styleId="Legal3L1">
    <w:name w:val="Legal3_L1"/>
    <w:basedOn w:val="Normal"/>
    <w:next w:val="Normal"/>
    <w:link w:val="Legal3L1Char"/>
    <w:rsid w:val="00077782"/>
    <w:pPr>
      <w:keepNext/>
      <w:keepLines/>
      <w:numPr>
        <w:numId w:val="14"/>
      </w:numPr>
      <w:outlineLvl w:val="0"/>
    </w:pPr>
    <w:rPr>
      <w:rFonts w:eastAsia="Times New Roman"/>
    </w:rPr>
  </w:style>
  <w:style w:type="character" w:customStyle="1" w:styleId="Legal3L1Char">
    <w:name w:val="Legal3_L1 Char"/>
    <w:basedOn w:val="DefaultParagraphFont"/>
    <w:link w:val="Legal3L1"/>
    <w:rsid w:val="002D5782"/>
    <w:rPr>
      <w:rFonts w:eastAsia="Times New Roman"/>
    </w:rPr>
  </w:style>
  <w:style w:type="paragraph" w:customStyle="1" w:styleId="Legal3L2">
    <w:name w:val="Legal3_L2"/>
    <w:basedOn w:val="Legal3L1"/>
    <w:next w:val="Normal"/>
    <w:link w:val="Legal3L2Char"/>
    <w:rsid w:val="00077782"/>
    <w:pPr>
      <w:numPr>
        <w:ilvl w:val="1"/>
      </w:numPr>
      <w:outlineLvl w:val="1"/>
    </w:pPr>
  </w:style>
  <w:style w:type="character" w:customStyle="1" w:styleId="Legal3L2Char">
    <w:name w:val="Legal3_L2 Char"/>
    <w:basedOn w:val="DefaultParagraphFont"/>
    <w:link w:val="Legal3L2"/>
    <w:rsid w:val="002D5782"/>
    <w:rPr>
      <w:rFonts w:eastAsia="Times New Roman"/>
    </w:rPr>
  </w:style>
  <w:style w:type="paragraph" w:customStyle="1" w:styleId="Legal3L3">
    <w:name w:val="Legal3_L3"/>
    <w:basedOn w:val="Legal3L2"/>
    <w:next w:val="Normal"/>
    <w:link w:val="Legal3L3Char"/>
    <w:rsid w:val="00077782"/>
    <w:pPr>
      <w:numPr>
        <w:ilvl w:val="2"/>
      </w:numPr>
      <w:outlineLvl w:val="2"/>
    </w:pPr>
  </w:style>
  <w:style w:type="character" w:customStyle="1" w:styleId="Legal3L3Char">
    <w:name w:val="Legal3_L3 Char"/>
    <w:basedOn w:val="DefaultParagraphFont"/>
    <w:link w:val="Legal3L3"/>
    <w:rsid w:val="002D5782"/>
    <w:rPr>
      <w:rFonts w:eastAsia="Times New Roman"/>
    </w:rPr>
  </w:style>
  <w:style w:type="paragraph" w:customStyle="1" w:styleId="Legal3L4">
    <w:name w:val="Legal3_L4"/>
    <w:basedOn w:val="Legal3L3"/>
    <w:next w:val="Normal"/>
    <w:link w:val="Legal3L4Char"/>
    <w:rsid w:val="00077782"/>
    <w:pPr>
      <w:keepNext w:val="0"/>
      <w:keepLines w:val="0"/>
      <w:numPr>
        <w:ilvl w:val="3"/>
      </w:numPr>
      <w:outlineLvl w:val="3"/>
    </w:pPr>
  </w:style>
  <w:style w:type="character" w:customStyle="1" w:styleId="Legal3L4Char">
    <w:name w:val="Legal3_L4 Char"/>
    <w:basedOn w:val="DefaultParagraphFont"/>
    <w:link w:val="Legal3L4"/>
    <w:rsid w:val="002D5782"/>
    <w:rPr>
      <w:rFonts w:eastAsia="Times New Roman"/>
    </w:rPr>
  </w:style>
  <w:style w:type="paragraph" w:customStyle="1" w:styleId="Legal3L5">
    <w:name w:val="Legal3_L5"/>
    <w:basedOn w:val="Legal3L4"/>
    <w:next w:val="Normal"/>
    <w:link w:val="Legal3L5Char"/>
    <w:rsid w:val="002D5782"/>
    <w:pPr>
      <w:numPr>
        <w:ilvl w:val="4"/>
      </w:numPr>
      <w:outlineLvl w:val="4"/>
    </w:pPr>
  </w:style>
  <w:style w:type="character" w:customStyle="1" w:styleId="Legal3L5Char">
    <w:name w:val="Legal3_L5 Char"/>
    <w:basedOn w:val="DefaultParagraphFont"/>
    <w:link w:val="Legal3L5"/>
    <w:rsid w:val="002D5782"/>
    <w:rPr>
      <w:rFonts w:eastAsia="Times New Roman"/>
    </w:rPr>
  </w:style>
  <w:style w:type="paragraph" w:customStyle="1" w:styleId="Legal3L6">
    <w:name w:val="Legal3_L6"/>
    <w:basedOn w:val="Legal3L5"/>
    <w:next w:val="Normal"/>
    <w:link w:val="Legal3L6Char"/>
    <w:rsid w:val="002D5782"/>
    <w:pPr>
      <w:numPr>
        <w:ilvl w:val="5"/>
      </w:numPr>
      <w:outlineLvl w:val="5"/>
    </w:pPr>
  </w:style>
  <w:style w:type="character" w:customStyle="1" w:styleId="Legal3L6Char">
    <w:name w:val="Legal3_L6 Char"/>
    <w:basedOn w:val="DefaultParagraphFont"/>
    <w:link w:val="Legal3L6"/>
    <w:rsid w:val="002D5782"/>
    <w:rPr>
      <w:rFonts w:eastAsia="Times New Roman"/>
    </w:rPr>
  </w:style>
  <w:style w:type="paragraph" w:customStyle="1" w:styleId="Legal3L7">
    <w:name w:val="Legal3_L7"/>
    <w:basedOn w:val="Legal3L6"/>
    <w:next w:val="Normal"/>
    <w:link w:val="Legal3L7Char"/>
    <w:rsid w:val="002D5782"/>
    <w:pPr>
      <w:numPr>
        <w:ilvl w:val="6"/>
      </w:numPr>
      <w:outlineLvl w:val="6"/>
    </w:pPr>
  </w:style>
  <w:style w:type="character" w:customStyle="1" w:styleId="Legal3L7Char">
    <w:name w:val="Legal3_L7 Char"/>
    <w:basedOn w:val="DefaultParagraphFont"/>
    <w:link w:val="Legal3L7"/>
    <w:rsid w:val="002D5782"/>
    <w:rPr>
      <w:rFonts w:eastAsia="Times New Roman"/>
    </w:rPr>
  </w:style>
  <w:style w:type="paragraph" w:customStyle="1" w:styleId="Legal3L8">
    <w:name w:val="Legal3_L8"/>
    <w:basedOn w:val="Legal3L7"/>
    <w:next w:val="Normal"/>
    <w:link w:val="Legal3L8Char"/>
    <w:rsid w:val="002D5782"/>
    <w:pPr>
      <w:numPr>
        <w:ilvl w:val="7"/>
      </w:numPr>
      <w:outlineLvl w:val="7"/>
    </w:pPr>
  </w:style>
  <w:style w:type="character" w:customStyle="1" w:styleId="Legal3L8Char">
    <w:name w:val="Legal3_L8 Char"/>
    <w:basedOn w:val="DefaultParagraphFont"/>
    <w:link w:val="Legal3L8"/>
    <w:rsid w:val="002D5782"/>
    <w:rPr>
      <w:rFonts w:eastAsia="Times New Roman"/>
    </w:rPr>
  </w:style>
  <w:style w:type="paragraph" w:customStyle="1" w:styleId="Legal3L9">
    <w:name w:val="Legal3_L9"/>
    <w:basedOn w:val="Legal3L8"/>
    <w:next w:val="Normal"/>
    <w:link w:val="Legal3L9Char"/>
    <w:rsid w:val="002D5782"/>
    <w:pPr>
      <w:numPr>
        <w:ilvl w:val="8"/>
      </w:numPr>
      <w:outlineLvl w:val="8"/>
    </w:pPr>
  </w:style>
  <w:style w:type="character" w:customStyle="1" w:styleId="Legal3L9Char">
    <w:name w:val="Legal3_L9 Char"/>
    <w:basedOn w:val="DefaultParagraphFont"/>
    <w:link w:val="Legal3L9"/>
    <w:rsid w:val="002D5782"/>
    <w:rPr>
      <w:rFonts w:eastAsia="Times New Roman"/>
    </w:rPr>
  </w:style>
  <w:style w:type="paragraph" w:customStyle="1" w:styleId="Legal2Cont1">
    <w:name w:val="Legal2 Cont 1"/>
    <w:basedOn w:val="Normal"/>
    <w:link w:val="Legal2Cont1Char"/>
    <w:rsid w:val="00DA6EB2"/>
    <w:rPr>
      <w:rFonts w:eastAsia="Times New Roman"/>
    </w:rPr>
  </w:style>
  <w:style w:type="character" w:customStyle="1" w:styleId="Legal2Cont1Char">
    <w:name w:val="Legal2 Cont 1 Char"/>
    <w:basedOn w:val="DefaultParagraphFont"/>
    <w:link w:val="Legal2Cont1"/>
    <w:rsid w:val="00DA6EB2"/>
    <w:rPr>
      <w:rFonts w:ascii="Times New Roman" w:eastAsia="Times New Roman" w:hAnsi="Times New Roman"/>
      <w:sz w:val="24"/>
    </w:rPr>
  </w:style>
  <w:style w:type="paragraph" w:customStyle="1" w:styleId="Legal2Cont2">
    <w:name w:val="Legal2 Cont 2"/>
    <w:basedOn w:val="Legal2Cont1"/>
    <w:link w:val="Legal2Cont2Char"/>
    <w:rsid w:val="00DA6EB2"/>
  </w:style>
  <w:style w:type="character" w:customStyle="1" w:styleId="Legal2Cont2Char">
    <w:name w:val="Legal2 Cont 2 Char"/>
    <w:basedOn w:val="DefaultParagraphFont"/>
    <w:link w:val="Legal2Cont2"/>
    <w:rsid w:val="00DA6EB2"/>
    <w:rPr>
      <w:rFonts w:ascii="Times New Roman" w:eastAsia="Times New Roman" w:hAnsi="Times New Roman"/>
      <w:sz w:val="24"/>
    </w:rPr>
  </w:style>
  <w:style w:type="paragraph" w:customStyle="1" w:styleId="Legal2Cont3">
    <w:name w:val="Legal2 Cont 3"/>
    <w:basedOn w:val="Legal2Cont2"/>
    <w:link w:val="Legal2Cont3Char"/>
    <w:rsid w:val="00DA6EB2"/>
  </w:style>
  <w:style w:type="character" w:customStyle="1" w:styleId="Legal2Cont3Char">
    <w:name w:val="Legal2 Cont 3 Char"/>
    <w:basedOn w:val="DefaultParagraphFont"/>
    <w:link w:val="Legal2Cont3"/>
    <w:rsid w:val="00DA6EB2"/>
    <w:rPr>
      <w:rFonts w:ascii="Times New Roman" w:eastAsia="Times New Roman" w:hAnsi="Times New Roman"/>
      <w:sz w:val="24"/>
    </w:rPr>
  </w:style>
  <w:style w:type="paragraph" w:customStyle="1" w:styleId="Legal2Cont4">
    <w:name w:val="Legal2 Cont 4"/>
    <w:basedOn w:val="Legal2Cont3"/>
    <w:link w:val="Legal2Cont4Char"/>
    <w:rsid w:val="00DA6EB2"/>
  </w:style>
  <w:style w:type="character" w:customStyle="1" w:styleId="Legal2Cont4Char">
    <w:name w:val="Legal2 Cont 4 Char"/>
    <w:basedOn w:val="DefaultParagraphFont"/>
    <w:link w:val="Legal2Cont4"/>
    <w:rsid w:val="00DA6EB2"/>
    <w:rPr>
      <w:rFonts w:ascii="Times New Roman" w:eastAsia="Times New Roman" w:hAnsi="Times New Roman"/>
      <w:sz w:val="24"/>
    </w:rPr>
  </w:style>
  <w:style w:type="paragraph" w:customStyle="1" w:styleId="Legal2Cont5">
    <w:name w:val="Legal2 Cont 5"/>
    <w:basedOn w:val="Legal2Cont4"/>
    <w:link w:val="Legal2Cont5Char"/>
    <w:rsid w:val="00DA6EB2"/>
  </w:style>
  <w:style w:type="character" w:customStyle="1" w:styleId="Legal2Cont5Char">
    <w:name w:val="Legal2 Cont 5 Char"/>
    <w:basedOn w:val="DefaultParagraphFont"/>
    <w:link w:val="Legal2Cont5"/>
    <w:rsid w:val="00DA6EB2"/>
    <w:rPr>
      <w:rFonts w:ascii="Times New Roman" w:eastAsia="Times New Roman" w:hAnsi="Times New Roman"/>
      <w:sz w:val="24"/>
    </w:rPr>
  </w:style>
  <w:style w:type="paragraph" w:customStyle="1" w:styleId="Legal2Cont6">
    <w:name w:val="Legal2 Cont 6"/>
    <w:basedOn w:val="Legal2Cont5"/>
    <w:link w:val="Legal2Cont6Char"/>
    <w:rsid w:val="00DA6EB2"/>
  </w:style>
  <w:style w:type="character" w:customStyle="1" w:styleId="Legal2Cont6Char">
    <w:name w:val="Legal2 Cont 6 Char"/>
    <w:basedOn w:val="DefaultParagraphFont"/>
    <w:link w:val="Legal2Cont6"/>
    <w:rsid w:val="00DA6EB2"/>
    <w:rPr>
      <w:rFonts w:ascii="Times New Roman" w:eastAsia="Times New Roman" w:hAnsi="Times New Roman"/>
      <w:sz w:val="24"/>
    </w:rPr>
  </w:style>
  <w:style w:type="paragraph" w:customStyle="1" w:styleId="Legal2Cont7">
    <w:name w:val="Legal2 Cont 7"/>
    <w:basedOn w:val="Legal2Cont6"/>
    <w:link w:val="Legal2Cont7Char"/>
    <w:rsid w:val="00DA6EB2"/>
  </w:style>
  <w:style w:type="character" w:customStyle="1" w:styleId="Legal2Cont7Char">
    <w:name w:val="Legal2 Cont 7 Char"/>
    <w:basedOn w:val="DefaultParagraphFont"/>
    <w:link w:val="Legal2Cont7"/>
    <w:rsid w:val="00DA6EB2"/>
    <w:rPr>
      <w:rFonts w:ascii="Times New Roman" w:eastAsia="Times New Roman" w:hAnsi="Times New Roman"/>
      <w:sz w:val="24"/>
    </w:rPr>
  </w:style>
  <w:style w:type="paragraph" w:customStyle="1" w:styleId="Legal2Cont8">
    <w:name w:val="Legal2 Cont 8"/>
    <w:basedOn w:val="Legal2Cont7"/>
    <w:link w:val="Legal2Cont8Char"/>
    <w:rsid w:val="00DA6EB2"/>
  </w:style>
  <w:style w:type="character" w:customStyle="1" w:styleId="Legal2Cont8Char">
    <w:name w:val="Legal2 Cont 8 Char"/>
    <w:basedOn w:val="DefaultParagraphFont"/>
    <w:link w:val="Legal2Cont8"/>
    <w:rsid w:val="00DA6EB2"/>
    <w:rPr>
      <w:rFonts w:ascii="Times New Roman" w:eastAsia="Times New Roman" w:hAnsi="Times New Roman"/>
      <w:sz w:val="24"/>
    </w:rPr>
  </w:style>
  <w:style w:type="paragraph" w:customStyle="1" w:styleId="Legal2Cont9">
    <w:name w:val="Legal2 Cont 9"/>
    <w:basedOn w:val="Legal2Cont8"/>
    <w:link w:val="Legal2Cont9Char"/>
    <w:rsid w:val="00DA6EB2"/>
  </w:style>
  <w:style w:type="character" w:customStyle="1" w:styleId="Legal2Cont9Char">
    <w:name w:val="Legal2 Cont 9 Char"/>
    <w:basedOn w:val="DefaultParagraphFont"/>
    <w:link w:val="Legal2Cont9"/>
    <w:rsid w:val="00DA6EB2"/>
    <w:rPr>
      <w:rFonts w:ascii="Times New Roman" w:eastAsia="Times New Roman" w:hAnsi="Times New Roman"/>
      <w:sz w:val="24"/>
    </w:rPr>
  </w:style>
  <w:style w:type="paragraph" w:customStyle="1" w:styleId="Legal2L1">
    <w:name w:val="Legal2_L1"/>
    <w:basedOn w:val="Normal"/>
    <w:next w:val="Normal"/>
    <w:link w:val="Legal2L1Char"/>
    <w:rsid w:val="00077782"/>
    <w:pPr>
      <w:keepNext/>
      <w:keepLines/>
      <w:numPr>
        <w:numId w:val="15"/>
      </w:numPr>
      <w:outlineLvl w:val="0"/>
    </w:pPr>
    <w:rPr>
      <w:rFonts w:eastAsia="Times New Roman"/>
    </w:rPr>
  </w:style>
  <w:style w:type="character" w:customStyle="1" w:styleId="Legal2L1Char">
    <w:name w:val="Legal2_L1 Char"/>
    <w:basedOn w:val="DefaultParagraphFont"/>
    <w:link w:val="Legal2L1"/>
    <w:rsid w:val="00DA6EB2"/>
    <w:rPr>
      <w:rFonts w:eastAsia="Times New Roman"/>
    </w:rPr>
  </w:style>
  <w:style w:type="paragraph" w:customStyle="1" w:styleId="Legal2L2">
    <w:name w:val="Legal2_L2"/>
    <w:basedOn w:val="Legal2L1"/>
    <w:next w:val="Normal"/>
    <w:link w:val="Legal2L2Char"/>
    <w:rsid w:val="00077782"/>
    <w:pPr>
      <w:numPr>
        <w:ilvl w:val="1"/>
      </w:numPr>
      <w:outlineLvl w:val="1"/>
    </w:pPr>
  </w:style>
  <w:style w:type="character" w:customStyle="1" w:styleId="Legal2L2Char">
    <w:name w:val="Legal2_L2 Char"/>
    <w:basedOn w:val="DefaultParagraphFont"/>
    <w:link w:val="Legal2L2"/>
    <w:rsid w:val="00DA6EB2"/>
    <w:rPr>
      <w:rFonts w:eastAsia="Times New Roman"/>
    </w:rPr>
  </w:style>
  <w:style w:type="paragraph" w:customStyle="1" w:styleId="Legal2L3">
    <w:name w:val="Legal2_L3"/>
    <w:basedOn w:val="Legal2L2"/>
    <w:next w:val="Normal"/>
    <w:link w:val="Legal2L3Char"/>
    <w:rsid w:val="00077782"/>
    <w:pPr>
      <w:keepNext w:val="0"/>
      <w:keepLines w:val="0"/>
      <w:numPr>
        <w:ilvl w:val="2"/>
      </w:numPr>
      <w:outlineLvl w:val="2"/>
    </w:pPr>
  </w:style>
  <w:style w:type="character" w:customStyle="1" w:styleId="Legal2L3Char">
    <w:name w:val="Legal2_L3 Char"/>
    <w:basedOn w:val="DefaultParagraphFont"/>
    <w:link w:val="Legal2L3"/>
    <w:rsid w:val="00DA6EB2"/>
    <w:rPr>
      <w:rFonts w:eastAsia="Times New Roman"/>
    </w:rPr>
  </w:style>
  <w:style w:type="paragraph" w:customStyle="1" w:styleId="Legal2L4">
    <w:name w:val="Legal2_L4"/>
    <w:basedOn w:val="Legal2L3"/>
    <w:next w:val="Normal"/>
    <w:link w:val="Legal2L4Char"/>
    <w:rsid w:val="00077782"/>
    <w:pPr>
      <w:numPr>
        <w:ilvl w:val="3"/>
      </w:numPr>
      <w:outlineLvl w:val="3"/>
    </w:pPr>
  </w:style>
  <w:style w:type="character" w:customStyle="1" w:styleId="Legal2L4Char">
    <w:name w:val="Legal2_L4 Char"/>
    <w:basedOn w:val="DefaultParagraphFont"/>
    <w:link w:val="Legal2L4"/>
    <w:rsid w:val="00DA6EB2"/>
    <w:rPr>
      <w:rFonts w:eastAsia="Times New Roman"/>
    </w:rPr>
  </w:style>
  <w:style w:type="paragraph" w:customStyle="1" w:styleId="Legal2L5">
    <w:name w:val="Legal2_L5"/>
    <w:basedOn w:val="Legal2L4"/>
    <w:next w:val="Normal"/>
    <w:link w:val="Legal2L5Char"/>
    <w:rsid w:val="00DA6EB2"/>
    <w:pPr>
      <w:numPr>
        <w:ilvl w:val="4"/>
      </w:numPr>
      <w:outlineLvl w:val="4"/>
    </w:pPr>
  </w:style>
  <w:style w:type="character" w:customStyle="1" w:styleId="Legal2L5Char">
    <w:name w:val="Legal2_L5 Char"/>
    <w:basedOn w:val="DefaultParagraphFont"/>
    <w:link w:val="Legal2L5"/>
    <w:rsid w:val="00DA6EB2"/>
    <w:rPr>
      <w:rFonts w:eastAsia="Times New Roman"/>
    </w:rPr>
  </w:style>
  <w:style w:type="paragraph" w:customStyle="1" w:styleId="Legal2L6">
    <w:name w:val="Legal2_L6"/>
    <w:basedOn w:val="Legal2L5"/>
    <w:next w:val="Normal"/>
    <w:link w:val="Legal2L6Char"/>
    <w:rsid w:val="00DA6EB2"/>
    <w:pPr>
      <w:numPr>
        <w:ilvl w:val="5"/>
      </w:numPr>
      <w:outlineLvl w:val="5"/>
    </w:pPr>
  </w:style>
  <w:style w:type="character" w:customStyle="1" w:styleId="Legal2L6Char">
    <w:name w:val="Legal2_L6 Char"/>
    <w:basedOn w:val="DefaultParagraphFont"/>
    <w:link w:val="Legal2L6"/>
    <w:rsid w:val="00DA6EB2"/>
    <w:rPr>
      <w:rFonts w:eastAsia="Times New Roman"/>
    </w:rPr>
  </w:style>
  <w:style w:type="paragraph" w:customStyle="1" w:styleId="Legal2L7">
    <w:name w:val="Legal2_L7"/>
    <w:basedOn w:val="Legal2L6"/>
    <w:next w:val="Normal"/>
    <w:link w:val="Legal2L7Char"/>
    <w:rsid w:val="00DA6EB2"/>
    <w:pPr>
      <w:numPr>
        <w:ilvl w:val="6"/>
      </w:numPr>
      <w:outlineLvl w:val="6"/>
    </w:pPr>
  </w:style>
  <w:style w:type="character" w:customStyle="1" w:styleId="Legal2L7Char">
    <w:name w:val="Legal2_L7 Char"/>
    <w:basedOn w:val="DefaultParagraphFont"/>
    <w:link w:val="Legal2L7"/>
    <w:rsid w:val="00DA6EB2"/>
    <w:rPr>
      <w:rFonts w:eastAsia="Times New Roman"/>
    </w:rPr>
  </w:style>
  <w:style w:type="paragraph" w:customStyle="1" w:styleId="Legal2L8">
    <w:name w:val="Legal2_L8"/>
    <w:basedOn w:val="Legal2L7"/>
    <w:next w:val="Normal"/>
    <w:link w:val="Legal2L8Char"/>
    <w:rsid w:val="00DA6EB2"/>
    <w:pPr>
      <w:numPr>
        <w:ilvl w:val="7"/>
      </w:numPr>
      <w:outlineLvl w:val="7"/>
    </w:pPr>
  </w:style>
  <w:style w:type="character" w:customStyle="1" w:styleId="Legal2L8Char">
    <w:name w:val="Legal2_L8 Char"/>
    <w:basedOn w:val="DefaultParagraphFont"/>
    <w:link w:val="Legal2L8"/>
    <w:rsid w:val="00DA6EB2"/>
    <w:rPr>
      <w:rFonts w:eastAsia="Times New Roman"/>
    </w:rPr>
  </w:style>
  <w:style w:type="paragraph" w:customStyle="1" w:styleId="Legal2L9">
    <w:name w:val="Legal2_L9"/>
    <w:basedOn w:val="Legal2L8"/>
    <w:next w:val="Normal"/>
    <w:link w:val="Legal2L9Char"/>
    <w:rsid w:val="00DA6EB2"/>
    <w:pPr>
      <w:numPr>
        <w:ilvl w:val="8"/>
      </w:numPr>
      <w:outlineLvl w:val="8"/>
    </w:pPr>
  </w:style>
  <w:style w:type="character" w:customStyle="1" w:styleId="Legal2L9Char">
    <w:name w:val="Legal2_L9 Char"/>
    <w:basedOn w:val="DefaultParagraphFont"/>
    <w:link w:val="Legal2L9"/>
    <w:rsid w:val="00DA6EB2"/>
    <w:rPr>
      <w:rFonts w:eastAsia="Times New Roman"/>
    </w:rPr>
  </w:style>
  <w:style w:type="character" w:styleId="CommentReference">
    <w:name w:val="annotation reference"/>
    <w:basedOn w:val="DefaultParagraphFont"/>
    <w:unhideWhenUsed/>
    <w:rsid w:val="00150426"/>
    <w:rPr>
      <w:sz w:val="16"/>
      <w:szCs w:val="16"/>
    </w:rPr>
  </w:style>
  <w:style w:type="paragraph" w:styleId="CommentText">
    <w:name w:val="annotation text"/>
    <w:basedOn w:val="Normal"/>
    <w:link w:val="CommentTextChar"/>
    <w:unhideWhenUsed/>
    <w:rsid w:val="00150426"/>
  </w:style>
  <w:style w:type="character" w:customStyle="1" w:styleId="CommentTextChar">
    <w:name w:val="Comment Text Char"/>
    <w:basedOn w:val="DefaultParagraphFont"/>
    <w:link w:val="CommentText"/>
    <w:rsid w:val="00150426"/>
    <w:rPr>
      <w:rFonts w:ascii="Times New Roman" w:hAnsi="Times New Roman"/>
    </w:rPr>
  </w:style>
  <w:style w:type="paragraph" w:styleId="CommentSubject">
    <w:name w:val="annotation subject"/>
    <w:basedOn w:val="CommentText"/>
    <w:next w:val="CommentText"/>
    <w:link w:val="CommentSubjectChar"/>
    <w:uiPriority w:val="99"/>
    <w:semiHidden/>
    <w:unhideWhenUsed/>
    <w:rsid w:val="00150426"/>
    <w:rPr>
      <w:b/>
      <w:bCs/>
    </w:rPr>
  </w:style>
  <w:style w:type="character" w:customStyle="1" w:styleId="CommentSubjectChar">
    <w:name w:val="Comment Subject Char"/>
    <w:basedOn w:val="CommentTextChar"/>
    <w:link w:val="CommentSubject"/>
    <w:uiPriority w:val="99"/>
    <w:semiHidden/>
    <w:rsid w:val="00150426"/>
    <w:rPr>
      <w:rFonts w:ascii="Times New Roman" w:hAnsi="Times New Roman"/>
      <w:b/>
      <w:bCs/>
    </w:rPr>
  </w:style>
  <w:style w:type="paragraph" w:customStyle="1" w:styleId="1indentwith15hangingindent">
    <w:name w:val="1&quot; indent with 1.5&quot; hanging indent"/>
    <w:basedOn w:val="Normal"/>
    <w:uiPriority w:val="47"/>
    <w:rsid w:val="00013A6B"/>
    <w:pPr>
      <w:autoSpaceDE w:val="0"/>
      <w:autoSpaceDN w:val="0"/>
      <w:ind w:left="2160" w:hanging="720"/>
      <w:contextualSpacing/>
    </w:pPr>
    <w:rPr>
      <w:szCs w:val="24"/>
      <w:lang w:bidi="en-US"/>
    </w:rPr>
  </w:style>
  <w:style w:type="paragraph" w:customStyle="1" w:styleId="TableNote">
    <w:name w:val="Table Note"/>
    <w:basedOn w:val="Normal"/>
    <w:uiPriority w:val="47"/>
    <w:rsid w:val="00022BC6"/>
    <w:pPr>
      <w:autoSpaceDE w:val="0"/>
      <w:autoSpaceDN w:val="0"/>
      <w:ind w:left="360" w:hanging="360"/>
      <w:contextualSpacing/>
    </w:pPr>
    <w:rPr>
      <w:szCs w:val="24"/>
      <w:lang w:bidi="en-US"/>
    </w:rPr>
  </w:style>
  <w:style w:type="paragraph" w:styleId="Revision">
    <w:name w:val="Revision"/>
    <w:hidden/>
    <w:uiPriority w:val="99"/>
    <w:semiHidden/>
    <w:rsid w:val="005B0029"/>
    <w:pPr>
      <w:spacing w:after="0" w:line="240" w:lineRule="auto"/>
    </w:pPr>
    <w:rPr>
      <w:rFonts w:ascii="Times New Roman" w:hAnsi="Times New Roman"/>
      <w:sz w:val="24"/>
    </w:rPr>
  </w:style>
  <w:style w:type="paragraph" w:styleId="TableofAuthorities">
    <w:name w:val="table of authorities"/>
    <w:basedOn w:val="Normal"/>
    <w:next w:val="Normal"/>
    <w:uiPriority w:val="99"/>
    <w:semiHidden/>
    <w:unhideWhenUsed/>
    <w:rsid w:val="00575B34"/>
    <w:pPr>
      <w:ind w:left="240" w:hanging="240"/>
    </w:pPr>
  </w:style>
  <w:style w:type="paragraph" w:styleId="Title">
    <w:name w:val="Title"/>
    <w:basedOn w:val="Normal"/>
    <w:next w:val="Normal"/>
    <w:link w:val="TitleChar"/>
    <w:uiPriority w:val="99"/>
    <w:semiHidden/>
    <w:qFormat/>
    <w:rsid w:val="00575B34"/>
    <w:pPr>
      <w:contextualSpacing/>
      <w:outlineLvl w:val="0"/>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99"/>
    <w:semiHidden/>
    <w:rsid w:val="00575B34"/>
    <w:rPr>
      <w:rFonts w:asciiTheme="majorHAnsi" w:eastAsiaTheme="majorEastAsia" w:hAnsiTheme="majorHAnsi" w:cstheme="majorBidi"/>
      <w:spacing w:val="-10"/>
      <w:kern w:val="28"/>
      <w:sz w:val="56"/>
      <w:szCs w:val="56"/>
    </w:rPr>
  </w:style>
  <w:style w:type="paragraph" w:customStyle="1" w:styleId="Legal3Para3">
    <w:name w:val="Legal3 Para 3"/>
    <w:basedOn w:val="Legal3L3"/>
    <w:next w:val="Normal"/>
    <w:rsid w:val="00077782"/>
    <w:pPr>
      <w:numPr>
        <w:ilvl w:val="0"/>
        <w:numId w:val="0"/>
      </w:numPr>
      <w:ind w:left="720"/>
      <w:outlineLvl w:val="9"/>
    </w:pPr>
    <w:rPr>
      <w:b/>
    </w:rPr>
  </w:style>
  <w:style w:type="paragraph" w:styleId="ListParagraph">
    <w:name w:val="List Paragraph"/>
    <w:basedOn w:val="Normal"/>
    <w:link w:val="ListParagraphChar"/>
    <w:uiPriority w:val="1"/>
    <w:qFormat/>
    <w:rsid w:val="00D50D53"/>
    <w:pPr>
      <w:ind w:left="720"/>
      <w:contextualSpacing/>
    </w:pPr>
    <w:rPr>
      <w:rFonts w:asciiTheme="minorHAnsi" w:hAnsiTheme="minorHAnsi" w:cstheme="minorBidi"/>
      <w:sz w:val="22"/>
      <w:szCs w:val="22"/>
    </w:rPr>
  </w:style>
  <w:style w:type="character" w:styleId="Strong">
    <w:name w:val="Strong"/>
    <w:basedOn w:val="DefaultParagraphFont"/>
    <w:uiPriority w:val="22"/>
    <w:qFormat/>
    <w:rsid w:val="00D718CB"/>
    <w:rPr>
      <w:b/>
      <w:bCs/>
    </w:rPr>
  </w:style>
  <w:style w:type="character" w:customStyle="1" w:styleId="Heading4Char">
    <w:name w:val="Heading 4 Char"/>
    <w:basedOn w:val="DefaultParagraphFont"/>
    <w:link w:val="Heading4"/>
    <w:uiPriority w:val="99"/>
    <w:rsid w:val="00E75399"/>
    <w:rPr>
      <w:rFonts w:asciiTheme="majorHAnsi" w:eastAsiaTheme="majorEastAsia" w:hAnsiTheme="majorHAnsi" w:cstheme="majorBidi"/>
      <w:i/>
      <w:iCs/>
      <w:color w:val="262E35" w:themeColor="accent1" w:themeShade="BF"/>
      <w:sz w:val="24"/>
    </w:rPr>
  </w:style>
  <w:style w:type="character" w:customStyle="1" w:styleId="Heading6Char">
    <w:name w:val="Heading 6 Char"/>
    <w:basedOn w:val="DefaultParagraphFont"/>
    <w:link w:val="Heading6"/>
    <w:uiPriority w:val="99"/>
    <w:rsid w:val="00BD1919"/>
    <w:rPr>
      <w:rFonts w:asciiTheme="majorHAnsi" w:eastAsiaTheme="majorEastAsia" w:hAnsiTheme="majorHAnsi" w:cstheme="majorBidi"/>
      <w:color w:val="191E23" w:themeColor="accent1" w:themeShade="7F"/>
    </w:rPr>
  </w:style>
  <w:style w:type="character" w:customStyle="1" w:styleId="Heading7Char">
    <w:name w:val="Heading 7 Char"/>
    <w:basedOn w:val="DefaultParagraphFont"/>
    <w:link w:val="Heading7"/>
    <w:uiPriority w:val="99"/>
    <w:rsid w:val="00CA666B"/>
    <w:rPr>
      <w:rFonts w:asciiTheme="majorHAnsi" w:eastAsiaTheme="majorEastAsia" w:hAnsiTheme="majorHAnsi" w:cstheme="majorBidi"/>
      <w:i/>
      <w:iCs/>
      <w:color w:val="191E23" w:themeColor="accent1" w:themeShade="7F"/>
    </w:rPr>
  </w:style>
  <w:style w:type="character" w:customStyle="1" w:styleId="Heading5Char">
    <w:name w:val="Heading 5 Char"/>
    <w:basedOn w:val="DefaultParagraphFont"/>
    <w:link w:val="Heading5"/>
    <w:uiPriority w:val="99"/>
    <w:rsid w:val="002624AF"/>
    <w:rPr>
      <w:rFonts w:asciiTheme="majorHAnsi" w:eastAsiaTheme="majorEastAsia" w:hAnsiTheme="majorHAnsi" w:cstheme="majorBidi"/>
      <w:color w:val="262E35" w:themeColor="accent1" w:themeShade="BF"/>
    </w:rPr>
  </w:style>
  <w:style w:type="paragraph" w:styleId="BodyText">
    <w:name w:val="Body Text"/>
    <w:basedOn w:val="Normal"/>
    <w:next w:val="NoSpacing"/>
    <w:link w:val="BodyTextChar"/>
    <w:uiPriority w:val="1"/>
    <w:qFormat/>
    <w:rsid w:val="00A6042C"/>
    <w:pPr>
      <w:widowControl w:val="0"/>
      <w:autoSpaceDE w:val="0"/>
      <w:autoSpaceDN w:val="0"/>
      <w:ind w:left="720"/>
    </w:pPr>
    <w:rPr>
      <w:rFonts w:eastAsia="Times New Roman"/>
      <w:szCs w:val="24"/>
    </w:rPr>
  </w:style>
  <w:style w:type="character" w:customStyle="1" w:styleId="BodyTextChar">
    <w:name w:val="Body Text Char"/>
    <w:basedOn w:val="DefaultParagraphFont"/>
    <w:link w:val="BodyText"/>
    <w:uiPriority w:val="1"/>
    <w:rsid w:val="00A6042C"/>
    <w:rPr>
      <w:rFonts w:eastAsia="Times New Roman"/>
      <w:sz w:val="24"/>
      <w:szCs w:val="24"/>
    </w:rPr>
  </w:style>
  <w:style w:type="paragraph" w:customStyle="1" w:styleId="TableParagraph">
    <w:name w:val="Table Paragraph"/>
    <w:basedOn w:val="Normal"/>
    <w:uiPriority w:val="1"/>
    <w:qFormat/>
    <w:rsid w:val="00A6042C"/>
    <w:pPr>
      <w:widowControl w:val="0"/>
      <w:autoSpaceDE w:val="0"/>
      <w:autoSpaceDN w:val="0"/>
      <w:spacing w:before="61"/>
      <w:ind w:left="107"/>
    </w:pPr>
    <w:rPr>
      <w:rFonts w:eastAsia="Times New Roman"/>
      <w:szCs w:val="22"/>
    </w:rPr>
  </w:style>
  <w:style w:type="paragraph" w:styleId="NoSpacing">
    <w:name w:val="No Spacing"/>
    <w:uiPriority w:val="99"/>
    <w:rsid w:val="00A6042C"/>
    <w:pPr>
      <w:spacing w:after="0" w:line="240" w:lineRule="auto"/>
    </w:pPr>
    <w:rPr>
      <w:rFonts w:ascii="Times New Roman" w:hAnsi="Times New Roman"/>
      <w:sz w:val="24"/>
    </w:rPr>
  </w:style>
  <w:style w:type="paragraph" w:customStyle="1" w:styleId="paragraph">
    <w:name w:val="paragraph"/>
    <w:basedOn w:val="Normal"/>
    <w:rsid w:val="00533C4F"/>
    <w:rPr>
      <w:rFonts w:eastAsia="Times New Roman"/>
      <w:szCs w:val="24"/>
    </w:rPr>
  </w:style>
  <w:style w:type="character" w:customStyle="1" w:styleId="eop">
    <w:name w:val="eop"/>
    <w:basedOn w:val="DefaultParagraphFont"/>
    <w:rsid w:val="00533C4F"/>
  </w:style>
  <w:style w:type="character" w:customStyle="1" w:styleId="normaltextrun">
    <w:name w:val="normaltextrun"/>
    <w:basedOn w:val="DefaultParagraphFont"/>
    <w:rsid w:val="00533C4F"/>
  </w:style>
  <w:style w:type="paragraph" w:customStyle="1" w:styleId="CoverpageDate">
    <w:name w:val="Coverpage Date"/>
    <w:basedOn w:val="Normal"/>
    <w:uiPriority w:val="99"/>
    <w:rsid w:val="00A9591B"/>
    <w:pPr>
      <w:jc w:val="center"/>
      <w:outlineLvl w:val="0"/>
    </w:pPr>
    <w:rPr>
      <w:rFonts w:ascii="Tahoma" w:eastAsia="Times New Roman" w:hAnsi="Tahoma" w:cs="Tahoma"/>
      <w:sz w:val="40"/>
      <w:szCs w:val="40"/>
    </w:rPr>
  </w:style>
  <w:style w:type="paragraph" w:customStyle="1" w:styleId="CoverpageTitle">
    <w:name w:val="Coverpage Title"/>
    <w:basedOn w:val="Normal"/>
    <w:uiPriority w:val="99"/>
    <w:rsid w:val="00431492"/>
    <w:pPr>
      <w:jc w:val="center"/>
    </w:pPr>
    <w:rPr>
      <w:rFonts w:ascii="Tahoma" w:eastAsia="Times New Roman" w:hAnsi="Tahoma" w:cs="Tahoma"/>
      <w:b/>
      <w:bCs/>
      <w:i/>
      <w:iCs/>
      <w:sz w:val="56"/>
      <w:szCs w:val="56"/>
    </w:rPr>
  </w:style>
  <w:style w:type="paragraph" w:customStyle="1" w:styleId="SolarBullet5">
    <w:name w:val="Solar_Bullet .5"/>
    <w:next w:val="NormalIndent"/>
    <w:uiPriority w:val="47"/>
    <w:rsid w:val="008640DE"/>
    <w:pPr>
      <w:numPr>
        <w:numId w:val="17"/>
      </w:numPr>
      <w:contextualSpacing/>
    </w:pPr>
    <w:rPr>
      <w:lang w:val="en-CA"/>
    </w:rPr>
  </w:style>
  <w:style w:type="paragraph" w:customStyle="1" w:styleId="SolarIndent5">
    <w:name w:val="Solar_Indent .5"/>
    <w:uiPriority w:val="47"/>
    <w:rsid w:val="005647CB"/>
    <w:pPr>
      <w:spacing w:line="276" w:lineRule="auto"/>
      <w:ind w:left="720"/>
    </w:pPr>
    <w:rPr>
      <w:rFonts w:eastAsia="Times New Roman"/>
    </w:rPr>
  </w:style>
  <w:style w:type="paragraph" w:styleId="NormalIndent">
    <w:name w:val="Normal Indent"/>
    <w:basedOn w:val="Normal"/>
    <w:uiPriority w:val="99"/>
    <w:semiHidden/>
    <w:unhideWhenUsed/>
    <w:rsid w:val="00A94216"/>
    <w:pPr>
      <w:ind w:left="720"/>
    </w:pPr>
  </w:style>
  <w:style w:type="paragraph" w:customStyle="1" w:styleId="SolarBullet75">
    <w:name w:val="Solar_Bullet .75"/>
    <w:basedOn w:val="SolarBullet5"/>
    <w:uiPriority w:val="47"/>
    <w:rsid w:val="00794350"/>
    <w:pPr>
      <w:numPr>
        <w:numId w:val="18"/>
      </w:numPr>
      <w:ind w:left="1440"/>
    </w:pPr>
  </w:style>
  <w:style w:type="paragraph" w:customStyle="1" w:styleId="SolarBulletNoIndentTables">
    <w:name w:val="Solar_Bullet No Indent Tables"/>
    <w:basedOn w:val="Normal"/>
    <w:uiPriority w:val="47"/>
    <w:rsid w:val="001F6A0A"/>
    <w:pPr>
      <w:numPr>
        <w:numId w:val="19"/>
      </w:numPr>
      <w:spacing w:after="0"/>
      <w:ind w:left="360"/>
      <w:contextualSpacing/>
    </w:pPr>
    <w:rPr>
      <w:sz w:val="18"/>
    </w:rPr>
  </w:style>
  <w:style w:type="paragraph" w:customStyle="1" w:styleId="SolarBullet1">
    <w:name w:val="Solar_Bullet 1&quot;"/>
    <w:basedOn w:val="SolarBullet75"/>
    <w:uiPriority w:val="47"/>
    <w:rsid w:val="001E2B54"/>
    <w:pPr>
      <w:numPr>
        <w:numId w:val="20"/>
      </w:numPr>
    </w:pPr>
  </w:style>
  <w:style w:type="character" w:customStyle="1" w:styleId="spelle">
    <w:name w:val="spelle"/>
    <w:basedOn w:val="DefaultParagraphFont"/>
    <w:rsid w:val="001513DD"/>
  </w:style>
  <w:style w:type="paragraph" w:styleId="Caption">
    <w:name w:val="caption"/>
    <w:basedOn w:val="Normal"/>
    <w:next w:val="Normal"/>
    <w:uiPriority w:val="99"/>
    <w:semiHidden/>
    <w:qFormat/>
    <w:rsid w:val="001F6A0A"/>
    <w:pPr>
      <w:keepNext/>
      <w:spacing w:after="200" w:line="240" w:lineRule="auto"/>
      <w:ind w:left="720"/>
    </w:pPr>
    <w:rPr>
      <w:i/>
      <w:iCs/>
      <w:color w:val="44546A" w:themeColor="text2"/>
    </w:rPr>
  </w:style>
  <w:style w:type="paragraph" w:customStyle="1" w:styleId="Default">
    <w:name w:val="Default"/>
    <w:basedOn w:val="Normal"/>
    <w:rsid w:val="00950F8A"/>
    <w:pPr>
      <w:autoSpaceDE w:val="0"/>
      <w:autoSpaceDN w:val="0"/>
      <w:spacing w:after="0" w:line="240" w:lineRule="auto"/>
    </w:pPr>
    <w:rPr>
      <w:rFonts w:ascii="Calibri" w:hAnsi="Calibri" w:cs="Calibri"/>
      <w:color w:val="000000"/>
      <w:sz w:val="24"/>
      <w:szCs w:val="24"/>
    </w:rPr>
  </w:style>
  <w:style w:type="character" w:styleId="Mention">
    <w:name w:val="Mention"/>
    <w:basedOn w:val="DefaultParagraphFont"/>
    <w:uiPriority w:val="99"/>
    <w:unhideWhenUsed/>
    <w:rsid w:val="00C14D5F"/>
    <w:rPr>
      <w:color w:val="2B579A"/>
      <w:shd w:val="clear" w:color="auto" w:fill="E1DFDD"/>
    </w:rPr>
  </w:style>
  <w:style w:type="character" w:customStyle="1" w:styleId="ui-provider">
    <w:name w:val="ui-provider"/>
    <w:basedOn w:val="DefaultParagraphFont"/>
    <w:rsid w:val="002D32EA"/>
  </w:style>
  <w:style w:type="numbering" w:customStyle="1" w:styleId="Style2">
    <w:name w:val="Style2"/>
    <w:uiPriority w:val="99"/>
    <w:rsid w:val="003F0562"/>
    <w:pPr>
      <w:numPr>
        <w:numId w:val="21"/>
      </w:numPr>
    </w:pPr>
  </w:style>
  <w:style w:type="paragraph" w:styleId="TableofFigures">
    <w:name w:val="table of figures"/>
    <w:basedOn w:val="Normal"/>
    <w:next w:val="Normal"/>
    <w:uiPriority w:val="99"/>
    <w:unhideWhenUsed/>
    <w:rsid w:val="00DF4B05"/>
    <w:pPr>
      <w:spacing w:after="0"/>
    </w:pPr>
  </w:style>
  <w:style w:type="paragraph" w:customStyle="1" w:styleId="TableCell-Left">
    <w:name w:val="Table Cell-Left"/>
    <w:basedOn w:val="TableofFigures"/>
    <w:uiPriority w:val="47"/>
    <w:rsid w:val="00DF4B05"/>
    <w:rPr>
      <w:sz w:val="18"/>
      <w:szCs w:val="18"/>
    </w:rPr>
  </w:style>
  <w:style w:type="paragraph" w:customStyle="1" w:styleId="TableCell-Center">
    <w:name w:val="Table Cell-Center"/>
    <w:basedOn w:val="TableCell-Left"/>
    <w:uiPriority w:val="47"/>
    <w:rsid w:val="00DF4B05"/>
    <w:pPr>
      <w:jc w:val="center"/>
    </w:pPr>
  </w:style>
  <w:style w:type="paragraph" w:customStyle="1" w:styleId="TableHeading-Center">
    <w:name w:val="Table Heading-Center"/>
    <w:basedOn w:val="Normal"/>
    <w:uiPriority w:val="47"/>
    <w:rsid w:val="00E04B8F"/>
    <w:pPr>
      <w:keepNext/>
      <w:spacing w:after="0"/>
      <w:jc w:val="center"/>
    </w:pPr>
    <w:rPr>
      <w:b/>
      <w:bCs/>
    </w:rPr>
  </w:style>
  <w:style w:type="paragraph" w:customStyle="1" w:styleId="SolarBullet125">
    <w:name w:val="Solar_Bullet 1.25"/>
    <w:basedOn w:val="SolarBullet1"/>
    <w:uiPriority w:val="47"/>
    <w:rsid w:val="00BD37C2"/>
    <w:pPr>
      <w:numPr>
        <w:numId w:val="24"/>
      </w:numPr>
      <w:ind w:left="2160"/>
    </w:pPr>
  </w:style>
  <w:style w:type="paragraph" w:styleId="Subtitle">
    <w:name w:val="Subtitle"/>
    <w:basedOn w:val="Normal"/>
    <w:next w:val="Normal"/>
    <w:link w:val="SubtitleChar"/>
    <w:uiPriority w:val="99"/>
    <w:semiHidden/>
    <w:qFormat/>
    <w:rsid w:val="00D25370"/>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99"/>
    <w:semiHidden/>
    <w:rsid w:val="00D25370"/>
    <w:rPr>
      <w:rFonts w:asciiTheme="minorHAnsi" w:eastAsiaTheme="minorEastAsia" w:hAnsiTheme="minorHAnsi" w:cstheme="minorBidi"/>
      <w:color w:val="5A5A5A" w:themeColor="text1" w:themeTint="A5"/>
      <w:spacing w:val="15"/>
      <w:sz w:val="22"/>
      <w:szCs w:val="22"/>
    </w:rPr>
  </w:style>
  <w:style w:type="character" w:customStyle="1" w:styleId="Heading8Char">
    <w:name w:val="Heading 8 Char"/>
    <w:basedOn w:val="DefaultParagraphFont"/>
    <w:link w:val="Heading8"/>
    <w:uiPriority w:val="9"/>
    <w:rsid w:val="00D500A4"/>
    <w:rPr>
      <w:rFonts w:ascii="Verdana" w:eastAsia="Times New Roman" w:hAnsi="Verdana"/>
      <w:sz w:val="16"/>
    </w:rPr>
  </w:style>
  <w:style w:type="character" w:customStyle="1" w:styleId="Heading9Char">
    <w:name w:val="Heading 9 Char"/>
    <w:basedOn w:val="DefaultParagraphFont"/>
    <w:link w:val="Heading9"/>
    <w:uiPriority w:val="9"/>
    <w:rsid w:val="00D500A4"/>
    <w:rPr>
      <w:rFonts w:eastAsia="Times New Roman"/>
      <w:b/>
      <w:i/>
      <w:sz w:val="18"/>
    </w:rPr>
  </w:style>
  <w:style w:type="character" w:customStyle="1" w:styleId="O-BodyTextChar">
    <w:name w:val="O-Body Text () Char"/>
    <w:aliases w:val="1Body Char,s1 Char"/>
    <w:basedOn w:val="DefaultParagraphFont"/>
    <w:link w:val="O-BodyText"/>
    <w:locked/>
    <w:rsid w:val="00E3434D"/>
    <w:rPr>
      <w:rFonts w:eastAsia="Times New Roman"/>
    </w:rPr>
  </w:style>
  <w:style w:type="paragraph" w:customStyle="1" w:styleId="O-BodyText">
    <w:name w:val="O-Body Text ()"/>
    <w:aliases w:val="1Body,s1"/>
    <w:basedOn w:val="SolarAppendixText"/>
    <w:link w:val="O-BodyTextChar"/>
    <w:autoRedefine/>
    <w:qFormat/>
    <w:rsid w:val="00E3434D"/>
    <w:pPr>
      <w:spacing w:line="264" w:lineRule="auto"/>
      <w:jc w:val="both"/>
    </w:pPr>
  </w:style>
  <w:style w:type="paragraph" w:styleId="BodyTextIndent">
    <w:name w:val="Body Text Indent"/>
    <w:basedOn w:val="Normal"/>
    <w:link w:val="BodyTextIndentChar"/>
    <w:uiPriority w:val="99"/>
    <w:rsid w:val="00D500A4"/>
    <w:pPr>
      <w:keepNext/>
      <w:numPr>
        <w:ilvl w:val="1"/>
        <w:numId w:val="38"/>
      </w:numPr>
      <w:tabs>
        <w:tab w:val="left" w:pos="1440"/>
        <w:tab w:val="left" w:pos="1800"/>
        <w:tab w:val="left" w:pos="2160"/>
        <w:tab w:val="left" w:pos="3154"/>
      </w:tabs>
      <w:spacing w:after="120" w:line="240" w:lineRule="auto"/>
      <w:jc w:val="both"/>
    </w:pPr>
    <w:rPr>
      <w:rFonts w:ascii="Verdana" w:eastAsia="Times New Roman" w:hAnsi="Verdana"/>
    </w:rPr>
  </w:style>
  <w:style w:type="character" w:customStyle="1" w:styleId="BodyTextIndentChar">
    <w:name w:val="Body Text Indent Char"/>
    <w:basedOn w:val="DefaultParagraphFont"/>
    <w:link w:val="BodyTextIndent"/>
    <w:uiPriority w:val="99"/>
    <w:rsid w:val="00D500A4"/>
    <w:rPr>
      <w:rFonts w:ascii="Verdana" w:eastAsia="Times New Roman" w:hAnsi="Verdana"/>
    </w:rPr>
  </w:style>
  <w:style w:type="character" w:customStyle="1" w:styleId="Style1Char">
    <w:name w:val="Style1 Char"/>
    <w:uiPriority w:val="99"/>
    <w:rsid w:val="00D500A4"/>
    <w:rPr>
      <w:b/>
      <w:sz w:val="22"/>
      <w:lang w:val="en-US" w:eastAsia="en-US"/>
    </w:rPr>
  </w:style>
  <w:style w:type="paragraph" w:styleId="BodyTextIndent3">
    <w:name w:val="Body Text Indent 3"/>
    <w:basedOn w:val="Normal"/>
    <w:link w:val="BodyTextIndent3Char"/>
    <w:rsid w:val="00D500A4"/>
    <w:pPr>
      <w:keepNext/>
      <w:tabs>
        <w:tab w:val="left" w:pos="720"/>
        <w:tab w:val="left" w:pos="1440"/>
        <w:tab w:val="left" w:pos="2160"/>
        <w:tab w:val="left" w:pos="3154"/>
      </w:tabs>
      <w:spacing w:after="120" w:line="240" w:lineRule="auto"/>
      <w:ind w:left="1440"/>
      <w:jc w:val="both"/>
    </w:pPr>
    <w:rPr>
      <w:rFonts w:ascii="Verdana" w:eastAsia="Times New Roman" w:hAnsi="Verdana"/>
    </w:rPr>
  </w:style>
  <w:style w:type="character" w:customStyle="1" w:styleId="BodyTextIndent3Char">
    <w:name w:val="Body Text Indent 3 Char"/>
    <w:basedOn w:val="DefaultParagraphFont"/>
    <w:link w:val="BodyTextIndent3"/>
    <w:rsid w:val="00D500A4"/>
    <w:rPr>
      <w:rFonts w:ascii="Verdana" w:eastAsia="Times New Roman" w:hAnsi="Verdana"/>
    </w:rPr>
  </w:style>
  <w:style w:type="paragraph" w:styleId="BodyTextIndent2">
    <w:name w:val="Body Text Indent 2"/>
    <w:basedOn w:val="Normal"/>
    <w:link w:val="BodyTextIndent2Char"/>
    <w:rsid w:val="00D500A4"/>
    <w:pPr>
      <w:keepNext/>
      <w:tabs>
        <w:tab w:val="left" w:pos="720"/>
        <w:tab w:val="left" w:pos="1440"/>
        <w:tab w:val="left" w:pos="2160"/>
        <w:tab w:val="left" w:pos="3154"/>
      </w:tabs>
      <w:spacing w:after="120" w:line="240" w:lineRule="auto"/>
      <w:ind w:left="2160"/>
      <w:jc w:val="both"/>
    </w:pPr>
    <w:rPr>
      <w:rFonts w:ascii="Verdana" w:eastAsia="Times New Roman" w:hAnsi="Verdana"/>
    </w:rPr>
  </w:style>
  <w:style w:type="character" w:customStyle="1" w:styleId="BodyTextIndent2Char">
    <w:name w:val="Body Text Indent 2 Char"/>
    <w:basedOn w:val="DefaultParagraphFont"/>
    <w:link w:val="BodyTextIndent2"/>
    <w:rsid w:val="00D500A4"/>
    <w:rPr>
      <w:rFonts w:ascii="Verdana" w:eastAsia="Times New Roman" w:hAnsi="Verdana"/>
    </w:rPr>
  </w:style>
  <w:style w:type="paragraph" w:styleId="BodyText2">
    <w:name w:val="Body Text 2"/>
    <w:basedOn w:val="Normal"/>
    <w:link w:val="BodyText2Char"/>
    <w:rsid w:val="00D500A4"/>
    <w:pPr>
      <w:keepNext/>
      <w:spacing w:after="120" w:line="240" w:lineRule="auto"/>
      <w:jc w:val="both"/>
    </w:pPr>
    <w:rPr>
      <w:rFonts w:ascii="Verdana" w:eastAsia="Times New Roman" w:hAnsi="Verdana"/>
      <w:color w:val="000000"/>
    </w:rPr>
  </w:style>
  <w:style w:type="character" w:customStyle="1" w:styleId="BodyText2Char">
    <w:name w:val="Body Text 2 Char"/>
    <w:basedOn w:val="DefaultParagraphFont"/>
    <w:link w:val="BodyText2"/>
    <w:rsid w:val="00D500A4"/>
    <w:rPr>
      <w:rFonts w:ascii="Verdana" w:eastAsia="Times New Roman" w:hAnsi="Verdana"/>
      <w:color w:val="000000"/>
    </w:rPr>
  </w:style>
  <w:style w:type="character" w:styleId="PageNumber">
    <w:name w:val="page number"/>
    <w:basedOn w:val="DefaultParagraphFont"/>
    <w:rsid w:val="00D500A4"/>
    <w:rPr>
      <w:rFonts w:cs="Times New Roman"/>
    </w:rPr>
  </w:style>
  <w:style w:type="paragraph" w:styleId="BodyText3">
    <w:name w:val="Body Text 3"/>
    <w:basedOn w:val="Normal"/>
    <w:link w:val="BodyText3Char"/>
    <w:rsid w:val="00D500A4"/>
    <w:pPr>
      <w:keepNext/>
      <w:spacing w:after="120" w:line="240" w:lineRule="auto"/>
      <w:jc w:val="both"/>
    </w:pPr>
    <w:rPr>
      <w:rFonts w:ascii="Verdana" w:eastAsia="Times New Roman" w:hAnsi="Verdana"/>
      <w:sz w:val="16"/>
    </w:rPr>
  </w:style>
  <w:style w:type="character" w:customStyle="1" w:styleId="BodyText3Char">
    <w:name w:val="Body Text 3 Char"/>
    <w:basedOn w:val="DefaultParagraphFont"/>
    <w:link w:val="BodyText3"/>
    <w:rsid w:val="00D500A4"/>
    <w:rPr>
      <w:rFonts w:ascii="Verdana" w:eastAsia="Times New Roman" w:hAnsi="Verdana"/>
      <w:sz w:val="16"/>
    </w:rPr>
  </w:style>
  <w:style w:type="paragraph" w:styleId="DocumentMap">
    <w:name w:val="Document Map"/>
    <w:basedOn w:val="Normal"/>
    <w:link w:val="DocumentMapChar"/>
    <w:semiHidden/>
    <w:rsid w:val="00D500A4"/>
    <w:pPr>
      <w:keepNext/>
      <w:shd w:val="clear" w:color="auto" w:fill="000080"/>
      <w:spacing w:after="120" w:line="240" w:lineRule="auto"/>
      <w:jc w:val="both"/>
    </w:pPr>
    <w:rPr>
      <w:rFonts w:ascii="Tahoma" w:eastAsia="Times New Roman" w:hAnsi="Tahoma"/>
    </w:rPr>
  </w:style>
  <w:style w:type="character" w:customStyle="1" w:styleId="DocumentMapChar">
    <w:name w:val="Document Map Char"/>
    <w:basedOn w:val="DefaultParagraphFont"/>
    <w:link w:val="DocumentMap"/>
    <w:semiHidden/>
    <w:rsid w:val="00D500A4"/>
    <w:rPr>
      <w:rFonts w:ascii="Tahoma" w:eastAsia="Times New Roman" w:hAnsi="Tahoma"/>
      <w:shd w:val="clear" w:color="auto" w:fill="000080"/>
    </w:rPr>
  </w:style>
  <w:style w:type="paragraph" w:styleId="List2">
    <w:name w:val="List 2"/>
    <w:basedOn w:val="Normal"/>
    <w:uiPriority w:val="99"/>
    <w:semiHidden/>
    <w:rsid w:val="00D500A4"/>
    <w:pPr>
      <w:keepNext/>
      <w:spacing w:after="120" w:line="240" w:lineRule="auto"/>
      <w:ind w:left="720" w:hanging="360"/>
      <w:jc w:val="both"/>
    </w:pPr>
    <w:rPr>
      <w:rFonts w:ascii="Verdana" w:eastAsia="Times New Roman" w:hAnsi="Verdana"/>
    </w:rPr>
  </w:style>
  <w:style w:type="paragraph" w:styleId="List3">
    <w:name w:val="List 3"/>
    <w:basedOn w:val="Normal"/>
    <w:uiPriority w:val="99"/>
    <w:semiHidden/>
    <w:rsid w:val="00D500A4"/>
    <w:pPr>
      <w:keepNext/>
      <w:spacing w:after="120" w:line="240" w:lineRule="auto"/>
      <w:ind w:left="1080" w:hanging="360"/>
      <w:jc w:val="both"/>
    </w:pPr>
    <w:rPr>
      <w:rFonts w:ascii="Verdana" w:eastAsia="Times New Roman" w:hAnsi="Verdana"/>
    </w:rPr>
  </w:style>
  <w:style w:type="paragraph" w:styleId="List4">
    <w:name w:val="List 4"/>
    <w:basedOn w:val="Normal"/>
    <w:uiPriority w:val="99"/>
    <w:semiHidden/>
    <w:rsid w:val="00D500A4"/>
    <w:pPr>
      <w:keepNext/>
      <w:spacing w:after="120" w:line="240" w:lineRule="auto"/>
      <w:ind w:left="1440" w:hanging="360"/>
      <w:jc w:val="both"/>
    </w:pPr>
    <w:rPr>
      <w:rFonts w:ascii="Verdana" w:eastAsia="Times New Roman" w:hAnsi="Verdana"/>
    </w:rPr>
  </w:style>
  <w:style w:type="paragraph" w:styleId="List5">
    <w:name w:val="List 5"/>
    <w:basedOn w:val="Normal"/>
    <w:uiPriority w:val="99"/>
    <w:semiHidden/>
    <w:rsid w:val="00D500A4"/>
    <w:pPr>
      <w:keepNext/>
      <w:spacing w:after="120" w:line="240" w:lineRule="auto"/>
      <w:ind w:left="1800" w:hanging="360"/>
      <w:jc w:val="both"/>
    </w:pPr>
    <w:rPr>
      <w:rFonts w:ascii="Verdana" w:eastAsia="Times New Roman" w:hAnsi="Verdana"/>
    </w:rPr>
  </w:style>
  <w:style w:type="paragraph" w:styleId="BodyTextFirstIndent2">
    <w:name w:val="Body Text First Indent 2"/>
    <w:basedOn w:val="BodyTextIndent"/>
    <w:link w:val="BodyTextFirstIndent2Char"/>
    <w:uiPriority w:val="99"/>
    <w:semiHidden/>
    <w:rsid w:val="00D500A4"/>
    <w:pPr>
      <w:tabs>
        <w:tab w:val="clear" w:pos="1440"/>
        <w:tab w:val="clear" w:pos="1800"/>
        <w:tab w:val="clear" w:pos="2160"/>
        <w:tab w:val="clear" w:pos="3154"/>
      </w:tabs>
      <w:ind w:left="360" w:firstLine="210"/>
    </w:pPr>
  </w:style>
  <w:style w:type="character" w:customStyle="1" w:styleId="BodyTextFirstIndent2Char">
    <w:name w:val="Body Text First Indent 2 Char"/>
    <w:basedOn w:val="BodyTextIndentChar"/>
    <w:link w:val="BodyTextFirstIndent2"/>
    <w:uiPriority w:val="99"/>
    <w:semiHidden/>
    <w:rsid w:val="00D500A4"/>
    <w:rPr>
      <w:rFonts w:ascii="Verdana" w:eastAsia="Times New Roman" w:hAnsi="Verdana"/>
    </w:rPr>
  </w:style>
  <w:style w:type="character" w:customStyle="1" w:styleId="Heading2Char1">
    <w:name w:val="Heading 2 Char1"/>
    <w:uiPriority w:val="2"/>
    <w:locked/>
    <w:rsid w:val="00D500A4"/>
    <w:rPr>
      <w:rFonts w:ascii="Verdana" w:hAnsi="Verdana"/>
      <w:bCs/>
      <w:sz w:val="20"/>
      <w:szCs w:val="20"/>
    </w:rPr>
  </w:style>
  <w:style w:type="character" w:customStyle="1" w:styleId="st1">
    <w:name w:val="st1"/>
    <w:uiPriority w:val="99"/>
    <w:rsid w:val="00D500A4"/>
  </w:style>
  <w:style w:type="character" w:customStyle="1" w:styleId="DeltaViewInsertion">
    <w:name w:val="DeltaView Insertion"/>
    <w:rsid w:val="00D500A4"/>
    <w:rPr>
      <w:color w:val="0000FF"/>
      <w:spacing w:val="0"/>
      <w:u w:val="double"/>
    </w:rPr>
  </w:style>
  <w:style w:type="character" w:customStyle="1" w:styleId="DeltaViewDeletion">
    <w:name w:val="DeltaView Deletion"/>
    <w:rsid w:val="00D500A4"/>
    <w:rPr>
      <w:strike/>
      <w:color w:val="FF0000"/>
      <w:spacing w:val="0"/>
    </w:rPr>
  </w:style>
  <w:style w:type="character" w:styleId="Emphasis">
    <w:name w:val="Emphasis"/>
    <w:basedOn w:val="DefaultParagraphFont"/>
    <w:uiPriority w:val="20"/>
    <w:rsid w:val="00D500A4"/>
    <w:rPr>
      <w:i/>
      <w:iCs/>
    </w:rPr>
  </w:style>
  <w:style w:type="paragraph" w:customStyle="1" w:styleId="LegalFlush1">
    <w:name w:val="LegalFlush1"/>
    <w:basedOn w:val="Normal"/>
    <w:rsid w:val="00D500A4"/>
    <w:pPr>
      <w:keepNext/>
      <w:keepLines/>
      <w:numPr>
        <w:numId w:val="39"/>
      </w:numPr>
      <w:spacing w:before="240" w:line="240" w:lineRule="auto"/>
      <w:jc w:val="both"/>
      <w:outlineLvl w:val="0"/>
    </w:pPr>
    <w:rPr>
      <w:rFonts w:asciiTheme="minorHAnsi" w:eastAsiaTheme="minorEastAsia" w:hAnsiTheme="minorHAnsi" w:cstheme="minorBidi"/>
      <w:b/>
      <w:bCs/>
      <w:caps/>
      <w:szCs w:val="24"/>
      <w:lang w:eastAsia="zh-CN"/>
    </w:rPr>
  </w:style>
  <w:style w:type="paragraph" w:customStyle="1" w:styleId="LegalFlush2">
    <w:name w:val="LegalFlush2"/>
    <w:basedOn w:val="Normal"/>
    <w:rsid w:val="00D500A4"/>
    <w:pPr>
      <w:numPr>
        <w:ilvl w:val="1"/>
        <w:numId w:val="39"/>
      </w:numPr>
      <w:spacing w:before="240" w:line="240" w:lineRule="auto"/>
      <w:jc w:val="both"/>
      <w:outlineLvl w:val="1"/>
    </w:pPr>
    <w:rPr>
      <w:rFonts w:asciiTheme="minorHAnsi" w:eastAsiaTheme="minorEastAsia" w:hAnsiTheme="minorHAnsi" w:cstheme="minorBidi"/>
      <w:color w:val="000000"/>
      <w:szCs w:val="24"/>
      <w:lang w:eastAsia="zh-CN"/>
    </w:rPr>
  </w:style>
  <w:style w:type="paragraph" w:customStyle="1" w:styleId="LegalFlush3">
    <w:name w:val="LegalFlush3"/>
    <w:basedOn w:val="Normal"/>
    <w:link w:val="LegalFlush3Char"/>
    <w:rsid w:val="00D500A4"/>
    <w:pPr>
      <w:numPr>
        <w:ilvl w:val="2"/>
        <w:numId w:val="39"/>
      </w:numPr>
      <w:spacing w:before="240" w:line="240" w:lineRule="auto"/>
      <w:jc w:val="both"/>
      <w:outlineLvl w:val="2"/>
    </w:pPr>
    <w:rPr>
      <w:rFonts w:asciiTheme="minorHAnsi" w:eastAsiaTheme="minorEastAsia" w:hAnsiTheme="minorHAnsi" w:cstheme="minorBidi"/>
      <w:color w:val="000000"/>
      <w:szCs w:val="24"/>
      <w:lang w:eastAsia="zh-CN"/>
    </w:rPr>
  </w:style>
  <w:style w:type="paragraph" w:customStyle="1" w:styleId="LegalFlush4">
    <w:name w:val="LegalFlush4"/>
    <w:basedOn w:val="Normal"/>
    <w:link w:val="LegalFlush4Char"/>
    <w:rsid w:val="00D500A4"/>
    <w:pPr>
      <w:numPr>
        <w:ilvl w:val="3"/>
        <w:numId w:val="39"/>
      </w:numPr>
      <w:spacing w:before="240" w:line="240" w:lineRule="auto"/>
      <w:jc w:val="both"/>
      <w:outlineLvl w:val="3"/>
    </w:pPr>
    <w:rPr>
      <w:rFonts w:asciiTheme="minorHAnsi" w:eastAsiaTheme="minorEastAsia" w:hAnsiTheme="minorHAnsi" w:cstheme="minorBidi"/>
      <w:color w:val="000000"/>
      <w:szCs w:val="24"/>
      <w:lang w:eastAsia="zh-CN"/>
    </w:rPr>
  </w:style>
  <w:style w:type="character" w:customStyle="1" w:styleId="LegalFlush4Char">
    <w:name w:val="LegalFlush4 Char"/>
    <w:basedOn w:val="DefaultParagraphFont"/>
    <w:link w:val="LegalFlush4"/>
    <w:rsid w:val="00D500A4"/>
    <w:rPr>
      <w:rFonts w:asciiTheme="minorHAnsi" w:eastAsiaTheme="minorEastAsia" w:hAnsiTheme="minorHAnsi" w:cstheme="minorBidi"/>
      <w:color w:val="000000"/>
      <w:szCs w:val="24"/>
      <w:lang w:eastAsia="zh-CN"/>
    </w:rPr>
  </w:style>
  <w:style w:type="paragraph" w:customStyle="1" w:styleId="LegalFlush5">
    <w:name w:val="LegalFlush5"/>
    <w:basedOn w:val="Normal"/>
    <w:rsid w:val="00D500A4"/>
    <w:pPr>
      <w:numPr>
        <w:ilvl w:val="4"/>
        <w:numId w:val="39"/>
      </w:numPr>
      <w:spacing w:before="240" w:line="240" w:lineRule="auto"/>
      <w:jc w:val="both"/>
      <w:outlineLvl w:val="4"/>
    </w:pPr>
    <w:rPr>
      <w:rFonts w:asciiTheme="minorHAnsi" w:eastAsiaTheme="minorEastAsia" w:hAnsiTheme="minorHAnsi" w:cstheme="minorBidi"/>
      <w:color w:val="000000"/>
      <w:szCs w:val="24"/>
      <w:lang w:eastAsia="zh-CN"/>
    </w:rPr>
  </w:style>
  <w:style w:type="paragraph" w:customStyle="1" w:styleId="LegalFlush6">
    <w:name w:val="LegalFlush6"/>
    <w:basedOn w:val="Normal"/>
    <w:rsid w:val="00D500A4"/>
    <w:pPr>
      <w:numPr>
        <w:ilvl w:val="5"/>
        <w:numId w:val="39"/>
      </w:numPr>
      <w:spacing w:before="240" w:line="240" w:lineRule="auto"/>
      <w:jc w:val="both"/>
      <w:outlineLvl w:val="5"/>
    </w:pPr>
    <w:rPr>
      <w:rFonts w:asciiTheme="minorHAnsi" w:eastAsiaTheme="minorEastAsia" w:hAnsiTheme="minorHAnsi" w:cstheme="minorBidi"/>
      <w:color w:val="000000"/>
      <w:szCs w:val="24"/>
      <w:lang w:eastAsia="zh-CN"/>
    </w:rPr>
  </w:style>
  <w:style w:type="paragraph" w:customStyle="1" w:styleId="LegalFlush7">
    <w:name w:val="LegalFlush7"/>
    <w:basedOn w:val="Normal"/>
    <w:rsid w:val="00D500A4"/>
    <w:pPr>
      <w:numPr>
        <w:ilvl w:val="6"/>
        <w:numId w:val="39"/>
      </w:numPr>
      <w:spacing w:before="240" w:line="240" w:lineRule="auto"/>
      <w:jc w:val="both"/>
      <w:outlineLvl w:val="6"/>
    </w:pPr>
    <w:rPr>
      <w:rFonts w:asciiTheme="minorHAnsi" w:eastAsiaTheme="minorEastAsia" w:hAnsiTheme="minorHAnsi" w:cstheme="minorBidi"/>
      <w:color w:val="000000"/>
      <w:szCs w:val="24"/>
      <w:lang w:eastAsia="zh-CN"/>
    </w:rPr>
  </w:style>
  <w:style w:type="paragraph" w:customStyle="1" w:styleId="LegalFlush8">
    <w:name w:val="LegalFlush8"/>
    <w:basedOn w:val="Normal"/>
    <w:rsid w:val="00D500A4"/>
    <w:pPr>
      <w:numPr>
        <w:ilvl w:val="7"/>
        <w:numId w:val="39"/>
      </w:numPr>
      <w:spacing w:before="240" w:line="240" w:lineRule="auto"/>
      <w:jc w:val="both"/>
      <w:outlineLvl w:val="7"/>
    </w:pPr>
    <w:rPr>
      <w:rFonts w:asciiTheme="minorHAnsi" w:eastAsiaTheme="minorEastAsia" w:hAnsiTheme="minorHAnsi" w:cstheme="minorBidi"/>
      <w:color w:val="000000"/>
      <w:szCs w:val="24"/>
      <w:lang w:eastAsia="zh-CN"/>
    </w:rPr>
  </w:style>
  <w:style w:type="numbering" w:customStyle="1" w:styleId="LegalFlushList">
    <w:name w:val="LegalFlushList"/>
    <w:basedOn w:val="NoList"/>
    <w:rsid w:val="00D500A4"/>
    <w:pPr>
      <w:numPr>
        <w:numId w:val="39"/>
      </w:numPr>
    </w:pPr>
  </w:style>
  <w:style w:type="character" w:customStyle="1" w:styleId="LegalFlush3Char">
    <w:name w:val="LegalFlush3 Char"/>
    <w:basedOn w:val="DefaultParagraphFont"/>
    <w:link w:val="LegalFlush3"/>
    <w:rsid w:val="00D500A4"/>
    <w:rPr>
      <w:rFonts w:asciiTheme="minorHAnsi" w:eastAsiaTheme="minorEastAsia" w:hAnsiTheme="minorHAnsi" w:cstheme="minorBidi"/>
      <w:color w:val="000000"/>
      <w:szCs w:val="24"/>
      <w:lang w:eastAsia="zh-CN"/>
    </w:rPr>
  </w:style>
  <w:style w:type="paragraph" w:customStyle="1" w:styleId="TableText">
    <w:name w:val="Table Text"/>
    <w:basedOn w:val="Normal"/>
    <w:rsid w:val="00D500A4"/>
    <w:pPr>
      <w:spacing w:before="60" w:after="60" w:line="240" w:lineRule="auto"/>
      <w:jc w:val="center"/>
    </w:pPr>
    <w:rPr>
      <w:rFonts w:ascii="Verdana" w:eastAsia="Times New Roman" w:hAnsi="Verdana"/>
      <w:sz w:val="22"/>
    </w:rPr>
  </w:style>
  <w:style w:type="paragraph" w:customStyle="1" w:styleId="DocType">
    <w:name w:val="Doc Type"/>
    <w:basedOn w:val="Normal"/>
    <w:next w:val="Normal"/>
    <w:rsid w:val="00D500A4"/>
    <w:pPr>
      <w:spacing w:before="120" w:after="120" w:line="240" w:lineRule="auto"/>
      <w:jc w:val="center"/>
    </w:pPr>
    <w:rPr>
      <w:rFonts w:ascii="Verdana" w:eastAsia="Times New Roman" w:hAnsi="Verdana" w:cs="Arial"/>
      <w:kern w:val="24"/>
      <w:sz w:val="28"/>
      <w:szCs w:val="28"/>
    </w:rPr>
  </w:style>
  <w:style w:type="paragraph" w:customStyle="1" w:styleId="SpecInfo">
    <w:name w:val="Spec Info"/>
    <w:basedOn w:val="DocType"/>
    <w:rsid w:val="00D500A4"/>
    <w:pPr>
      <w:tabs>
        <w:tab w:val="right" w:pos="3960"/>
      </w:tabs>
      <w:jc w:val="left"/>
    </w:pPr>
  </w:style>
  <w:style w:type="paragraph" w:styleId="IntenseQuote">
    <w:name w:val="Intense Quote"/>
    <w:basedOn w:val="Normal"/>
    <w:next w:val="Normal"/>
    <w:link w:val="IntenseQuoteChar"/>
    <w:uiPriority w:val="30"/>
    <w:rsid w:val="00D500A4"/>
    <w:pPr>
      <w:keepNext/>
      <w:pBdr>
        <w:top w:val="single" w:sz="4" w:space="10" w:color="333E48" w:themeColor="accent1"/>
        <w:bottom w:val="single" w:sz="4" w:space="10" w:color="333E48" w:themeColor="accent1"/>
      </w:pBdr>
      <w:spacing w:before="360" w:after="360" w:line="240" w:lineRule="auto"/>
      <w:ind w:left="864" w:right="864"/>
      <w:jc w:val="center"/>
    </w:pPr>
    <w:rPr>
      <w:rFonts w:ascii="Verdana" w:eastAsia="Times New Roman" w:hAnsi="Verdana"/>
      <w:i/>
      <w:iCs/>
      <w:color w:val="333E48" w:themeColor="accent1"/>
    </w:rPr>
  </w:style>
  <w:style w:type="character" w:customStyle="1" w:styleId="IntenseQuoteChar">
    <w:name w:val="Intense Quote Char"/>
    <w:basedOn w:val="DefaultParagraphFont"/>
    <w:link w:val="IntenseQuote"/>
    <w:uiPriority w:val="30"/>
    <w:rsid w:val="00D500A4"/>
    <w:rPr>
      <w:rFonts w:ascii="Verdana" w:eastAsia="Times New Roman" w:hAnsi="Verdana"/>
      <w:i/>
      <w:iCs/>
      <w:color w:val="333E48" w:themeColor="accent1"/>
    </w:rPr>
  </w:style>
  <w:style w:type="paragraph" w:styleId="Quote">
    <w:name w:val="Quote"/>
    <w:basedOn w:val="Normal"/>
    <w:next w:val="Normal"/>
    <w:link w:val="QuoteChar"/>
    <w:uiPriority w:val="29"/>
    <w:rsid w:val="00D500A4"/>
    <w:pPr>
      <w:keepNext/>
      <w:spacing w:before="200" w:after="160" w:line="240" w:lineRule="auto"/>
      <w:ind w:left="864" w:right="864"/>
      <w:jc w:val="center"/>
    </w:pPr>
    <w:rPr>
      <w:rFonts w:ascii="Verdana" w:eastAsia="Times New Roman" w:hAnsi="Verdana"/>
      <w:i/>
      <w:iCs/>
      <w:color w:val="404040" w:themeColor="text1" w:themeTint="BF"/>
    </w:rPr>
  </w:style>
  <w:style w:type="character" w:customStyle="1" w:styleId="QuoteChar">
    <w:name w:val="Quote Char"/>
    <w:basedOn w:val="DefaultParagraphFont"/>
    <w:link w:val="Quote"/>
    <w:uiPriority w:val="29"/>
    <w:rsid w:val="00D500A4"/>
    <w:rPr>
      <w:rFonts w:ascii="Verdana" w:eastAsia="Times New Roman" w:hAnsi="Verdana"/>
      <w:i/>
      <w:iCs/>
      <w:color w:val="404040" w:themeColor="text1" w:themeTint="BF"/>
    </w:rPr>
  </w:style>
  <w:style w:type="paragraph" w:customStyle="1" w:styleId="Table-FigureTitle">
    <w:name w:val="Table-Figure Title"/>
    <w:basedOn w:val="Normal"/>
    <w:rsid w:val="00D500A4"/>
    <w:pPr>
      <w:keepNext/>
      <w:keepLines/>
      <w:spacing w:before="240" w:after="60" w:line="240" w:lineRule="auto"/>
    </w:pPr>
    <w:rPr>
      <w:rFonts w:ascii="Verdana" w:eastAsia="Times New Roman" w:hAnsi="Verdana"/>
      <w:b/>
    </w:rPr>
  </w:style>
  <w:style w:type="character" w:customStyle="1" w:styleId="ListParagraphChar">
    <w:name w:val="List Paragraph Char"/>
    <w:basedOn w:val="DefaultParagraphFont"/>
    <w:link w:val="ListParagraph"/>
    <w:uiPriority w:val="34"/>
    <w:rsid w:val="00D50D53"/>
    <w:rPr>
      <w:rFonts w:asciiTheme="minorHAnsi" w:hAnsiTheme="minorHAnsi" w:cstheme="minorBidi"/>
      <w:sz w:val="22"/>
      <w:szCs w:val="22"/>
    </w:rPr>
  </w:style>
  <w:style w:type="paragraph" w:customStyle="1" w:styleId="ParagraphText">
    <w:name w:val="Paragraph Text"/>
    <w:link w:val="ParagraphTextChar"/>
    <w:rsid w:val="00D500A4"/>
    <w:pPr>
      <w:spacing w:line="360" w:lineRule="auto"/>
    </w:pPr>
    <w:rPr>
      <w:rFonts w:ascii="Times New Roman" w:eastAsia="Times New Roman" w:hAnsi="Times New Roman"/>
      <w:sz w:val="22"/>
      <w:szCs w:val="24"/>
    </w:rPr>
  </w:style>
  <w:style w:type="character" w:customStyle="1" w:styleId="ParagraphTextChar">
    <w:name w:val="Paragraph Text Char"/>
    <w:basedOn w:val="DefaultParagraphFont"/>
    <w:link w:val="ParagraphText"/>
    <w:rsid w:val="00D500A4"/>
    <w:rPr>
      <w:rFonts w:ascii="Times New Roman" w:eastAsia="Times New Roman" w:hAnsi="Times New Roman"/>
      <w:sz w:val="22"/>
      <w:szCs w:val="24"/>
    </w:rPr>
  </w:style>
  <w:style w:type="paragraph" w:styleId="ListNumber">
    <w:name w:val="List Number"/>
    <w:basedOn w:val="Normal"/>
    <w:uiPriority w:val="1"/>
    <w:unhideWhenUsed/>
    <w:rsid w:val="00D500A4"/>
    <w:pPr>
      <w:keepNext/>
      <w:numPr>
        <w:numId w:val="22"/>
      </w:numPr>
      <w:spacing w:after="120" w:line="240" w:lineRule="auto"/>
      <w:contextualSpacing/>
      <w:jc w:val="both"/>
    </w:pPr>
    <w:rPr>
      <w:rFonts w:ascii="Verdana" w:eastAsia="Times New Roman" w:hAnsi="Verdana"/>
    </w:rPr>
  </w:style>
  <w:style w:type="numbering" w:styleId="111111">
    <w:name w:val="Outline List 2"/>
    <w:basedOn w:val="NoList"/>
    <w:semiHidden/>
    <w:rsid w:val="00D500A4"/>
    <w:pPr>
      <w:numPr>
        <w:numId w:val="40"/>
      </w:numPr>
    </w:pPr>
  </w:style>
  <w:style w:type="paragraph" w:styleId="ListNumber4">
    <w:name w:val="List Number 4"/>
    <w:basedOn w:val="Normal"/>
    <w:semiHidden/>
    <w:rsid w:val="00D500A4"/>
    <w:pPr>
      <w:numPr>
        <w:numId w:val="23"/>
      </w:numPr>
      <w:spacing w:after="0" w:line="240" w:lineRule="auto"/>
    </w:pPr>
    <w:rPr>
      <w:rFonts w:ascii="Times New Roman" w:eastAsia="Times New Roman" w:hAnsi="Times New Roman"/>
      <w:sz w:val="22"/>
      <w:szCs w:val="22"/>
    </w:rPr>
  </w:style>
  <w:style w:type="paragraph" w:styleId="NormalWeb">
    <w:name w:val="Normal (Web)"/>
    <w:basedOn w:val="Normal"/>
    <w:uiPriority w:val="99"/>
    <w:unhideWhenUsed/>
    <w:rsid w:val="00D500A4"/>
    <w:pPr>
      <w:spacing w:before="100" w:beforeAutospacing="1" w:after="100" w:afterAutospacing="1" w:line="240" w:lineRule="auto"/>
    </w:pPr>
    <w:rPr>
      <w:rFonts w:ascii="Times New Roman" w:eastAsia="Times New Roman" w:hAnsi="Times New Roman"/>
      <w:sz w:val="24"/>
      <w:szCs w:val="24"/>
    </w:rPr>
  </w:style>
  <w:style w:type="table" w:customStyle="1" w:styleId="TableGrid1">
    <w:name w:val="Table Grid1"/>
    <w:basedOn w:val="TableNormal"/>
    <w:next w:val="TableGrid"/>
    <w:rsid w:val="00D500A4"/>
    <w:pPr>
      <w:spacing w:after="0" w:line="240" w:lineRule="auto"/>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D500A4"/>
    <w:pPr>
      <w:spacing w:after="0" w:line="240" w:lineRule="auto"/>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egalFlushList2">
    <w:name w:val="LegalFlushList2"/>
    <w:basedOn w:val="NoList"/>
    <w:rsid w:val="00D500A4"/>
    <w:pPr>
      <w:numPr>
        <w:numId w:val="4"/>
      </w:numPr>
    </w:pPr>
  </w:style>
  <w:style w:type="paragraph" w:customStyle="1" w:styleId="SolarAppendix5Heading1">
    <w:name w:val="Solar_Appendix 5 Heading1"/>
    <w:basedOn w:val="Legal5L1"/>
    <w:next w:val="SolarAppendixText"/>
    <w:uiPriority w:val="47"/>
    <w:rsid w:val="00C47A60"/>
    <w:pPr>
      <w:keepNext w:val="0"/>
      <w:keepLines w:val="0"/>
      <w:numPr>
        <w:numId w:val="41"/>
      </w:numPr>
    </w:pPr>
    <w:rPr>
      <w:sz w:val="28"/>
      <w:szCs w:val="28"/>
      <w:lang w:val="en-CA"/>
    </w:rPr>
  </w:style>
  <w:style w:type="paragraph" w:customStyle="1" w:styleId="SolarAppendix5Heading2">
    <w:name w:val="Solar_Appendix 5 Heading2"/>
    <w:basedOn w:val="SolarAppendix5Heading1"/>
    <w:uiPriority w:val="47"/>
    <w:rsid w:val="00C47A60"/>
    <w:pPr>
      <w:numPr>
        <w:ilvl w:val="1"/>
      </w:numPr>
    </w:pPr>
    <w:rPr>
      <w:b w:val="0"/>
      <w:sz w:val="20"/>
      <w:szCs w:val="20"/>
    </w:rPr>
  </w:style>
  <w:style w:type="paragraph" w:customStyle="1" w:styleId="SolarAppendix5Heading3">
    <w:name w:val="Solar_Appendix 5 Heading3"/>
    <w:basedOn w:val="SolarAppendix5Heading2"/>
    <w:next w:val="SolarAppendixText"/>
    <w:uiPriority w:val="47"/>
    <w:rsid w:val="00C47A60"/>
    <w:pPr>
      <w:numPr>
        <w:ilvl w:val="2"/>
      </w:numPr>
      <w:outlineLvl w:val="2"/>
    </w:pPr>
  </w:style>
  <w:style w:type="paragraph" w:customStyle="1" w:styleId="SolarAppendix5Heading4">
    <w:name w:val="Solar_Appendix 5 Heading4"/>
    <w:basedOn w:val="SolarAppendix5Heading3"/>
    <w:next w:val="SolarAppendixText"/>
    <w:uiPriority w:val="47"/>
    <w:rsid w:val="00C47A60"/>
    <w:pPr>
      <w:numPr>
        <w:ilvl w:val="3"/>
      </w:numPr>
    </w:pPr>
  </w:style>
  <w:style w:type="paragraph" w:customStyle="1" w:styleId="SolarAppendix5Heading5">
    <w:name w:val="Solar_Appendix 5 Heading5"/>
    <w:basedOn w:val="SolarAppendix5Heading4"/>
    <w:next w:val="SolarAppendixText"/>
    <w:uiPriority w:val="47"/>
    <w:rsid w:val="00C47A60"/>
    <w:pPr>
      <w:numPr>
        <w:ilvl w:val="4"/>
      </w:numPr>
    </w:pPr>
  </w:style>
  <w:style w:type="table" w:styleId="GridTable1Light-Accent4">
    <w:name w:val="Grid Table 1 Light Accent 4"/>
    <w:basedOn w:val="TableNormal"/>
    <w:uiPriority w:val="46"/>
    <w:rsid w:val="00C47A60"/>
    <w:pPr>
      <w:spacing w:after="0" w:line="240" w:lineRule="auto"/>
    </w:pPr>
    <w:tblPr>
      <w:tblStyleRowBandSize w:val="1"/>
      <w:tblStyleColBandSize w:val="1"/>
      <w:tblBorders>
        <w:top w:val="single" w:sz="4" w:space="0" w:color="C6C6C6" w:themeColor="accent4" w:themeTint="66"/>
        <w:left w:val="single" w:sz="4" w:space="0" w:color="C6C6C6" w:themeColor="accent4" w:themeTint="66"/>
        <w:bottom w:val="single" w:sz="4" w:space="0" w:color="C6C6C6" w:themeColor="accent4" w:themeTint="66"/>
        <w:right w:val="single" w:sz="4" w:space="0" w:color="C6C6C6" w:themeColor="accent4" w:themeTint="66"/>
        <w:insideH w:val="single" w:sz="4" w:space="0" w:color="C6C6C6" w:themeColor="accent4" w:themeTint="66"/>
        <w:insideV w:val="single" w:sz="4" w:space="0" w:color="C6C6C6" w:themeColor="accent4" w:themeTint="66"/>
      </w:tblBorders>
    </w:tblPr>
    <w:tblStylePr w:type="firstRow">
      <w:rPr>
        <w:b/>
        <w:bCs/>
      </w:rPr>
      <w:tblPr/>
      <w:tcPr>
        <w:tcBorders>
          <w:bottom w:val="single" w:sz="12" w:space="0" w:color="A9AAA9" w:themeColor="accent4" w:themeTint="99"/>
        </w:tcBorders>
      </w:tcPr>
    </w:tblStylePr>
    <w:tblStylePr w:type="lastRow">
      <w:rPr>
        <w:b/>
        <w:bCs/>
      </w:rPr>
      <w:tblPr/>
      <w:tcPr>
        <w:tcBorders>
          <w:top w:val="double" w:sz="2" w:space="0" w:color="A9AAA9" w:themeColor="accent4" w:themeTint="99"/>
        </w:tcBorders>
      </w:tcPr>
    </w:tblStylePr>
    <w:tblStylePr w:type="firstCol">
      <w:rPr>
        <w:b/>
        <w:bCs/>
      </w:rPr>
    </w:tblStylePr>
    <w:tblStylePr w:type="lastCol">
      <w:rPr>
        <w:b/>
        <w:bCs/>
      </w:rPr>
    </w:tblStylePr>
  </w:style>
  <w:style w:type="paragraph" w:customStyle="1" w:styleId="O-Center">
    <w:name w:val="O-Center"/>
    <w:aliases w:val="Center,s21"/>
    <w:basedOn w:val="Normal"/>
    <w:next w:val="O-BodyText"/>
    <w:uiPriority w:val="35"/>
    <w:rsid w:val="003E7E4B"/>
    <w:pPr>
      <w:keepNext/>
      <w:keepLines/>
      <w:spacing w:line="240" w:lineRule="auto"/>
      <w:jc w:val="center"/>
    </w:pPr>
    <w:rPr>
      <w:rFonts w:ascii="Times New Roman" w:hAnsi="Times New Roman"/>
      <w:sz w:val="24"/>
    </w:rPr>
  </w:style>
  <w:style w:type="numbering" w:customStyle="1" w:styleId="Solar">
    <w:name w:val="Solar"/>
    <w:rsid w:val="003E7E4B"/>
    <w:pPr>
      <w:numPr>
        <w:numId w:val="10"/>
      </w:numPr>
    </w:pPr>
  </w:style>
  <w:style w:type="paragraph" w:customStyle="1" w:styleId="MacPacTrailer">
    <w:name w:val="MacPac Trailer"/>
    <w:rsid w:val="003E7E4B"/>
    <w:pPr>
      <w:widowControl w:val="0"/>
      <w:spacing w:after="0" w:line="200" w:lineRule="exact"/>
    </w:pPr>
    <w:rPr>
      <w:rFonts w:ascii="Times New Roman" w:eastAsia="Times New Roman" w:hAnsi="Times New Roman"/>
      <w:sz w:val="16"/>
      <w:szCs w:val="22"/>
    </w:rPr>
  </w:style>
  <w:style w:type="paragraph" w:customStyle="1" w:styleId="Legal5Heading">
    <w:name w:val="Legal5_Heading"/>
    <w:link w:val="Legal5HeadingChar"/>
    <w:uiPriority w:val="47"/>
    <w:qFormat/>
    <w:rsid w:val="00F907DA"/>
    <w:pPr>
      <w:jc w:val="center"/>
    </w:pPr>
    <w:rPr>
      <w:rFonts w:eastAsia="Times New Roman" w:cs="Tahoma"/>
      <w:b/>
      <w:color w:val="000000"/>
      <w:sz w:val="36"/>
    </w:rPr>
  </w:style>
  <w:style w:type="character" w:customStyle="1" w:styleId="Legal5HeadingChar">
    <w:name w:val="Legal5_Heading Char"/>
    <w:basedOn w:val="DefaultParagraphFont"/>
    <w:link w:val="Legal5Heading"/>
    <w:uiPriority w:val="47"/>
    <w:rsid w:val="00F907DA"/>
    <w:rPr>
      <w:rFonts w:eastAsia="Times New Roman" w:cs="Tahoma"/>
      <w:b/>
      <w:color w:val="000000"/>
      <w:sz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929019">
      <w:bodyDiv w:val="1"/>
      <w:marLeft w:val="0"/>
      <w:marRight w:val="0"/>
      <w:marTop w:val="0"/>
      <w:marBottom w:val="0"/>
      <w:divBdr>
        <w:top w:val="none" w:sz="0" w:space="0" w:color="auto"/>
        <w:left w:val="none" w:sz="0" w:space="0" w:color="auto"/>
        <w:bottom w:val="none" w:sz="0" w:space="0" w:color="auto"/>
        <w:right w:val="none" w:sz="0" w:space="0" w:color="auto"/>
      </w:divBdr>
    </w:div>
    <w:div w:id="384960816">
      <w:bodyDiv w:val="1"/>
      <w:marLeft w:val="0"/>
      <w:marRight w:val="0"/>
      <w:marTop w:val="0"/>
      <w:marBottom w:val="0"/>
      <w:divBdr>
        <w:top w:val="none" w:sz="0" w:space="0" w:color="auto"/>
        <w:left w:val="none" w:sz="0" w:space="0" w:color="auto"/>
        <w:bottom w:val="none" w:sz="0" w:space="0" w:color="auto"/>
        <w:right w:val="none" w:sz="0" w:space="0" w:color="auto"/>
      </w:divBdr>
    </w:div>
    <w:div w:id="390738448">
      <w:bodyDiv w:val="1"/>
      <w:marLeft w:val="0"/>
      <w:marRight w:val="0"/>
      <w:marTop w:val="0"/>
      <w:marBottom w:val="0"/>
      <w:divBdr>
        <w:top w:val="none" w:sz="0" w:space="0" w:color="auto"/>
        <w:left w:val="none" w:sz="0" w:space="0" w:color="auto"/>
        <w:bottom w:val="none" w:sz="0" w:space="0" w:color="auto"/>
        <w:right w:val="none" w:sz="0" w:space="0" w:color="auto"/>
      </w:divBdr>
      <w:divsChild>
        <w:div w:id="943422856">
          <w:marLeft w:val="0"/>
          <w:marRight w:val="0"/>
          <w:marTop w:val="0"/>
          <w:marBottom w:val="0"/>
          <w:divBdr>
            <w:top w:val="none" w:sz="0" w:space="0" w:color="auto"/>
            <w:left w:val="none" w:sz="0" w:space="0" w:color="auto"/>
            <w:bottom w:val="none" w:sz="0" w:space="0" w:color="auto"/>
            <w:right w:val="none" w:sz="0" w:space="0" w:color="auto"/>
          </w:divBdr>
          <w:divsChild>
            <w:div w:id="117993464">
              <w:marLeft w:val="0"/>
              <w:marRight w:val="0"/>
              <w:marTop w:val="0"/>
              <w:marBottom w:val="0"/>
              <w:divBdr>
                <w:top w:val="none" w:sz="0" w:space="0" w:color="auto"/>
                <w:left w:val="none" w:sz="0" w:space="0" w:color="auto"/>
                <w:bottom w:val="none" w:sz="0" w:space="0" w:color="auto"/>
                <w:right w:val="none" w:sz="0" w:space="0" w:color="auto"/>
              </w:divBdr>
            </w:div>
            <w:div w:id="1686129529">
              <w:marLeft w:val="0"/>
              <w:marRight w:val="0"/>
              <w:marTop w:val="0"/>
              <w:marBottom w:val="0"/>
              <w:divBdr>
                <w:top w:val="none" w:sz="0" w:space="0" w:color="auto"/>
                <w:left w:val="none" w:sz="0" w:space="0" w:color="auto"/>
                <w:bottom w:val="none" w:sz="0" w:space="0" w:color="auto"/>
                <w:right w:val="none" w:sz="0" w:space="0" w:color="auto"/>
              </w:divBdr>
            </w:div>
          </w:divsChild>
        </w:div>
        <w:div w:id="1153640373">
          <w:marLeft w:val="0"/>
          <w:marRight w:val="0"/>
          <w:marTop w:val="0"/>
          <w:marBottom w:val="0"/>
          <w:divBdr>
            <w:top w:val="none" w:sz="0" w:space="0" w:color="auto"/>
            <w:left w:val="none" w:sz="0" w:space="0" w:color="auto"/>
            <w:bottom w:val="none" w:sz="0" w:space="0" w:color="auto"/>
            <w:right w:val="none" w:sz="0" w:space="0" w:color="auto"/>
          </w:divBdr>
          <w:divsChild>
            <w:div w:id="383480276">
              <w:marLeft w:val="0"/>
              <w:marRight w:val="0"/>
              <w:marTop w:val="0"/>
              <w:marBottom w:val="0"/>
              <w:divBdr>
                <w:top w:val="none" w:sz="0" w:space="0" w:color="auto"/>
                <w:left w:val="none" w:sz="0" w:space="0" w:color="auto"/>
                <w:bottom w:val="none" w:sz="0" w:space="0" w:color="auto"/>
                <w:right w:val="none" w:sz="0" w:space="0" w:color="auto"/>
              </w:divBdr>
            </w:div>
            <w:div w:id="1952470604">
              <w:marLeft w:val="0"/>
              <w:marRight w:val="0"/>
              <w:marTop w:val="0"/>
              <w:marBottom w:val="0"/>
              <w:divBdr>
                <w:top w:val="none" w:sz="0" w:space="0" w:color="auto"/>
                <w:left w:val="none" w:sz="0" w:space="0" w:color="auto"/>
                <w:bottom w:val="none" w:sz="0" w:space="0" w:color="auto"/>
                <w:right w:val="none" w:sz="0" w:space="0" w:color="auto"/>
              </w:divBdr>
            </w:div>
          </w:divsChild>
        </w:div>
        <w:div w:id="1686788386">
          <w:marLeft w:val="0"/>
          <w:marRight w:val="0"/>
          <w:marTop w:val="0"/>
          <w:marBottom w:val="0"/>
          <w:divBdr>
            <w:top w:val="none" w:sz="0" w:space="0" w:color="auto"/>
            <w:left w:val="none" w:sz="0" w:space="0" w:color="auto"/>
            <w:bottom w:val="none" w:sz="0" w:space="0" w:color="auto"/>
            <w:right w:val="none" w:sz="0" w:space="0" w:color="auto"/>
          </w:divBdr>
        </w:div>
      </w:divsChild>
    </w:div>
    <w:div w:id="569114629">
      <w:bodyDiv w:val="1"/>
      <w:marLeft w:val="0"/>
      <w:marRight w:val="0"/>
      <w:marTop w:val="0"/>
      <w:marBottom w:val="0"/>
      <w:divBdr>
        <w:top w:val="none" w:sz="0" w:space="0" w:color="auto"/>
        <w:left w:val="none" w:sz="0" w:space="0" w:color="auto"/>
        <w:bottom w:val="none" w:sz="0" w:space="0" w:color="auto"/>
        <w:right w:val="none" w:sz="0" w:space="0" w:color="auto"/>
      </w:divBdr>
    </w:div>
    <w:div w:id="629285780">
      <w:bodyDiv w:val="1"/>
      <w:marLeft w:val="0"/>
      <w:marRight w:val="0"/>
      <w:marTop w:val="0"/>
      <w:marBottom w:val="0"/>
      <w:divBdr>
        <w:top w:val="none" w:sz="0" w:space="0" w:color="auto"/>
        <w:left w:val="none" w:sz="0" w:space="0" w:color="auto"/>
        <w:bottom w:val="none" w:sz="0" w:space="0" w:color="auto"/>
        <w:right w:val="none" w:sz="0" w:space="0" w:color="auto"/>
      </w:divBdr>
    </w:div>
    <w:div w:id="665716075">
      <w:bodyDiv w:val="1"/>
      <w:marLeft w:val="0"/>
      <w:marRight w:val="0"/>
      <w:marTop w:val="0"/>
      <w:marBottom w:val="0"/>
      <w:divBdr>
        <w:top w:val="none" w:sz="0" w:space="0" w:color="auto"/>
        <w:left w:val="none" w:sz="0" w:space="0" w:color="auto"/>
        <w:bottom w:val="none" w:sz="0" w:space="0" w:color="auto"/>
        <w:right w:val="none" w:sz="0" w:space="0" w:color="auto"/>
      </w:divBdr>
    </w:div>
    <w:div w:id="741371895">
      <w:bodyDiv w:val="1"/>
      <w:marLeft w:val="0"/>
      <w:marRight w:val="0"/>
      <w:marTop w:val="0"/>
      <w:marBottom w:val="0"/>
      <w:divBdr>
        <w:top w:val="none" w:sz="0" w:space="0" w:color="auto"/>
        <w:left w:val="none" w:sz="0" w:space="0" w:color="auto"/>
        <w:bottom w:val="none" w:sz="0" w:space="0" w:color="auto"/>
        <w:right w:val="none" w:sz="0" w:space="0" w:color="auto"/>
      </w:divBdr>
    </w:div>
    <w:div w:id="863635896">
      <w:bodyDiv w:val="1"/>
      <w:marLeft w:val="0"/>
      <w:marRight w:val="0"/>
      <w:marTop w:val="0"/>
      <w:marBottom w:val="0"/>
      <w:divBdr>
        <w:top w:val="none" w:sz="0" w:space="0" w:color="auto"/>
        <w:left w:val="none" w:sz="0" w:space="0" w:color="auto"/>
        <w:bottom w:val="none" w:sz="0" w:space="0" w:color="auto"/>
        <w:right w:val="none" w:sz="0" w:space="0" w:color="auto"/>
      </w:divBdr>
    </w:div>
    <w:div w:id="1173691490">
      <w:bodyDiv w:val="1"/>
      <w:marLeft w:val="0"/>
      <w:marRight w:val="0"/>
      <w:marTop w:val="0"/>
      <w:marBottom w:val="0"/>
      <w:divBdr>
        <w:top w:val="none" w:sz="0" w:space="0" w:color="auto"/>
        <w:left w:val="none" w:sz="0" w:space="0" w:color="auto"/>
        <w:bottom w:val="none" w:sz="0" w:space="0" w:color="auto"/>
        <w:right w:val="none" w:sz="0" w:space="0" w:color="auto"/>
      </w:divBdr>
      <w:divsChild>
        <w:div w:id="15038593">
          <w:marLeft w:val="0"/>
          <w:marRight w:val="0"/>
          <w:marTop w:val="0"/>
          <w:marBottom w:val="0"/>
          <w:divBdr>
            <w:top w:val="none" w:sz="0" w:space="0" w:color="auto"/>
            <w:left w:val="none" w:sz="0" w:space="0" w:color="auto"/>
            <w:bottom w:val="none" w:sz="0" w:space="0" w:color="auto"/>
            <w:right w:val="none" w:sz="0" w:space="0" w:color="auto"/>
          </w:divBdr>
        </w:div>
        <w:div w:id="280429084">
          <w:marLeft w:val="0"/>
          <w:marRight w:val="0"/>
          <w:marTop w:val="0"/>
          <w:marBottom w:val="0"/>
          <w:divBdr>
            <w:top w:val="none" w:sz="0" w:space="0" w:color="auto"/>
            <w:left w:val="none" w:sz="0" w:space="0" w:color="auto"/>
            <w:bottom w:val="none" w:sz="0" w:space="0" w:color="auto"/>
            <w:right w:val="none" w:sz="0" w:space="0" w:color="auto"/>
          </w:divBdr>
        </w:div>
        <w:div w:id="431245080">
          <w:marLeft w:val="0"/>
          <w:marRight w:val="0"/>
          <w:marTop w:val="0"/>
          <w:marBottom w:val="0"/>
          <w:divBdr>
            <w:top w:val="none" w:sz="0" w:space="0" w:color="auto"/>
            <w:left w:val="none" w:sz="0" w:space="0" w:color="auto"/>
            <w:bottom w:val="none" w:sz="0" w:space="0" w:color="auto"/>
            <w:right w:val="none" w:sz="0" w:space="0" w:color="auto"/>
          </w:divBdr>
        </w:div>
        <w:div w:id="1037850384">
          <w:marLeft w:val="0"/>
          <w:marRight w:val="0"/>
          <w:marTop w:val="0"/>
          <w:marBottom w:val="0"/>
          <w:divBdr>
            <w:top w:val="none" w:sz="0" w:space="0" w:color="auto"/>
            <w:left w:val="none" w:sz="0" w:space="0" w:color="auto"/>
            <w:bottom w:val="none" w:sz="0" w:space="0" w:color="auto"/>
            <w:right w:val="none" w:sz="0" w:space="0" w:color="auto"/>
          </w:divBdr>
        </w:div>
        <w:div w:id="1063523846">
          <w:marLeft w:val="0"/>
          <w:marRight w:val="0"/>
          <w:marTop w:val="0"/>
          <w:marBottom w:val="0"/>
          <w:divBdr>
            <w:top w:val="none" w:sz="0" w:space="0" w:color="auto"/>
            <w:left w:val="none" w:sz="0" w:space="0" w:color="auto"/>
            <w:bottom w:val="none" w:sz="0" w:space="0" w:color="auto"/>
            <w:right w:val="none" w:sz="0" w:space="0" w:color="auto"/>
          </w:divBdr>
        </w:div>
        <w:div w:id="1141927795">
          <w:marLeft w:val="0"/>
          <w:marRight w:val="0"/>
          <w:marTop w:val="0"/>
          <w:marBottom w:val="0"/>
          <w:divBdr>
            <w:top w:val="none" w:sz="0" w:space="0" w:color="auto"/>
            <w:left w:val="none" w:sz="0" w:space="0" w:color="auto"/>
            <w:bottom w:val="none" w:sz="0" w:space="0" w:color="auto"/>
            <w:right w:val="none" w:sz="0" w:space="0" w:color="auto"/>
          </w:divBdr>
        </w:div>
        <w:div w:id="1968505855">
          <w:marLeft w:val="0"/>
          <w:marRight w:val="0"/>
          <w:marTop w:val="0"/>
          <w:marBottom w:val="0"/>
          <w:divBdr>
            <w:top w:val="none" w:sz="0" w:space="0" w:color="auto"/>
            <w:left w:val="none" w:sz="0" w:space="0" w:color="auto"/>
            <w:bottom w:val="none" w:sz="0" w:space="0" w:color="auto"/>
            <w:right w:val="none" w:sz="0" w:space="0" w:color="auto"/>
          </w:divBdr>
        </w:div>
        <w:div w:id="2092584450">
          <w:marLeft w:val="0"/>
          <w:marRight w:val="0"/>
          <w:marTop w:val="0"/>
          <w:marBottom w:val="0"/>
          <w:divBdr>
            <w:top w:val="none" w:sz="0" w:space="0" w:color="auto"/>
            <w:left w:val="none" w:sz="0" w:space="0" w:color="auto"/>
            <w:bottom w:val="none" w:sz="0" w:space="0" w:color="auto"/>
            <w:right w:val="none" w:sz="0" w:space="0" w:color="auto"/>
          </w:divBdr>
        </w:div>
      </w:divsChild>
    </w:div>
    <w:div w:id="1521318379">
      <w:bodyDiv w:val="1"/>
      <w:marLeft w:val="0"/>
      <w:marRight w:val="0"/>
      <w:marTop w:val="0"/>
      <w:marBottom w:val="0"/>
      <w:divBdr>
        <w:top w:val="none" w:sz="0" w:space="0" w:color="auto"/>
        <w:left w:val="none" w:sz="0" w:space="0" w:color="auto"/>
        <w:bottom w:val="none" w:sz="0" w:space="0" w:color="auto"/>
        <w:right w:val="none" w:sz="0" w:space="0" w:color="auto"/>
      </w:divBdr>
    </w:div>
    <w:div w:id="1620603834">
      <w:bodyDiv w:val="1"/>
      <w:marLeft w:val="0"/>
      <w:marRight w:val="0"/>
      <w:marTop w:val="0"/>
      <w:marBottom w:val="0"/>
      <w:divBdr>
        <w:top w:val="none" w:sz="0" w:space="0" w:color="auto"/>
        <w:left w:val="none" w:sz="0" w:space="0" w:color="auto"/>
        <w:bottom w:val="none" w:sz="0" w:space="0" w:color="auto"/>
        <w:right w:val="none" w:sz="0" w:space="0" w:color="auto"/>
      </w:divBdr>
    </w:div>
    <w:div w:id="1637565246">
      <w:bodyDiv w:val="1"/>
      <w:marLeft w:val="0"/>
      <w:marRight w:val="0"/>
      <w:marTop w:val="0"/>
      <w:marBottom w:val="0"/>
      <w:divBdr>
        <w:top w:val="none" w:sz="0" w:space="0" w:color="auto"/>
        <w:left w:val="none" w:sz="0" w:space="0" w:color="auto"/>
        <w:bottom w:val="none" w:sz="0" w:space="0" w:color="auto"/>
        <w:right w:val="none" w:sz="0" w:space="0" w:color="auto"/>
      </w:divBdr>
    </w:div>
    <w:div w:id="1684554458">
      <w:bodyDiv w:val="1"/>
      <w:marLeft w:val="0"/>
      <w:marRight w:val="0"/>
      <w:marTop w:val="0"/>
      <w:marBottom w:val="0"/>
      <w:divBdr>
        <w:top w:val="none" w:sz="0" w:space="0" w:color="auto"/>
        <w:left w:val="none" w:sz="0" w:space="0" w:color="auto"/>
        <w:bottom w:val="none" w:sz="0" w:space="0" w:color="auto"/>
        <w:right w:val="none" w:sz="0" w:space="0" w:color="auto"/>
      </w:divBdr>
    </w:div>
    <w:div w:id="1811241436">
      <w:bodyDiv w:val="1"/>
      <w:marLeft w:val="0"/>
      <w:marRight w:val="0"/>
      <w:marTop w:val="0"/>
      <w:marBottom w:val="0"/>
      <w:divBdr>
        <w:top w:val="none" w:sz="0" w:space="0" w:color="auto"/>
        <w:left w:val="none" w:sz="0" w:space="0" w:color="auto"/>
        <w:bottom w:val="none" w:sz="0" w:space="0" w:color="auto"/>
        <w:right w:val="none" w:sz="0" w:space="0" w:color="auto"/>
      </w:divBdr>
    </w:div>
    <w:div w:id="1845431468">
      <w:bodyDiv w:val="1"/>
      <w:marLeft w:val="0"/>
      <w:marRight w:val="0"/>
      <w:marTop w:val="0"/>
      <w:marBottom w:val="0"/>
      <w:divBdr>
        <w:top w:val="none" w:sz="0" w:space="0" w:color="auto"/>
        <w:left w:val="none" w:sz="0" w:space="0" w:color="auto"/>
        <w:bottom w:val="none" w:sz="0" w:space="0" w:color="auto"/>
        <w:right w:val="none" w:sz="0" w:space="0" w:color="auto"/>
      </w:divBdr>
      <w:divsChild>
        <w:div w:id="598297366">
          <w:marLeft w:val="0"/>
          <w:marRight w:val="0"/>
          <w:marTop w:val="0"/>
          <w:marBottom w:val="0"/>
          <w:divBdr>
            <w:top w:val="none" w:sz="0" w:space="0" w:color="auto"/>
            <w:left w:val="none" w:sz="0" w:space="0" w:color="auto"/>
            <w:bottom w:val="none" w:sz="0" w:space="0" w:color="auto"/>
            <w:right w:val="none" w:sz="0" w:space="0" w:color="auto"/>
          </w:divBdr>
          <w:divsChild>
            <w:div w:id="1579705415">
              <w:marLeft w:val="0"/>
              <w:marRight w:val="0"/>
              <w:marTop w:val="0"/>
              <w:marBottom w:val="0"/>
              <w:divBdr>
                <w:top w:val="none" w:sz="0" w:space="0" w:color="auto"/>
                <w:left w:val="none" w:sz="0" w:space="0" w:color="auto"/>
                <w:bottom w:val="none" w:sz="0" w:space="0" w:color="auto"/>
                <w:right w:val="none" w:sz="0" w:space="0" w:color="auto"/>
              </w:divBdr>
            </w:div>
            <w:div w:id="1880045725">
              <w:marLeft w:val="0"/>
              <w:marRight w:val="0"/>
              <w:marTop w:val="0"/>
              <w:marBottom w:val="0"/>
              <w:divBdr>
                <w:top w:val="none" w:sz="0" w:space="0" w:color="auto"/>
                <w:left w:val="none" w:sz="0" w:space="0" w:color="auto"/>
                <w:bottom w:val="none" w:sz="0" w:space="0" w:color="auto"/>
                <w:right w:val="none" w:sz="0" w:space="0" w:color="auto"/>
              </w:divBdr>
            </w:div>
          </w:divsChild>
        </w:div>
        <w:div w:id="981495698">
          <w:marLeft w:val="0"/>
          <w:marRight w:val="0"/>
          <w:marTop w:val="0"/>
          <w:marBottom w:val="0"/>
          <w:divBdr>
            <w:top w:val="none" w:sz="0" w:space="0" w:color="auto"/>
            <w:left w:val="none" w:sz="0" w:space="0" w:color="auto"/>
            <w:bottom w:val="none" w:sz="0" w:space="0" w:color="auto"/>
            <w:right w:val="none" w:sz="0" w:space="0" w:color="auto"/>
          </w:divBdr>
          <w:divsChild>
            <w:div w:id="17050136">
              <w:marLeft w:val="0"/>
              <w:marRight w:val="0"/>
              <w:marTop w:val="0"/>
              <w:marBottom w:val="0"/>
              <w:divBdr>
                <w:top w:val="none" w:sz="0" w:space="0" w:color="auto"/>
                <w:left w:val="none" w:sz="0" w:space="0" w:color="auto"/>
                <w:bottom w:val="none" w:sz="0" w:space="0" w:color="auto"/>
                <w:right w:val="none" w:sz="0" w:space="0" w:color="auto"/>
              </w:divBdr>
            </w:div>
            <w:div w:id="81090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870325">
      <w:bodyDiv w:val="1"/>
      <w:marLeft w:val="0"/>
      <w:marRight w:val="0"/>
      <w:marTop w:val="0"/>
      <w:marBottom w:val="0"/>
      <w:divBdr>
        <w:top w:val="none" w:sz="0" w:space="0" w:color="auto"/>
        <w:left w:val="none" w:sz="0" w:space="0" w:color="auto"/>
        <w:bottom w:val="none" w:sz="0" w:space="0" w:color="auto"/>
        <w:right w:val="none" w:sz="0" w:space="0" w:color="auto"/>
      </w:divBdr>
    </w:div>
    <w:div w:id="1951351177">
      <w:bodyDiv w:val="1"/>
      <w:marLeft w:val="0"/>
      <w:marRight w:val="0"/>
      <w:marTop w:val="0"/>
      <w:marBottom w:val="0"/>
      <w:divBdr>
        <w:top w:val="none" w:sz="0" w:space="0" w:color="auto"/>
        <w:left w:val="none" w:sz="0" w:space="0" w:color="auto"/>
        <w:bottom w:val="none" w:sz="0" w:space="0" w:color="auto"/>
        <w:right w:val="none" w:sz="0" w:space="0" w:color="auto"/>
      </w:divBdr>
      <w:divsChild>
        <w:div w:id="1541435750">
          <w:marLeft w:val="0"/>
          <w:marRight w:val="0"/>
          <w:marTop w:val="0"/>
          <w:marBottom w:val="0"/>
          <w:divBdr>
            <w:top w:val="none" w:sz="0" w:space="0" w:color="auto"/>
            <w:left w:val="none" w:sz="0" w:space="0" w:color="auto"/>
            <w:bottom w:val="none" w:sz="0" w:space="0" w:color="auto"/>
            <w:right w:val="none" w:sz="0" w:space="0" w:color="auto"/>
          </w:divBdr>
          <w:divsChild>
            <w:div w:id="121465148">
              <w:marLeft w:val="0"/>
              <w:marRight w:val="0"/>
              <w:marTop w:val="0"/>
              <w:marBottom w:val="0"/>
              <w:divBdr>
                <w:top w:val="none" w:sz="0" w:space="0" w:color="auto"/>
                <w:left w:val="none" w:sz="0" w:space="0" w:color="auto"/>
                <w:bottom w:val="none" w:sz="0" w:space="0" w:color="auto"/>
                <w:right w:val="none" w:sz="0" w:space="0" w:color="auto"/>
              </w:divBdr>
            </w:div>
            <w:div w:id="211578611">
              <w:marLeft w:val="0"/>
              <w:marRight w:val="0"/>
              <w:marTop w:val="0"/>
              <w:marBottom w:val="0"/>
              <w:divBdr>
                <w:top w:val="none" w:sz="0" w:space="0" w:color="auto"/>
                <w:left w:val="none" w:sz="0" w:space="0" w:color="auto"/>
                <w:bottom w:val="none" w:sz="0" w:space="0" w:color="auto"/>
                <w:right w:val="none" w:sz="0" w:space="0" w:color="auto"/>
              </w:divBdr>
            </w:div>
            <w:div w:id="247664670">
              <w:marLeft w:val="0"/>
              <w:marRight w:val="0"/>
              <w:marTop w:val="0"/>
              <w:marBottom w:val="0"/>
              <w:divBdr>
                <w:top w:val="none" w:sz="0" w:space="0" w:color="auto"/>
                <w:left w:val="none" w:sz="0" w:space="0" w:color="auto"/>
                <w:bottom w:val="none" w:sz="0" w:space="0" w:color="auto"/>
                <w:right w:val="none" w:sz="0" w:space="0" w:color="auto"/>
              </w:divBdr>
            </w:div>
            <w:div w:id="280918052">
              <w:marLeft w:val="0"/>
              <w:marRight w:val="0"/>
              <w:marTop w:val="0"/>
              <w:marBottom w:val="0"/>
              <w:divBdr>
                <w:top w:val="none" w:sz="0" w:space="0" w:color="auto"/>
                <w:left w:val="none" w:sz="0" w:space="0" w:color="auto"/>
                <w:bottom w:val="none" w:sz="0" w:space="0" w:color="auto"/>
                <w:right w:val="none" w:sz="0" w:space="0" w:color="auto"/>
              </w:divBdr>
            </w:div>
            <w:div w:id="398021361">
              <w:marLeft w:val="0"/>
              <w:marRight w:val="0"/>
              <w:marTop w:val="0"/>
              <w:marBottom w:val="0"/>
              <w:divBdr>
                <w:top w:val="none" w:sz="0" w:space="0" w:color="auto"/>
                <w:left w:val="none" w:sz="0" w:space="0" w:color="auto"/>
                <w:bottom w:val="none" w:sz="0" w:space="0" w:color="auto"/>
                <w:right w:val="none" w:sz="0" w:space="0" w:color="auto"/>
              </w:divBdr>
            </w:div>
            <w:div w:id="1560046446">
              <w:marLeft w:val="0"/>
              <w:marRight w:val="0"/>
              <w:marTop w:val="0"/>
              <w:marBottom w:val="0"/>
              <w:divBdr>
                <w:top w:val="none" w:sz="0" w:space="0" w:color="auto"/>
                <w:left w:val="none" w:sz="0" w:space="0" w:color="auto"/>
                <w:bottom w:val="none" w:sz="0" w:space="0" w:color="auto"/>
                <w:right w:val="none" w:sz="0" w:space="0" w:color="auto"/>
              </w:divBdr>
            </w:div>
            <w:div w:id="1902714001">
              <w:marLeft w:val="0"/>
              <w:marRight w:val="0"/>
              <w:marTop w:val="0"/>
              <w:marBottom w:val="0"/>
              <w:divBdr>
                <w:top w:val="none" w:sz="0" w:space="0" w:color="auto"/>
                <w:left w:val="none" w:sz="0" w:space="0" w:color="auto"/>
                <w:bottom w:val="none" w:sz="0" w:space="0" w:color="auto"/>
                <w:right w:val="none" w:sz="0" w:space="0" w:color="auto"/>
              </w:divBdr>
            </w:div>
          </w:divsChild>
        </w:div>
        <w:div w:id="1955624779">
          <w:marLeft w:val="0"/>
          <w:marRight w:val="0"/>
          <w:marTop w:val="0"/>
          <w:marBottom w:val="0"/>
          <w:divBdr>
            <w:top w:val="none" w:sz="0" w:space="0" w:color="auto"/>
            <w:left w:val="none" w:sz="0" w:space="0" w:color="auto"/>
            <w:bottom w:val="none" w:sz="0" w:space="0" w:color="auto"/>
            <w:right w:val="none" w:sz="0" w:space="0" w:color="auto"/>
          </w:divBdr>
          <w:divsChild>
            <w:div w:id="544832829">
              <w:marLeft w:val="0"/>
              <w:marRight w:val="0"/>
              <w:marTop w:val="0"/>
              <w:marBottom w:val="0"/>
              <w:divBdr>
                <w:top w:val="none" w:sz="0" w:space="0" w:color="auto"/>
                <w:left w:val="none" w:sz="0" w:space="0" w:color="auto"/>
                <w:bottom w:val="none" w:sz="0" w:space="0" w:color="auto"/>
                <w:right w:val="none" w:sz="0" w:space="0" w:color="auto"/>
              </w:divBdr>
            </w:div>
            <w:div w:id="1187019758">
              <w:marLeft w:val="0"/>
              <w:marRight w:val="0"/>
              <w:marTop w:val="0"/>
              <w:marBottom w:val="0"/>
              <w:divBdr>
                <w:top w:val="none" w:sz="0" w:space="0" w:color="auto"/>
                <w:left w:val="none" w:sz="0" w:space="0" w:color="auto"/>
                <w:bottom w:val="none" w:sz="0" w:space="0" w:color="auto"/>
                <w:right w:val="none" w:sz="0" w:space="0" w:color="auto"/>
              </w:divBdr>
            </w:div>
            <w:div w:id="1227188042">
              <w:marLeft w:val="0"/>
              <w:marRight w:val="0"/>
              <w:marTop w:val="0"/>
              <w:marBottom w:val="0"/>
              <w:divBdr>
                <w:top w:val="none" w:sz="0" w:space="0" w:color="auto"/>
                <w:left w:val="none" w:sz="0" w:space="0" w:color="auto"/>
                <w:bottom w:val="none" w:sz="0" w:space="0" w:color="auto"/>
                <w:right w:val="none" w:sz="0" w:space="0" w:color="auto"/>
              </w:divBdr>
            </w:div>
            <w:div w:id="1645622065">
              <w:marLeft w:val="0"/>
              <w:marRight w:val="0"/>
              <w:marTop w:val="0"/>
              <w:marBottom w:val="0"/>
              <w:divBdr>
                <w:top w:val="none" w:sz="0" w:space="0" w:color="auto"/>
                <w:left w:val="none" w:sz="0" w:space="0" w:color="auto"/>
                <w:bottom w:val="none" w:sz="0" w:space="0" w:color="auto"/>
                <w:right w:val="none" w:sz="0" w:space="0" w:color="auto"/>
              </w:divBdr>
            </w:div>
            <w:div w:id="208910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117" Type="http://schemas.openxmlformats.org/officeDocument/2006/relationships/image" Target="media/image91.png"/><Relationship Id="rId21" Type="http://schemas.openxmlformats.org/officeDocument/2006/relationships/footer" Target="footer5.xm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image" Target="media/image86.png"/><Relationship Id="rId133" Type="http://schemas.openxmlformats.org/officeDocument/2006/relationships/image" Target="media/image105.png"/><Relationship Id="rId138" Type="http://schemas.openxmlformats.org/officeDocument/2006/relationships/header" Target="header11.xml"/><Relationship Id="rId154" Type="http://schemas.openxmlformats.org/officeDocument/2006/relationships/image" Target="media/image116.png"/><Relationship Id="rId159" Type="http://schemas.openxmlformats.org/officeDocument/2006/relationships/image" Target="media/image121.png"/><Relationship Id="rId170" Type="http://schemas.microsoft.com/office/2011/relationships/people" Target="people.xml"/><Relationship Id="rId16" Type="http://schemas.openxmlformats.org/officeDocument/2006/relationships/header" Target="header2.xml"/><Relationship Id="rId107" Type="http://schemas.openxmlformats.org/officeDocument/2006/relationships/image" Target="media/image81.png"/><Relationship Id="rId11"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image" Target="media/image11.pn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image" Target="media/image97.png"/><Relationship Id="rId128" Type="http://schemas.openxmlformats.org/officeDocument/2006/relationships/image" Target="media/image100.png"/><Relationship Id="rId144" Type="http://schemas.openxmlformats.org/officeDocument/2006/relationships/image" Target="media/image112.jpg"/><Relationship Id="rId149" Type="http://schemas.microsoft.com/office/2011/relationships/commentsExtended" Target="commentsExtended.xml"/><Relationship Id="rId5" Type="http://schemas.openxmlformats.org/officeDocument/2006/relationships/numbering" Target="numbering.xml"/><Relationship Id="rId90" Type="http://schemas.openxmlformats.org/officeDocument/2006/relationships/image" Target="media/image64.png"/><Relationship Id="rId95" Type="http://schemas.openxmlformats.org/officeDocument/2006/relationships/image" Target="media/image69.png"/><Relationship Id="rId160" Type="http://schemas.openxmlformats.org/officeDocument/2006/relationships/image" Target="media/image122.png"/><Relationship Id="rId165" Type="http://schemas.openxmlformats.org/officeDocument/2006/relationships/image" Target="media/image127.png"/><Relationship Id="rId22" Type="http://schemas.openxmlformats.org/officeDocument/2006/relationships/header" Target="header5.xml"/><Relationship Id="rId27" Type="http://schemas.openxmlformats.org/officeDocument/2006/relationships/image" Target="media/image4.png"/><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7.png"/><Relationship Id="rId118" Type="http://schemas.openxmlformats.org/officeDocument/2006/relationships/image" Target="media/image92.png"/><Relationship Id="rId134" Type="http://schemas.openxmlformats.org/officeDocument/2006/relationships/image" Target="media/image106.png"/><Relationship Id="rId139" Type="http://schemas.openxmlformats.org/officeDocument/2006/relationships/header" Target="header12.xml"/><Relationship Id="rId80" Type="http://schemas.openxmlformats.org/officeDocument/2006/relationships/image" Target="media/image54.png"/><Relationship Id="rId85" Type="http://schemas.openxmlformats.org/officeDocument/2006/relationships/image" Target="media/image59.png"/><Relationship Id="rId150" Type="http://schemas.microsoft.com/office/2016/09/relationships/commentsIds" Target="commentsIds.xml"/><Relationship Id="rId155" Type="http://schemas.openxmlformats.org/officeDocument/2006/relationships/image" Target="media/image117.png"/><Relationship Id="rId171" Type="http://schemas.openxmlformats.org/officeDocument/2006/relationships/theme" Target="theme/theme1.xml"/><Relationship Id="rId12" Type="http://schemas.openxmlformats.org/officeDocument/2006/relationships/image" Target="media/image2.svg"/><Relationship Id="rId17" Type="http://schemas.openxmlformats.org/officeDocument/2006/relationships/footer" Target="footer3.xml"/><Relationship Id="rId33" Type="http://schemas.openxmlformats.org/officeDocument/2006/relationships/image" Target="media/image10.png"/><Relationship Id="rId38" Type="http://schemas.openxmlformats.org/officeDocument/2006/relationships/image" Target="media/image12.png"/><Relationship Id="rId59" Type="http://schemas.openxmlformats.org/officeDocument/2006/relationships/image" Target="media/image33.png"/><Relationship Id="rId103" Type="http://schemas.openxmlformats.org/officeDocument/2006/relationships/image" Target="media/image77.png"/><Relationship Id="rId108" Type="http://schemas.openxmlformats.org/officeDocument/2006/relationships/image" Target="media/image82.png"/><Relationship Id="rId124" Type="http://schemas.openxmlformats.org/officeDocument/2006/relationships/image" Target="media/image98.png"/><Relationship Id="rId129" Type="http://schemas.openxmlformats.org/officeDocument/2006/relationships/image" Target="media/image101.png"/><Relationship Id="rId54" Type="http://schemas.openxmlformats.org/officeDocument/2006/relationships/image" Target="media/image28.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5.png"/><Relationship Id="rId96" Type="http://schemas.openxmlformats.org/officeDocument/2006/relationships/image" Target="media/image70.png"/><Relationship Id="rId140" Type="http://schemas.openxmlformats.org/officeDocument/2006/relationships/header" Target="header13.xml"/><Relationship Id="rId145" Type="http://schemas.openxmlformats.org/officeDocument/2006/relationships/header" Target="header15.xml"/><Relationship Id="rId161" Type="http://schemas.openxmlformats.org/officeDocument/2006/relationships/image" Target="media/image123.png"/><Relationship Id="rId166" Type="http://schemas.openxmlformats.org/officeDocument/2006/relationships/image" Target="media/image128.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image" Target="media/image5.png"/><Relationship Id="rId36" Type="http://schemas.openxmlformats.org/officeDocument/2006/relationships/header" Target="header8.xml"/><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image" Target="media/image80.jpg"/><Relationship Id="rId114" Type="http://schemas.openxmlformats.org/officeDocument/2006/relationships/image" Target="media/image88.png"/><Relationship Id="rId119" Type="http://schemas.openxmlformats.org/officeDocument/2006/relationships/image" Target="media/image93.png"/><Relationship Id="rId127" Type="http://schemas.openxmlformats.org/officeDocument/2006/relationships/header" Target="header10.xml"/><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30" Type="http://schemas.openxmlformats.org/officeDocument/2006/relationships/image" Target="media/image102.png"/><Relationship Id="rId135" Type="http://schemas.openxmlformats.org/officeDocument/2006/relationships/image" Target="media/image107.png"/><Relationship Id="rId143" Type="http://schemas.openxmlformats.org/officeDocument/2006/relationships/image" Target="media/image111.jpeg"/><Relationship Id="rId148" Type="http://schemas.openxmlformats.org/officeDocument/2006/relationships/comments" Target="comments.xml"/><Relationship Id="rId151" Type="http://schemas.microsoft.com/office/2018/08/relationships/commentsExtensible" Target="commentsExtensible.xml"/><Relationship Id="rId156" Type="http://schemas.openxmlformats.org/officeDocument/2006/relationships/image" Target="media/image118.png"/><Relationship Id="rId164" Type="http://schemas.openxmlformats.org/officeDocument/2006/relationships/image" Target="media/image126.png"/><Relationship Id="rId16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13.png"/><Relationship Id="rId109" Type="http://schemas.openxmlformats.org/officeDocument/2006/relationships/image" Target="media/image83.png"/><Relationship Id="rId34" Type="http://schemas.openxmlformats.org/officeDocument/2006/relationships/header" Target="header7.xml"/><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header" Target="header14.xml"/><Relationship Id="rId146" Type="http://schemas.openxmlformats.org/officeDocument/2006/relationships/header" Target="header16.xml"/><Relationship Id="rId167" Type="http://schemas.openxmlformats.org/officeDocument/2006/relationships/image" Target="media/image129.emf"/><Relationship Id="rId7" Type="http://schemas.openxmlformats.org/officeDocument/2006/relationships/settings" Target="settings.xml"/><Relationship Id="rId71" Type="http://schemas.openxmlformats.org/officeDocument/2006/relationships/image" Target="media/image45.png"/><Relationship Id="rId92" Type="http://schemas.openxmlformats.org/officeDocument/2006/relationships/image" Target="media/image66.png"/><Relationship Id="rId162" Type="http://schemas.openxmlformats.org/officeDocument/2006/relationships/image" Target="media/image124.png"/><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header" Target="header6.xml"/><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3.png"/><Relationship Id="rId136" Type="http://schemas.openxmlformats.org/officeDocument/2006/relationships/image" Target="media/image108.png"/><Relationship Id="rId157" Type="http://schemas.openxmlformats.org/officeDocument/2006/relationships/image" Target="media/image119.png"/><Relationship Id="rId61" Type="http://schemas.openxmlformats.org/officeDocument/2006/relationships/image" Target="media/image35.png"/><Relationship Id="rId82" Type="http://schemas.openxmlformats.org/officeDocument/2006/relationships/image" Target="media/image56.png"/><Relationship Id="rId152" Type="http://schemas.openxmlformats.org/officeDocument/2006/relationships/image" Target="media/image114.png"/><Relationship Id="rId19" Type="http://schemas.openxmlformats.org/officeDocument/2006/relationships/footer" Target="footer4.xml"/><Relationship Id="rId14" Type="http://schemas.openxmlformats.org/officeDocument/2006/relationships/footer" Target="footer1.xml"/><Relationship Id="rId30" Type="http://schemas.openxmlformats.org/officeDocument/2006/relationships/image" Target="media/image7.png"/><Relationship Id="rId35" Type="http://schemas.openxmlformats.org/officeDocument/2006/relationships/footer" Target="footer8.xml"/><Relationship Id="rId56" Type="http://schemas.openxmlformats.org/officeDocument/2006/relationships/image" Target="media/image30.png"/><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header" Target="header9.xml"/><Relationship Id="rId147" Type="http://schemas.openxmlformats.org/officeDocument/2006/relationships/image" Target="media/image113.jpg"/><Relationship Id="rId168" Type="http://schemas.openxmlformats.org/officeDocument/2006/relationships/image" Target="media/image130.emf"/><Relationship Id="rId8" Type="http://schemas.openxmlformats.org/officeDocument/2006/relationships/webSettings" Target="webSettings.xml"/><Relationship Id="rId51" Type="http://schemas.openxmlformats.org/officeDocument/2006/relationships/image" Target="media/image25.png"/><Relationship Id="rId72" Type="http://schemas.openxmlformats.org/officeDocument/2006/relationships/image" Target="media/image46.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image" Target="media/image110.jpg"/><Relationship Id="rId163" Type="http://schemas.openxmlformats.org/officeDocument/2006/relationships/image" Target="media/image125.png"/><Relationship Id="rId3" Type="http://schemas.openxmlformats.org/officeDocument/2006/relationships/customXml" Target="../customXml/item3.xml"/><Relationship Id="rId25" Type="http://schemas.openxmlformats.org/officeDocument/2006/relationships/footer" Target="footer7.xml"/><Relationship Id="rId46" Type="http://schemas.openxmlformats.org/officeDocument/2006/relationships/image" Target="media/image20.png"/><Relationship Id="rId67" Type="http://schemas.openxmlformats.org/officeDocument/2006/relationships/image" Target="media/image41.png"/><Relationship Id="rId116" Type="http://schemas.openxmlformats.org/officeDocument/2006/relationships/image" Target="media/image90.png"/><Relationship Id="rId137" Type="http://schemas.openxmlformats.org/officeDocument/2006/relationships/image" Target="media/image109.png"/><Relationship Id="rId158" Type="http://schemas.openxmlformats.org/officeDocument/2006/relationships/image" Target="media/image120.png"/><Relationship Id="rId20" Type="http://schemas.openxmlformats.org/officeDocument/2006/relationships/header" Target="header4.xml"/><Relationship Id="rId41" Type="http://schemas.openxmlformats.org/officeDocument/2006/relationships/image" Target="media/image15.png"/><Relationship Id="rId62" Type="http://schemas.openxmlformats.org/officeDocument/2006/relationships/image" Target="media/image36.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png"/><Relationship Id="rId132" Type="http://schemas.openxmlformats.org/officeDocument/2006/relationships/image" Target="media/image104.png"/><Relationship Id="rId153" Type="http://schemas.openxmlformats.org/officeDocument/2006/relationships/image" Target="media/image115.png"/></Relationships>
</file>

<file path=word/theme/theme1.xml><?xml version="1.0" encoding="utf-8"?>
<a:theme xmlns:a="http://schemas.openxmlformats.org/drawingml/2006/main" name="Slate">
  <a:themeElements>
    <a:clrScheme name="Slate">
      <a:dk1>
        <a:sysClr val="windowText" lastClr="000000"/>
      </a:dk1>
      <a:lt1>
        <a:sysClr val="window" lastClr="FFFFFF"/>
      </a:lt1>
      <a:dk2>
        <a:srgbClr val="44546A"/>
      </a:dk2>
      <a:lt2>
        <a:srgbClr val="E7E6E6"/>
      </a:lt2>
      <a:accent1>
        <a:srgbClr val="333E48"/>
      </a:accent1>
      <a:accent2>
        <a:srgbClr val="D8D1CA"/>
      </a:accent2>
      <a:accent3>
        <a:srgbClr val="00416A"/>
      </a:accent3>
      <a:accent4>
        <a:srgbClr val="717271"/>
      </a:accent4>
      <a:accent5>
        <a:srgbClr val="F6DA40"/>
      </a:accent5>
      <a:accent6>
        <a:srgbClr val="7C98AB"/>
      </a:accent6>
      <a:hlink>
        <a:srgbClr val="0563C1"/>
      </a:hlink>
      <a:folHlink>
        <a:srgbClr val="954F72"/>
      </a:folHlink>
    </a:clrScheme>
    <a:fontScheme name="Orrick Fon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LATE" id="{281059A3-C56F-4688-A70D-9493A9C1E8EC}" vid="{35BAC1C2-0FB9-43D3-AEDE-E83220AF712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468DD488579BE549A8481A6268E9B175" ma:contentTypeVersion="4" ma:contentTypeDescription="Create a new document." ma:contentTypeScope="" ma:versionID="631a9c982db8d24677c9e93b9f3c5204">
  <xsd:schema xmlns:xsd="http://www.w3.org/2001/XMLSchema" xmlns:xs="http://www.w3.org/2001/XMLSchema" xmlns:p="http://schemas.microsoft.com/office/2006/metadata/properties" xmlns:ns2="ea1e6ef2-4e76-4d5b-ae5a-f8844d9b9172" targetNamespace="http://schemas.microsoft.com/office/2006/metadata/properties" ma:root="true" ma:fieldsID="4bdc3f46d4a457654c4c4927d6502eed" ns2:_="">
    <xsd:import namespace="ea1e6ef2-4e76-4d5b-ae5a-f8844d9b917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1e6ef2-4e76-4d5b-ae5a-f8844d9b91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EB8682A-B388-4838-BBEA-173243C09758}">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8d47a4a5-e7a4-499d-963e-0a95955064a2"/>
    <ds:schemaRef ds:uri="http://www.w3.org/XML/1998/namespace"/>
    <ds:schemaRef ds:uri="http://purl.org/dc/dcmitype/"/>
  </ds:schemaRefs>
</ds:datastoreItem>
</file>

<file path=customXml/itemProps2.xml><?xml version="1.0" encoding="utf-8"?>
<ds:datastoreItem xmlns:ds="http://schemas.openxmlformats.org/officeDocument/2006/customXml" ds:itemID="{41EBEA30-F47E-4CA9-AAB0-14936C5372F3}">
  <ds:schemaRefs>
    <ds:schemaRef ds:uri="http://schemas.openxmlformats.org/officeDocument/2006/bibliography"/>
  </ds:schemaRefs>
</ds:datastoreItem>
</file>

<file path=customXml/itemProps3.xml><?xml version="1.0" encoding="utf-8"?>
<ds:datastoreItem xmlns:ds="http://schemas.openxmlformats.org/officeDocument/2006/customXml" ds:itemID="{13CD808A-1288-4E56-A79C-C5D0D33A4F9C}">
  <ds:schemaRefs>
    <ds:schemaRef ds:uri="http://schemas.microsoft.com/sharepoint/v3/contenttype/forms"/>
  </ds:schemaRefs>
</ds:datastoreItem>
</file>

<file path=customXml/itemProps4.xml><?xml version="1.0" encoding="utf-8"?>
<ds:datastoreItem xmlns:ds="http://schemas.openxmlformats.org/officeDocument/2006/customXml" ds:itemID="{BECD0B72-7907-4723-A285-4C41FAC32EAE}"/>
</file>

<file path=docProps/app.xml><?xml version="1.0" encoding="utf-8"?>
<Properties xmlns="http://schemas.openxmlformats.org/officeDocument/2006/extended-properties" xmlns:vt="http://schemas.openxmlformats.org/officeDocument/2006/docPropsVTypes">
  <Template>Normal</Template>
  <TotalTime>1</TotalTime>
  <Pages>185</Pages>
  <Words>17580</Words>
  <Characters>100210</Characters>
  <Application>Microsoft Office Word</Application>
  <DocSecurity>0</DocSecurity>
  <Lines>835</Lines>
  <Paragraphs>235</Paragraphs>
  <ScaleCrop>false</ScaleCrop>
  <Company/>
  <LinksUpToDate>false</LinksUpToDate>
  <CharactersWithSpaces>117555</CharactersWithSpaces>
  <SharedDoc>false</SharedDoc>
  <HLinks>
    <vt:vector size="24" baseType="variant">
      <vt:variant>
        <vt:i4>2162769</vt:i4>
      </vt:variant>
      <vt:variant>
        <vt:i4>453</vt:i4>
      </vt:variant>
      <vt:variant>
        <vt:i4>0</vt:i4>
      </vt:variant>
      <vt:variant>
        <vt:i4>5</vt:i4>
      </vt:variant>
      <vt:variant>
        <vt:lpwstr/>
      </vt:variant>
      <vt:variant>
        <vt:lpwstr>_bookmark35</vt:lpwstr>
      </vt:variant>
      <vt:variant>
        <vt:i4>3342402</vt:i4>
      </vt:variant>
      <vt:variant>
        <vt:i4>6</vt:i4>
      </vt:variant>
      <vt:variant>
        <vt:i4>0</vt:i4>
      </vt:variant>
      <vt:variant>
        <vt:i4>5</vt:i4>
      </vt:variant>
      <vt:variant>
        <vt:lpwstr>mailto:abrign1@entergy.com</vt:lpwstr>
      </vt:variant>
      <vt:variant>
        <vt:lpwstr/>
      </vt:variant>
      <vt:variant>
        <vt:i4>3342402</vt:i4>
      </vt:variant>
      <vt:variant>
        <vt:i4>3</vt:i4>
      </vt:variant>
      <vt:variant>
        <vt:i4>0</vt:i4>
      </vt:variant>
      <vt:variant>
        <vt:i4>5</vt:i4>
      </vt:variant>
      <vt:variant>
        <vt:lpwstr>mailto:abrign1@entergy.com</vt:lpwstr>
      </vt:variant>
      <vt:variant>
        <vt:lpwstr/>
      </vt:variant>
      <vt:variant>
        <vt:i4>1835053</vt:i4>
      </vt:variant>
      <vt:variant>
        <vt:i4>0</vt:i4>
      </vt:variant>
      <vt:variant>
        <vt:i4>0</vt:i4>
      </vt:variant>
      <vt:variant>
        <vt:i4>5</vt:i4>
      </vt:variant>
      <vt:variant>
        <vt:lpwstr>mailto:jdana@entergy.com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OHS</dc:creator>
  <cp:keywords/>
  <dc:description/>
  <cp:lastModifiedBy>Dana, Janelle</cp:lastModifiedBy>
  <cp:revision>5</cp:revision>
  <cp:lastPrinted>2023-05-03T15:56:00Z</cp:lastPrinted>
  <dcterms:created xsi:type="dcterms:W3CDTF">2024-06-06T21:54:00Z</dcterms:created>
  <dcterms:modified xsi:type="dcterms:W3CDTF">2024-06-06T21:54:00Z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391f082-e357-48ae-be1c-7e151bab59c6_Enabled">
    <vt:lpwstr>true</vt:lpwstr>
  </property>
  <property fmtid="{D5CDD505-2E9C-101B-9397-08002B2CF9AE}" pid="3" name="MSIP_Label_4391f082-e357-48ae-be1c-7e151bab59c6_SetDate">
    <vt:lpwstr>2021-05-03T22:21:12Z</vt:lpwstr>
  </property>
  <property fmtid="{D5CDD505-2E9C-101B-9397-08002B2CF9AE}" pid="4" name="MSIP_Label_4391f082-e357-48ae-be1c-7e151bab59c6_Method">
    <vt:lpwstr>Standard</vt:lpwstr>
  </property>
  <property fmtid="{D5CDD505-2E9C-101B-9397-08002B2CF9AE}" pid="5" name="MSIP_Label_4391f082-e357-48ae-be1c-7e151bab59c6_Name">
    <vt:lpwstr>4391f082-e357-48ae-be1c-7e151bab59c6</vt:lpwstr>
  </property>
  <property fmtid="{D5CDD505-2E9C-101B-9397-08002B2CF9AE}" pid="6" name="MSIP_Label_4391f082-e357-48ae-be1c-7e151bab59c6_SiteId">
    <vt:lpwstr>e0c13469-6a2d-4ac3-835b-8ec9ed03c9a7</vt:lpwstr>
  </property>
  <property fmtid="{D5CDD505-2E9C-101B-9397-08002B2CF9AE}" pid="7" name="MSIP_Label_4391f082-e357-48ae-be1c-7e151bab59c6_ActionId">
    <vt:lpwstr>541f10e7-bed0-4d7c-987a-29a4a8e710f5</vt:lpwstr>
  </property>
  <property fmtid="{D5CDD505-2E9C-101B-9397-08002B2CF9AE}" pid="8" name="MSIP_Label_4391f082-e357-48ae-be1c-7e151bab59c6_ContentBits">
    <vt:lpwstr>0</vt:lpwstr>
  </property>
  <property fmtid="{D5CDD505-2E9C-101B-9397-08002B2CF9AE}" pid="9" name="ContentTypeId">
    <vt:lpwstr>0x010100468DD488579BE549A8481A6268E9B175</vt:lpwstr>
  </property>
</Properties>
</file>